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0F" w:rsidRPr="006E5CB4" w:rsidRDefault="00A5200F" w:rsidP="00A5200F">
      <w:pPr>
        <w:tabs>
          <w:tab w:val="center" w:pos="4677"/>
          <w:tab w:val="left" w:pos="6585"/>
        </w:tabs>
        <w:jc w:val="center"/>
        <w:rPr>
          <w:b/>
          <w:sz w:val="28"/>
        </w:rPr>
      </w:pPr>
      <w:r w:rsidRPr="006E5CB4">
        <w:rPr>
          <w:b/>
          <w:sz w:val="28"/>
        </w:rPr>
        <w:t>ИРКУТСКАЯ ОБЛАСТЬ</w:t>
      </w:r>
    </w:p>
    <w:p w:rsidR="00A5200F" w:rsidRPr="006E5CB4" w:rsidRDefault="00A5200F" w:rsidP="00A5200F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5200F" w:rsidRPr="006E5CB4" w:rsidRDefault="00A5200F" w:rsidP="00A5200F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5200F" w:rsidRPr="006E5CB4" w:rsidRDefault="00A5200F" w:rsidP="00A5200F">
      <w:pPr>
        <w:jc w:val="center"/>
        <w:rPr>
          <w:b/>
          <w:sz w:val="28"/>
        </w:rPr>
      </w:pPr>
      <w:r>
        <w:rPr>
          <w:b/>
          <w:sz w:val="28"/>
        </w:rPr>
        <w:t>АФАНАСЬЕВСКОГО</w:t>
      </w:r>
      <w:r w:rsidRPr="006E5CB4">
        <w:rPr>
          <w:b/>
          <w:sz w:val="28"/>
        </w:rPr>
        <w:t xml:space="preserve"> СЕЛЬСКОГО ПОСЕЛЕНИЯ</w:t>
      </w:r>
    </w:p>
    <w:p w:rsidR="00A5200F" w:rsidRPr="00A46F31" w:rsidRDefault="00A5200F" w:rsidP="00A5200F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5200F" w:rsidRPr="00A46F31" w:rsidRDefault="00A5200F" w:rsidP="00A5200F">
      <w:pPr>
        <w:pStyle w:val="a3"/>
        <w:tabs>
          <w:tab w:val="left" w:pos="4215"/>
        </w:tabs>
        <w:ind w:left="-3827" w:right="-3970"/>
        <w:jc w:val="center"/>
        <w:rPr>
          <w:b/>
          <w:spacing w:val="20"/>
          <w:sz w:val="36"/>
        </w:rPr>
      </w:pPr>
      <w:proofErr w:type="gramStart"/>
      <w:r>
        <w:rPr>
          <w:b/>
          <w:spacing w:val="20"/>
          <w:sz w:val="36"/>
        </w:rPr>
        <w:t>П</w:t>
      </w:r>
      <w:proofErr w:type="gramEnd"/>
      <w:r>
        <w:rPr>
          <w:b/>
          <w:spacing w:val="20"/>
          <w:sz w:val="36"/>
        </w:rPr>
        <w:t xml:space="preserve"> О С Т А Н О В Л Е Н И Е</w:t>
      </w:r>
    </w:p>
    <w:p w:rsidR="00A5200F" w:rsidRDefault="00A5200F" w:rsidP="00A5200F">
      <w:pPr>
        <w:pStyle w:val="a3"/>
        <w:ind w:right="-3970"/>
        <w:jc w:val="both"/>
        <w:rPr>
          <w:spacing w:val="20"/>
          <w:sz w:val="28"/>
        </w:rPr>
      </w:pPr>
    </w:p>
    <w:p w:rsidR="00A5200F" w:rsidRDefault="00A5200F" w:rsidP="00A5200F">
      <w:pPr>
        <w:pStyle w:val="a3"/>
        <w:ind w:right="-3970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30 января </w:t>
      </w:r>
      <w:smartTag w:uri="urn:schemas-microsoft-com:office:smarttags" w:element="metricconverter">
        <w:smartTagPr>
          <w:attr w:name="ProductID" w:val="2019 г"/>
        </w:smartTagPr>
        <w:r w:rsidRPr="00C67EB5">
          <w:rPr>
            <w:spacing w:val="20"/>
            <w:sz w:val="28"/>
          </w:rPr>
          <w:t>20</w:t>
        </w:r>
        <w:r>
          <w:rPr>
            <w:spacing w:val="20"/>
            <w:sz w:val="28"/>
          </w:rPr>
          <w:t>19</w:t>
        </w:r>
        <w:r w:rsidRPr="00C67EB5">
          <w:rPr>
            <w:spacing w:val="20"/>
            <w:sz w:val="28"/>
          </w:rPr>
          <w:t xml:space="preserve"> г</w:t>
        </w:r>
      </w:smartTag>
      <w:r w:rsidRPr="00C67EB5">
        <w:rPr>
          <w:spacing w:val="20"/>
          <w:sz w:val="28"/>
        </w:rPr>
        <w:t xml:space="preserve">.     </w:t>
      </w:r>
      <w:r>
        <w:rPr>
          <w:spacing w:val="20"/>
          <w:sz w:val="28"/>
        </w:rPr>
        <w:t xml:space="preserve">    </w:t>
      </w:r>
      <w:r w:rsidRPr="00C67EB5">
        <w:rPr>
          <w:spacing w:val="20"/>
          <w:sz w:val="28"/>
        </w:rPr>
        <w:t xml:space="preserve">             </w:t>
      </w:r>
      <w:r>
        <w:rPr>
          <w:spacing w:val="20"/>
          <w:sz w:val="28"/>
        </w:rPr>
        <w:t xml:space="preserve">                         № 4-пг                                                </w:t>
      </w:r>
    </w:p>
    <w:p w:rsidR="00A5200F" w:rsidRPr="00A46F31" w:rsidRDefault="00A5200F" w:rsidP="00A5200F">
      <w:pPr>
        <w:pStyle w:val="a3"/>
        <w:ind w:right="-3970"/>
        <w:jc w:val="left"/>
        <w:rPr>
          <w:b/>
          <w:spacing w:val="20"/>
          <w:sz w:val="28"/>
        </w:rPr>
      </w:pPr>
      <w:r w:rsidRPr="00A46F31">
        <w:rPr>
          <w:b/>
          <w:spacing w:val="20"/>
          <w:sz w:val="28"/>
        </w:rPr>
        <w:t xml:space="preserve">            </w:t>
      </w:r>
      <w:r>
        <w:rPr>
          <w:b/>
          <w:spacing w:val="20"/>
          <w:sz w:val="28"/>
        </w:rPr>
        <w:t xml:space="preserve">                           д. Афанасьева</w:t>
      </w:r>
    </w:p>
    <w:p w:rsidR="00A5200F" w:rsidRDefault="00A5200F" w:rsidP="00A5200F">
      <w:pPr>
        <w:rPr>
          <w:sz w:val="28"/>
          <w:szCs w:val="28"/>
        </w:rPr>
      </w:pPr>
    </w:p>
    <w:p w:rsidR="00A5200F" w:rsidRPr="009B28D2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pStyle w:val="Style8"/>
        <w:widowControl/>
        <w:spacing w:line="240" w:lineRule="auto"/>
        <w:ind w:right="3595"/>
        <w:jc w:val="both"/>
      </w:pPr>
      <w:r>
        <w:rPr>
          <w:rStyle w:val="FontStyle19"/>
          <w:sz w:val="28"/>
          <w:szCs w:val="28"/>
        </w:rPr>
        <w:t xml:space="preserve">    О внесении изменений в постановление Администрации Афанасьевского сельского поселения от 22.01.2018 года №7-пг «Об утверждении стоимости гарантированного перечня услуг</w:t>
      </w:r>
      <w:r w:rsidRPr="009B28D2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по </w:t>
      </w:r>
      <w:r w:rsidRPr="009B28D2">
        <w:rPr>
          <w:rStyle w:val="FontStyle19"/>
          <w:sz w:val="28"/>
          <w:szCs w:val="28"/>
        </w:rPr>
        <w:t>погребени</w:t>
      </w:r>
      <w:r>
        <w:rPr>
          <w:rStyle w:val="FontStyle19"/>
          <w:sz w:val="28"/>
          <w:szCs w:val="28"/>
        </w:rPr>
        <w:t>ю»</w:t>
      </w:r>
    </w:p>
    <w:p w:rsidR="00A5200F" w:rsidRDefault="00A5200F" w:rsidP="00A5200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A5200F" w:rsidRPr="00B83A24" w:rsidRDefault="00A5200F" w:rsidP="00A5200F">
      <w:pPr>
        <w:pStyle w:val="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B83A24">
        <w:rPr>
          <w:b w:val="0"/>
          <w:sz w:val="28"/>
          <w:szCs w:val="28"/>
          <w:shd w:val="clear" w:color="auto" w:fill="FFFFFF"/>
        </w:rPr>
        <w:t xml:space="preserve">В соответствии </w:t>
      </w:r>
      <w:r w:rsidRPr="00B83A24">
        <w:rPr>
          <w:rStyle w:val="FontStyle20"/>
          <w:b w:val="0"/>
          <w:color w:val="000000"/>
          <w:sz w:val="28"/>
          <w:szCs w:val="28"/>
        </w:rPr>
        <w:t>со статьями 9</w:t>
      </w:r>
      <w:r w:rsidRPr="00B83A24">
        <w:rPr>
          <w:rStyle w:val="FontStyle19"/>
          <w:color w:val="000000"/>
          <w:spacing w:val="20"/>
          <w:sz w:val="28"/>
          <w:szCs w:val="28"/>
        </w:rPr>
        <w:t>,</w:t>
      </w:r>
      <w:r w:rsidRPr="00B83A24">
        <w:rPr>
          <w:rStyle w:val="FontStyle19"/>
          <w:color w:val="000000"/>
          <w:sz w:val="28"/>
          <w:szCs w:val="28"/>
        </w:rPr>
        <w:t xml:space="preserve"> </w:t>
      </w:r>
      <w:r w:rsidRPr="00B83A24">
        <w:rPr>
          <w:rStyle w:val="FontStyle20"/>
          <w:b w:val="0"/>
          <w:color w:val="000000"/>
          <w:sz w:val="28"/>
          <w:szCs w:val="28"/>
        </w:rPr>
        <w:t>12 Федерального закона от 12.01.1996 года № 8-ФЗ «О погребении и похоронном деле»</w:t>
      </w:r>
      <w:r w:rsidRPr="00B83A24">
        <w:rPr>
          <w:b w:val="0"/>
          <w:sz w:val="28"/>
          <w:szCs w:val="28"/>
        </w:rPr>
        <w:t xml:space="preserve">, руководствуясь </w:t>
      </w:r>
      <w:r>
        <w:rPr>
          <w:b w:val="0"/>
          <w:sz w:val="28"/>
          <w:szCs w:val="28"/>
        </w:rPr>
        <w:t>п</w:t>
      </w:r>
      <w:r w:rsidRPr="00B83A24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>м</w:t>
      </w:r>
      <w:r w:rsidRPr="00B83A24">
        <w:rPr>
          <w:b w:val="0"/>
          <w:sz w:val="28"/>
          <w:szCs w:val="28"/>
        </w:rPr>
        <w:t xml:space="preserve"> Правительства </w:t>
      </w:r>
      <w:r>
        <w:rPr>
          <w:b w:val="0"/>
          <w:sz w:val="28"/>
          <w:szCs w:val="28"/>
        </w:rPr>
        <w:t>Российской Федерации</w:t>
      </w:r>
      <w:r w:rsidRPr="00B83A24">
        <w:rPr>
          <w:b w:val="0"/>
          <w:sz w:val="28"/>
          <w:szCs w:val="28"/>
        </w:rPr>
        <w:t xml:space="preserve"> от 24.01.2019</w:t>
      </w:r>
      <w:r>
        <w:rPr>
          <w:b w:val="0"/>
          <w:sz w:val="28"/>
          <w:szCs w:val="28"/>
        </w:rPr>
        <w:t xml:space="preserve"> года</w:t>
      </w:r>
      <w:r w:rsidRPr="00B83A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B83A24">
        <w:rPr>
          <w:b w:val="0"/>
          <w:sz w:val="28"/>
          <w:szCs w:val="28"/>
        </w:rPr>
        <w:t xml:space="preserve">32 </w:t>
      </w:r>
      <w:r>
        <w:rPr>
          <w:b w:val="0"/>
          <w:sz w:val="28"/>
          <w:szCs w:val="28"/>
        </w:rPr>
        <w:t>«</w:t>
      </w:r>
      <w:r w:rsidRPr="00B83A24">
        <w:rPr>
          <w:b w:val="0"/>
          <w:sz w:val="28"/>
          <w:szCs w:val="28"/>
        </w:rPr>
        <w:t>Об утверждении коэффициента индексации выплат, пособий и компенсаций в 2019 году</w:t>
      </w:r>
      <w:r>
        <w:rPr>
          <w:b w:val="0"/>
          <w:sz w:val="28"/>
          <w:szCs w:val="28"/>
        </w:rPr>
        <w:t>»,</w:t>
      </w:r>
      <w:r w:rsidRPr="00B83A24">
        <w:rPr>
          <w:b w:val="0"/>
          <w:sz w:val="28"/>
          <w:szCs w:val="28"/>
        </w:rPr>
        <w:t xml:space="preserve"> статьей 6, 24, 36 Устава </w:t>
      </w:r>
      <w:r>
        <w:rPr>
          <w:b w:val="0"/>
          <w:sz w:val="28"/>
          <w:szCs w:val="28"/>
        </w:rPr>
        <w:t>Афанасьевского</w:t>
      </w:r>
      <w:r w:rsidRPr="00B83A24">
        <w:rPr>
          <w:b w:val="0"/>
          <w:sz w:val="28"/>
          <w:szCs w:val="28"/>
        </w:rPr>
        <w:t xml:space="preserve"> муниципального образования,</w:t>
      </w:r>
    </w:p>
    <w:p w:rsidR="00A5200F" w:rsidRPr="00B83A24" w:rsidRDefault="00A5200F" w:rsidP="00A5200F">
      <w:pPr>
        <w:pStyle w:val="Style9"/>
        <w:widowControl/>
        <w:suppressAutoHyphens/>
        <w:spacing w:line="240" w:lineRule="auto"/>
        <w:ind w:firstLine="720"/>
        <w:rPr>
          <w:color w:val="000000"/>
          <w:sz w:val="28"/>
          <w:szCs w:val="28"/>
          <w:shd w:val="clear" w:color="auto" w:fill="FFFFFF"/>
        </w:rPr>
      </w:pPr>
    </w:p>
    <w:p w:rsidR="00A5200F" w:rsidRPr="00B83A24" w:rsidRDefault="00A5200F" w:rsidP="00A5200F">
      <w:pPr>
        <w:pStyle w:val="Style9"/>
        <w:widowControl/>
        <w:spacing w:before="77" w:line="317" w:lineRule="exact"/>
        <w:rPr>
          <w:rStyle w:val="FontStyle20"/>
          <w:sz w:val="28"/>
          <w:szCs w:val="28"/>
        </w:rPr>
      </w:pPr>
      <w:r w:rsidRPr="00B83A24">
        <w:rPr>
          <w:rStyle w:val="FontStyle20"/>
          <w:sz w:val="28"/>
          <w:szCs w:val="28"/>
        </w:rPr>
        <w:t xml:space="preserve">                                               ПОСТАНОВЛЯЮ:</w:t>
      </w:r>
    </w:p>
    <w:p w:rsidR="00A5200F" w:rsidRPr="00B83A24" w:rsidRDefault="00A5200F" w:rsidP="00A5200F">
      <w:pPr>
        <w:pStyle w:val="Style9"/>
        <w:widowControl/>
        <w:spacing w:before="77" w:line="317" w:lineRule="exact"/>
        <w:rPr>
          <w:rStyle w:val="FontStyle20"/>
          <w:sz w:val="28"/>
          <w:szCs w:val="28"/>
        </w:rPr>
      </w:pPr>
    </w:p>
    <w:p w:rsidR="00A5200F" w:rsidRPr="00B83A24" w:rsidRDefault="00A5200F" w:rsidP="00A5200F">
      <w:pPr>
        <w:pStyle w:val="Style10"/>
        <w:widowControl/>
        <w:numPr>
          <w:ilvl w:val="0"/>
          <w:numId w:val="1"/>
        </w:numPr>
        <w:tabs>
          <w:tab w:val="left" w:pos="854"/>
        </w:tabs>
        <w:spacing w:line="317" w:lineRule="exact"/>
        <w:ind w:firstLine="720"/>
        <w:rPr>
          <w:rStyle w:val="FontStyle20"/>
          <w:sz w:val="28"/>
          <w:szCs w:val="28"/>
        </w:rPr>
      </w:pPr>
      <w:r w:rsidRPr="00B83A24">
        <w:rPr>
          <w:sz w:val="28"/>
          <w:szCs w:val="28"/>
        </w:rPr>
        <w:t xml:space="preserve">1. </w:t>
      </w:r>
      <w:proofErr w:type="gramStart"/>
      <w:r>
        <w:rPr>
          <w:rStyle w:val="FontStyle20"/>
          <w:sz w:val="28"/>
          <w:szCs w:val="28"/>
        </w:rPr>
        <w:t>Осуществить с 01 февраля 2019 года индексацию стоимости</w:t>
      </w:r>
      <w:r w:rsidRPr="003A7692">
        <w:rPr>
          <w:rStyle w:val="FontStyle20"/>
          <w:sz w:val="28"/>
          <w:szCs w:val="28"/>
        </w:rPr>
        <w:t xml:space="preserve"> услуг, предоставляемых специализированной службой по вопросам похоронного дела на территории </w:t>
      </w:r>
      <w:r>
        <w:rPr>
          <w:rStyle w:val="FontStyle20"/>
          <w:sz w:val="28"/>
          <w:szCs w:val="28"/>
        </w:rPr>
        <w:t xml:space="preserve">Афанасьевского сельского поселения </w:t>
      </w:r>
      <w:r w:rsidRPr="003A7692">
        <w:rPr>
          <w:rStyle w:val="FontStyle20"/>
          <w:sz w:val="28"/>
          <w:szCs w:val="28"/>
        </w:rPr>
        <w:t>согласно гарантированному перечню услуг по погребению в соответствии со статьей 9 Федерального закона от 12.01.1996</w:t>
      </w:r>
      <w:r>
        <w:rPr>
          <w:rStyle w:val="FontStyle20"/>
          <w:sz w:val="28"/>
          <w:szCs w:val="28"/>
        </w:rPr>
        <w:t xml:space="preserve"> года № 8-ФЗ «</w:t>
      </w:r>
      <w:r w:rsidRPr="003A7692">
        <w:rPr>
          <w:rStyle w:val="FontStyle20"/>
          <w:sz w:val="28"/>
          <w:szCs w:val="28"/>
        </w:rPr>
        <w:t>О погребении и похоронном деле</w:t>
      </w:r>
      <w:r>
        <w:rPr>
          <w:rStyle w:val="FontStyle20"/>
          <w:sz w:val="28"/>
          <w:szCs w:val="28"/>
        </w:rPr>
        <w:t>»</w:t>
      </w:r>
      <w:r w:rsidRPr="003A7692">
        <w:rPr>
          <w:rStyle w:val="FontStyle20"/>
          <w:sz w:val="28"/>
          <w:szCs w:val="28"/>
        </w:rPr>
        <w:t xml:space="preserve"> супругу, близким родственникам, иным родственникам, законному </w:t>
      </w:r>
      <w:r w:rsidRPr="00B83A24">
        <w:rPr>
          <w:rStyle w:val="FontStyle20"/>
          <w:sz w:val="28"/>
          <w:szCs w:val="28"/>
        </w:rPr>
        <w:t>представителю или иному лицу, взявшему на себя обязанность осуществить погребение умершего</w:t>
      </w:r>
      <w:proofErr w:type="gramEnd"/>
      <w:r w:rsidRPr="00B83A24">
        <w:rPr>
          <w:rStyle w:val="FontStyle20"/>
          <w:sz w:val="28"/>
          <w:szCs w:val="28"/>
        </w:rPr>
        <w:t xml:space="preserve">, утвержденной </w:t>
      </w:r>
      <w:r w:rsidRPr="00B83A24">
        <w:rPr>
          <w:rStyle w:val="FontStyle19"/>
          <w:b w:val="0"/>
          <w:i w:val="0"/>
          <w:sz w:val="28"/>
          <w:szCs w:val="28"/>
        </w:rPr>
        <w:t xml:space="preserve">постановлением Администрации </w:t>
      </w:r>
      <w:r>
        <w:rPr>
          <w:rStyle w:val="FontStyle19"/>
          <w:b w:val="0"/>
          <w:i w:val="0"/>
          <w:sz w:val="28"/>
          <w:szCs w:val="28"/>
        </w:rPr>
        <w:t>Афанасьевского</w:t>
      </w:r>
      <w:r w:rsidRPr="00B83A24">
        <w:rPr>
          <w:rStyle w:val="FontStyle19"/>
          <w:b w:val="0"/>
          <w:i w:val="0"/>
          <w:sz w:val="28"/>
          <w:szCs w:val="28"/>
        </w:rPr>
        <w:t xml:space="preserve"> сельского поселения от 22.01.2018 года №7-пг «Об утверждении стоимости гарантированного перечня услуг по погребению»</w:t>
      </w:r>
      <w:r w:rsidRPr="00B83A24">
        <w:rPr>
          <w:rStyle w:val="FontStyle20"/>
          <w:b/>
          <w:i/>
          <w:sz w:val="28"/>
          <w:szCs w:val="28"/>
        </w:rPr>
        <w:t xml:space="preserve"> </w:t>
      </w:r>
      <w:r w:rsidRPr="00B83A24">
        <w:rPr>
          <w:rStyle w:val="FontStyle20"/>
          <w:sz w:val="28"/>
          <w:szCs w:val="28"/>
        </w:rPr>
        <w:t>с применением индекса 1,043.</w:t>
      </w:r>
    </w:p>
    <w:p w:rsidR="00A5200F" w:rsidRPr="003A7692" w:rsidRDefault="00A5200F" w:rsidP="00A5200F">
      <w:pPr>
        <w:pStyle w:val="Style10"/>
        <w:widowControl/>
        <w:tabs>
          <w:tab w:val="left" w:pos="854"/>
        </w:tabs>
        <w:spacing w:line="317" w:lineRule="exact"/>
        <w:ind w:firstLine="0"/>
        <w:rPr>
          <w:rStyle w:val="FontStyle20"/>
          <w:i/>
          <w:sz w:val="28"/>
          <w:szCs w:val="28"/>
        </w:rPr>
      </w:pPr>
    </w:p>
    <w:p w:rsidR="00A5200F" w:rsidRPr="009D20DF" w:rsidRDefault="00A5200F" w:rsidP="00A5200F">
      <w:pPr>
        <w:pStyle w:val="Style10"/>
        <w:widowControl/>
        <w:numPr>
          <w:ilvl w:val="0"/>
          <w:numId w:val="1"/>
        </w:numPr>
        <w:tabs>
          <w:tab w:val="left" w:pos="854"/>
        </w:tabs>
        <w:spacing w:line="317" w:lineRule="exact"/>
        <w:ind w:firstLine="720"/>
        <w:rPr>
          <w:rStyle w:val="FontStyle20"/>
          <w:i/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Осуществить с 01 февраля 2019 года индексацию стоимости</w:t>
      </w:r>
      <w:r w:rsidRPr="003A7692">
        <w:rPr>
          <w:rStyle w:val="FontStyle20"/>
          <w:sz w:val="28"/>
          <w:szCs w:val="28"/>
        </w:rPr>
        <w:t xml:space="preserve"> услуг, предоставляемых специализированной службой по вопросам похоронного дела на территории </w:t>
      </w:r>
      <w:r>
        <w:rPr>
          <w:rStyle w:val="FontStyle20"/>
          <w:sz w:val="28"/>
          <w:szCs w:val="28"/>
        </w:rPr>
        <w:t>Афанасьевского сельского поселения</w:t>
      </w:r>
      <w:r w:rsidRPr="003A7692">
        <w:rPr>
          <w:rStyle w:val="FontStyle20"/>
          <w:sz w:val="28"/>
          <w:szCs w:val="28"/>
        </w:rPr>
        <w:t xml:space="preserve"> по погребению умерших, не имеющих </w:t>
      </w:r>
      <w:r w:rsidRPr="003A7692">
        <w:rPr>
          <w:sz w:val="28"/>
          <w:szCs w:val="28"/>
        </w:rPr>
        <w:t xml:space="preserve">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</w:t>
      </w:r>
      <w:r w:rsidRPr="003A7692">
        <w:rPr>
          <w:sz w:val="28"/>
          <w:szCs w:val="28"/>
        </w:rPr>
        <w:lastRenderedPageBreak/>
        <w:t>себя обязанность осуществить погребение, умерших, личность которых не установлена,</w:t>
      </w:r>
      <w:r w:rsidRPr="003A7692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утвержденной</w:t>
      </w:r>
      <w:r w:rsidRPr="003A7692">
        <w:rPr>
          <w:rStyle w:val="FontStyle20"/>
          <w:sz w:val="28"/>
          <w:szCs w:val="28"/>
        </w:rPr>
        <w:t xml:space="preserve"> </w:t>
      </w:r>
      <w:r w:rsidRPr="0096599D">
        <w:rPr>
          <w:rStyle w:val="FontStyle19"/>
          <w:b w:val="0"/>
          <w:i w:val="0"/>
          <w:sz w:val="28"/>
          <w:szCs w:val="28"/>
        </w:rPr>
        <w:t>постановление</w:t>
      </w:r>
      <w:r>
        <w:rPr>
          <w:rStyle w:val="FontStyle19"/>
          <w:b w:val="0"/>
          <w:i w:val="0"/>
          <w:sz w:val="28"/>
          <w:szCs w:val="28"/>
        </w:rPr>
        <w:t>м</w:t>
      </w:r>
      <w:proofErr w:type="gramEnd"/>
      <w:r w:rsidRPr="0096599D">
        <w:rPr>
          <w:rStyle w:val="FontStyle19"/>
          <w:b w:val="0"/>
          <w:i w:val="0"/>
          <w:sz w:val="28"/>
          <w:szCs w:val="28"/>
        </w:rPr>
        <w:t xml:space="preserve"> </w:t>
      </w:r>
      <w:r w:rsidRPr="00B83A24">
        <w:rPr>
          <w:rStyle w:val="FontStyle19"/>
          <w:b w:val="0"/>
          <w:i w:val="0"/>
          <w:sz w:val="28"/>
          <w:szCs w:val="28"/>
        </w:rPr>
        <w:t xml:space="preserve">Администрации </w:t>
      </w:r>
      <w:r>
        <w:rPr>
          <w:rStyle w:val="FontStyle19"/>
          <w:b w:val="0"/>
          <w:i w:val="0"/>
          <w:sz w:val="28"/>
          <w:szCs w:val="28"/>
        </w:rPr>
        <w:t>Афанасьевского</w:t>
      </w:r>
      <w:r w:rsidRPr="00B83A24">
        <w:rPr>
          <w:rStyle w:val="FontStyle19"/>
          <w:b w:val="0"/>
          <w:i w:val="0"/>
          <w:sz w:val="28"/>
          <w:szCs w:val="28"/>
        </w:rPr>
        <w:t xml:space="preserve"> сельского поселения от 22.01.2018 года №7-пг «Об утверждении стоимости гарантированного перечня услуг по погребению»</w:t>
      </w:r>
      <w:r>
        <w:rPr>
          <w:rStyle w:val="FontStyle20"/>
          <w:sz w:val="28"/>
          <w:szCs w:val="28"/>
        </w:rPr>
        <w:t xml:space="preserve"> с применением индекса 1,043</w:t>
      </w:r>
      <w:r w:rsidRPr="003A7692">
        <w:rPr>
          <w:rStyle w:val="FontStyle20"/>
          <w:sz w:val="28"/>
          <w:szCs w:val="28"/>
        </w:rPr>
        <w:t>.</w:t>
      </w:r>
    </w:p>
    <w:p w:rsidR="00A5200F" w:rsidRPr="00907A6B" w:rsidRDefault="00A5200F" w:rsidP="00A52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3A24">
        <w:rPr>
          <w:sz w:val="28"/>
          <w:szCs w:val="28"/>
        </w:rPr>
        <w:t>Приложения 1, 2 к</w:t>
      </w:r>
      <w:r w:rsidRPr="00B83A24">
        <w:rPr>
          <w:i/>
          <w:sz w:val="28"/>
          <w:szCs w:val="28"/>
        </w:rPr>
        <w:t xml:space="preserve"> </w:t>
      </w:r>
      <w:r w:rsidRPr="00B83A24">
        <w:rPr>
          <w:rStyle w:val="FontStyle19"/>
          <w:b w:val="0"/>
          <w:i w:val="0"/>
          <w:sz w:val="28"/>
          <w:szCs w:val="28"/>
        </w:rPr>
        <w:t xml:space="preserve">постановлению Администрации </w:t>
      </w:r>
      <w:r>
        <w:rPr>
          <w:rStyle w:val="FontStyle20"/>
          <w:sz w:val="28"/>
          <w:szCs w:val="28"/>
        </w:rPr>
        <w:t>Афанасьевского</w:t>
      </w:r>
      <w:r w:rsidRPr="00B83A24">
        <w:rPr>
          <w:rStyle w:val="FontStyle19"/>
          <w:b w:val="0"/>
          <w:i w:val="0"/>
          <w:sz w:val="28"/>
          <w:szCs w:val="28"/>
        </w:rPr>
        <w:t xml:space="preserve"> сельского поселения от 22.01.2018 года №7-пг «Об утверждении</w:t>
      </w:r>
      <w:r w:rsidRPr="00907A6B">
        <w:rPr>
          <w:rStyle w:val="FontStyle19"/>
          <w:b w:val="0"/>
          <w:i w:val="0"/>
          <w:sz w:val="28"/>
          <w:szCs w:val="28"/>
        </w:rPr>
        <w:t xml:space="preserve"> стоимости гарантированного перечня услуг по погребению» </w:t>
      </w:r>
      <w:r w:rsidRPr="00907A6B">
        <w:rPr>
          <w:sz w:val="28"/>
          <w:szCs w:val="28"/>
        </w:rPr>
        <w:t>изложить в новой редакции (прилагаются).</w:t>
      </w:r>
    </w:p>
    <w:p w:rsidR="00A5200F" w:rsidRPr="00054F5D" w:rsidRDefault="00A5200F" w:rsidP="00A520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59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Установить, что настоящее постановление вступает в силу с 01 февраля 2019 года.</w:t>
      </w:r>
    </w:p>
    <w:p w:rsidR="00A5200F" w:rsidRPr="00054F5D" w:rsidRDefault="00A5200F" w:rsidP="00A5200F">
      <w:pPr>
        <w:pStyle w:val="a3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4F5D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r>
        <w:rPr>
          <w:rStyle w:val="FontStyle20"/>
          <w:sz w:val="28"/>
          <w:szCs w:val="28"/>
        </w:rPr>
        <w:t>Афанасьевского</w:t>
      </w:r>
      <w:r w:rsidRPr="00054F5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Style w:val="FontStyle20"/>
          <w:sz w:val="28"/>
          <w:szCs w:val="28"/>
        </w:rPr>
        <w:t>Афанасьевского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5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054F5D">
        <w:rPr>
          <w:rFonts w:ascii="Times New Roman" w:hAnsi="Times New Roman"/>
          <w:sz w:val="28"/>
          <w:szCs w:val="28"/>
        </w:rPr>
        <w:t>.</w:t>
      </w:r>
    </w:p>
    <w:p w:rsidR="00A5200F" w:rsidRPr="00054F5D" w:rsidRDefault="00A5200F" w:rsidP="00A5200F">
      <w:pPr>
        <w:pStyle w:val="a3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4F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4F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F5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A5200F" w:rsidRDefault="00A5200F" w:rsidP="00A520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200F" w:rsidRPr="00054F5D" w:rsidRDefault="00A5200F" w:rsidP="00A520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200F" w:rsidRPr="00054F5D" w:rsidRDefault="00A5200F" w:rsidP="00A520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4F5D">
        <w:rPr>
          <w:rFonts w:ascii="Times New Roman" w:hAnsi="Times New Roman"/>
          <w:sz w:val="28"/>
          <w:szCs w:val="28"/>
        </w:rPr>
        <w:t xml:space="preserve">Глава </w:t>
      </w:r>
      <w:r>
        <w:rPr>
          <w:rStyle w:val="FontStyle20"/>
          <w:sz w:val="28"/>
          <w:szCs w:val="28"/>
        </w:rPr>
        <w:t>Афанасьевского</w:t>
      </w:r>
      <w:r w:rsidRPr="00054F5D">
        <w:rPr>
          <w:rFonts w:ascii="Times New Roman" w:hAnsi="Times New Roman"/>
          <w:sz w:val="28"/>
          <w:szCs w:val="28"/>
        </w:rPr>
        <w:t xml:space="preserve">   </w:t>
      </w:r>
    </w:p>
    <w:p w:rsidR="00A5200F" w:rsidRPr="00054F5D" w:rsidRDefault="00A5200F" w:rsidP="00A520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4F5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В.Ю. Лобанов</w:t>
      </w: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Pr="00415920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№1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Афанасьевского сельского поселения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от  30.01.2019 года № 4-пг</w:t>
      </w:r>
    </w:p>
    <w:p w:rsidR="00A5200F" w:rsidRDefault="00A5200F" w:rsidP="00A520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00F" w:rsidRDefault="00A5200F" w:rsidP="00A5200F">
      <w:pPr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Афанасьевского сельского поселения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от 22.01.2018 г. № 7-пг</w:t>
      </w:r>
    </w:p>
    <w:p w:rsidR="00A5200F" w:rsidRDefault="00A5200F" w:rsidP="00A5200F">
      <w:pPr>
        <w:autoSpaceDE w:val="0"/>
        <w:autoSpaceDN w:val="0"/>
        <w:adjustRightInd w:val="0"/>
        <w:ind w:firstLine="540"/>
        <w:jc w:val="both"/>
      </w:pPr>
    </w:p>
    <w:p w:rsidR="00A5200F" w:rsidRDefault="00A5200F" w:rsidP="00A5200F">
      <w:pPr>
        <w:autoSpaceDE w:val="0"/>
        <w:autoSpaceDN w:val="0"/>
        <w:adjustRightInd w:val="0"/>
        <w:ind w:left="360" w:firstLine="540"/>
        <w:jc w:val="both"/>
        <w:rPr>
          <w:rStyle w:val="FontStyle20"/>
          <w:sz w:val="28"/>
          <w:szCs w:val="28"/>
        </w:rPr>
      </w:pPr>
    </w:p>
    <w:p w:rsidR="00A5200F" w:rsidRDefault="00A5200F" w:rsidP="00A5200F">
      <w:pPr>
        <w:autoSpaceDE w:val="0"/>
        <w:autoSpaceDN w:val="0"/>
        <w:adjustRightInd w:val="0"/>
        <w:ind w:left="360" w:firstLine="5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</w:t>
      </w:r>
      <w:r w:rsidRPr="003A7692">
        <w:rPr>
          <w:rStyle w:val="FontStyle20"/>
          <w:sz w:val="28"/>
          <w:szCs w:val="28"/>
        </w:rPr>
        <w:t>тоимость услуг, предоставляемых специализированной службой по вопросам</w:t>
      </w:r>
      <w:r>
        <w:rPr>
          <w:rStyle w:val="FontStyle20"/>
          <w:sz w:val="28"/>
          <w:szCs w:val="28"/>
        </w:rPr>
        <w:t xml:space="preserve"> похоронного дела на территории Афанасьевского сельского поселения</w:t>
      </w:r>
      <w:r w:rsidRPr="003A7692">
        <w:rPr>
          <w:rStyle w:val="FontStyle20"/>
          <w:sz w:val="28"/>
          <w:szCs w:val="28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5200F" w:rsidRDefault="00A5200F" w:rsidP="00A5200F">
      <w:pPr>
        <w:autoSpaceDE w:val="0"/>
        <w:autoSpaceDN w:val="0"/>
        <w:adjustRightInd w:val="0"/>
        <w:jc w:val="both"/>
        <w:rPr>
          <w:rStyle w:val="FontStyle20"/>
          <w:sz w:val="28"/>
          <w:szCs w:val="28"/>
        </w:rPr>
      </w:pPr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300"/>
        <w:gridCol w:w="1800"/>
      </w:tblGrid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0760C0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200F" w:rsidRPr="000760C0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0760C0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0760C0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Стоимость услуг по погребению,</w:t>
            </w:r>
          </w:p>
          <w:p w:rsidR="00A5200F" w:rsidRPr="000760C0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 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  предметов, необходимых для погребения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6C2913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2007,65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умершего на кладбище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6C2913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0760C0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   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6C2913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3748,65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0760C0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60C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6C2913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</w:tr>
    </w:tbl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№2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Афанасьевского сельского поселения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 xml:space="preserve">от  30.01.2019 года № 4-пг </w:t>
      </w:r>
    </w:p>
    <w:p w:rsidR="00A5200F" w:rsidRDefault="00A5200F" w:rsidP="00A520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00F" w:rsidRDefault="00A5200F" w:rsidP="00A5200F">
      <w:pPr>
        <w:autoSpaceDE w:val="0"/>
        <w:autoSpaceDN w:val="0"/>
        <w:adjustRightInd w:val="0"/>
        <w:jc w:val="right"/>
        <w:outlineLvl w:val="0"/>
      </w:pPr>
      <w:r>
        <w:t>Приложение №2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Афанасьевского сельского поселения</w:t>
      </w:r>
    </w:p>
    <w:p w:rsidR="00A5200F" w:rsidRDefault="00A5200F" w:rsidP="00A5200F">
      <w:pPr>
        <w:autoSpaceDE w:val="0"/>
        <w:autoSpaceDN w:val="0"/>
        <w:adjustRightInd w:val="0"/>
        <w:jc w:val="right"/>
      </w:pPr>
      <w:r>
        <w:t>от 22.01.2018 г. № 7-пг</w:t>
      </w:r>
    </w:p>
    <w:p w:rsidR="00A5200F" w:rsidRDefault="00A5200F" w:rsidP="00A5200F">
      <w:pPr>
        <w:autoSpaceDE w:val="0"/>
        <w:autoSpaceDN w:val="0"/>
        <w:adjustRightInd w:val="0"/>
        <w:ind w:firstLine="540"/>
        <w:jc w:val="both"/>
      </w:pPr>
    </w:p>
    <w:p w:rsidR="00A5200F" w:rsidRDefault="00A5200F" w:rsidP="00A5200F">
      <w:pPr>
        <w:autoSpaceDE w:val="0"/>
        <w:autoSpaceDN w:val="0"/>
        <w:adjustRightInd w:val="0"/>
        <w:ind w:firstLine="540"/>
        <w:jc w:val="both"/>
      </w:pPr>
    </w:p>
    <w:p w:rsidR="00A5200F" w:rsidRDefault="00A5200F" w:rsidP="00A5200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С</w:t>
      </w:r>
      <w:r w:rsidRPr="003A7692">
        <w:rPr>
          <w:rStyle w:val="FontStyle20"/>
          <w:sz w:val="28"/>
          <w:szCs w:val="28"/>
        </w:rPr>
        <w:t xml:space="preserve">тоимость услуг, предоставляемых специализированной службой по вопросам похоронного дела на территории </w:t>
      </w:r>
      <w:r>
        <w:rPr>
          <w:rStyle w:val="FontStyle20"/>
          <w:sz w:val="28"/>
          <w:szCs w:val="28"/>
        </w:rPr>
        <w:t>Афанасьевского сельского поселения</w:t>
      </w:r>
      <w:r w:rsidRPr="003A7692">
        <w:rPr>
          <w:rStyle w:val="FontStyle20"/>
          <w:sz w:val="28"/>
          <w:szCs w:val="28"/>
        </w:rPr>
        <w:t xml:space="preserve"> по погребению умерших, не имеющих </w:t>
      </w:r>
      <w:r w:rsidRPr="003A7692">
        <w:rPr>
          <w:sz w:val="28"/>
          <w:szCs w:val="28"/>
        </w:rPr>
        <w:t>супруга, близких родственников, иных родственников либо законного представителя, умершего или при невозможности осуществить ими погребение, а также при отсутствии иных лиц, взявших на себя обязанность осуществить погребение, умерших, личность которых не установлена</w:t>
      </w:r>
      <w:proofErr w:type="gramEnd"/>
    </w:p>
    <w:p w:rsidR="00A5200F" w:rsidRDefault="00A5200F" w:rsidP="00A5200F">
      <w:pPr>
        <w:autoSpaceDE w:val="0"/>
        <w:autoSpaceDN w:val="0"/>
        <w:adjustRightInd w:val="0"/>
        <w:ind w:left="540"/>
        <w:jc w:val="both"/>
      </w:pPr>
    </w:p>
    <w:tbl>
      <w:tblPr>
        <w:tblW w:w="882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300"/>
        <w:gridCol w:w="1800"/>
      </w:tblGrid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3856D1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3856D1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3856D1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 по погребению, руб.</w:t>
            </w:r>
          </w:p>
        </w:tc>
      </w:tr>
      <w:tr w:rsidR="00A5200F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 </w:t>
            </w:r>
          </w:p>
        </w:tc>
      </w:tr>
      <w:tr w:rsidR="00A5200F" w:rsidRPr="009862C2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9862C2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1161,33</w:t>
            </w:r>
          </w:p>
        </w:tc>
      </w:tr>
      <w:tr w:rsidR="00A5200F" w:rsidRPr="009862C2" w:rsidTr="00C77BA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9862C2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1605,66</w:t>
            </w:r>
          </w:p>
        </w:tc>
      </w:tr>
      <w:tr w:rsidR="00A5200F" w:rsidRPr="009862C2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умершего на кладбище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9862C2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A5200F" w:rsidRPr="004A5086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   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4A5086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2989,31</w:t>
            </w:r>
          </w:p>
        </w:tc>
      </w:tr>
      <w:tr w:rsidR="00A5200F" w:rsidRPr="009862C2" w:rsidTr="00C77B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3856D1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0F" w:rsidRPr="009862C2" w:rsidRDefault="00A5200F" w:rsidP="00C77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</w:tr>
    </w:tbl>
    <w:p w:rsidR="00A5200F" w:rsidRDefault="00A5200F" w:rsidP="00A5200F">
      <w:pPr>
        <w:rPr>
          <w:sz w:val="28"/>
          <w:szCs w:val="28"/>
        </w:rPr>
      </w:pPr>
    </w:p>
    <w:p w:rsidR="00A5200F" w:rsidRDefault="00A5200F" w:rsidP="00A5200F">
      <w:pPr>
        <w:rPr>
          <w:sz w:val="28"/>
          <w:szCs w:val="28"/>
        </w:rPr>
      </w:pPr>
    </w:p>
    <w:p w:rsidR="009657CA" w:rsidRDefault="00A5200F">
      <w:bookmarkStart w:id="0" w:name="_GoBack"/>
      <w:bookmarkEnd w:id="0"/>
    </w:p>
    <w:sectPr w:rsidR="0096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010F"/>
    <w:multiLevelType w:val="singleLevel"/>
    <w:tmpl w:val="09B49D0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C"/>
    <w:rsid w:val="0014194C"/>
    <w:rsid w:val="006D6AA7"/>
    <w:rsid w:val="00A5200F"/>
    <w:rsid w:val="00A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20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Шапка (герб)"/>
    <w:basedOn w:val="a"/>
    <w:rsid w:val="00A5200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5200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0"/>
    <w:rsid w:val="00A5200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A5200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A5200F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10">
    <w:name w:val="Style10"/>
    <w:basedOn w:val="a"/>
    <w:rsid w:val="00A5200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rsid w:val="00A52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20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Шапка (герб)"/>
    <w:basedOn w:val="a"/>
    <w:rsid w:val="00A5200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5200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0"/>
    <w:rsid w:val="00A5200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A5200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A5200F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10">
    <w:name w:val="Style10"/>
    <w:basedOn w:val="a"/>
    <w:rsid w:val="00A5200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rsid w:val="00A52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2019-01-30T08:35:00Z</dcterms:created>
  <dcterms:modified xsi:type="dcterms:W3CDTF">2019-01-30T08:35:00Z</dcterms:modified>
</cp:coreProperties>
</file>