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512ED5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703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2ED5" w:rsidRDefault="00512ED5" w:rsidP="00512E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E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DFB027" wp14:editId="0775822B">
            <wp:extent cx="409575" cy="504825"/>
            <wp:effectExtent l="0" t="0" r="0" b="0"/>
            <wp:docPr id="3" name="Рисунок 3" descr="C:\Users\marina\Pictures\Геральдика\герб\Герб ма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marina\Pictures\Геральдика\герб\Герб мал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center"/>
        <w:rPr>
          <w:rFonts w:ascii="Arial" w:eastAsia="Times New Roman" w:hAnsi="Arial" w:cs="Arial"/>
          <w:b/>
          <w:caps/>
          <w:spacing w:val="30"/>
          <w:sz w:val="28"/>
          <w:szCs w:val="28"/>
          <w:lang w:eastAsia="ru-RU"/>
        </w:rPr>
      </w:pPr>
      <w:r w:rsidRPr="00512ED5">
        <w:rPr>
          <w:rFonts w:ascii="Arial" w:eastAsia="Times New Roman" w:hAnsi="Arial" w:cs="Arial"/>
          <w:b/>
          <w:caps/>
          <w:spacing w:val="30"/>
          <w:sz w:val="28"/>
          <w:szCs w:val="28"/>
          <w:lang w:eastAsia="ru-RU"/>
        </w:rPr>
        <w:t>ИРКУТСКАЯ область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center"/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</w:pPr>
      <w:r w:rsidRPr="00512ED5"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  <w:t xml:space="preserve">АДМИНИСТРАЦИЯ ТУЛУНСКОГО 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center"/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</w:pPr>
      <w:r w:rsidRPr="00512ED5"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  <w:t>МУНИЦИПАЛЬНОГО РАЙОНА</w:t>
      </w:r>
      <w:r w:rsidRPr="00512ED5"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  <w:br/>
        <w:t xml:space="preserve">КОМИТЕТ ПО УПРАВЛЕНИЮ МУНИЦИПАЛЬНЫМ ИМУЩЕСТВОМ АдминистрациИ  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center"/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</w:pPr>
      <w:r w:rsidRPr="00512ED5"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  <w:t>ТУЛУНСКОГО МУНИЦИПАЛЬНОГО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center"/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</w:pPr>
      <w:r w:rsidRPr="00512ED5">
        <w:rPr>
          <w:rFonts w:ascii="Arial" w:eastAsia="Times New Roman" w:hAnsi="Arial" w:cs="Arial"/>
          <w:b/>
          <w:caps/>
          <w:spacing w:val="24"/>
          <w:sz w:val="28"/>
          <w:szCs w:val="28"/>
          <w:lang w:eastAsia="ru-RU"/>
        </w:rPr>
        <w:t>РАЙОНА</w:t>
      </w:r>
    </w:p>
    <w:tbl>
      <w:tblPr>
        <w:tblW w:w="939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0"/>
        <w:gridCol w:w="100"/>
        <w:gridCol w:w="2816"/>
      </w:tblGrid>
      <w:tr w:rsidR="00512ED5" w:rsidRPr="00512ED5" w:rsidTr="00A1112E">
        <w:trPr>
          <w:trHeight w:hRule="exact" w:val="221"/>
        </w:trPr>
        <w:tc>
          <w:tcPr>
            <w:tcW w:w="6480" w:type="dxa"/>
            <w:shd w:val="clear" w:color="auto" w:fill="FFFFFF"/>
          </w:tcPr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12E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665253, Иркутская область,</w:t>
            </w:r>
            <w:r w:rsidRPr="00512E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dxa"/>
            <w:shd w:val="clear" w:color="auto" w:fill="FFFFFF"/>
          </w:tcPr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shd w:val="clear" w:color="auto" w:fill="FFFFFF"/>
          </w:tcPr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12E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тел.: 8(39530) 47-0-20</w:t>
            </w:r>
            <w:r w:rsidRPr="00512E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2ED5" w:rsidRPr="00593375" w:rsidTr="00A1112E">
        <w:trPr>
          <w:trHeight w:hRule="exact" w:val="258"/>
        </w:trPr>
        <w:tc>
          <w:tcPr>
            <w:tcW w:w="6480" w:type="dxa"/>
            <w:shd w:val="clear" w:color="auto" w:fill="FFFFFF"/>
          </w:tcPr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512ED5">
              <w:rPr>
                <w:rFonts w:ascii="Arial" w:eastAsia="Times New Roman" w:hAnsi="Arial" w:cs="Arial"/>
                <w:b/>
                <w:color w:val="000000"/>
                <w:spacing w:val="-6"/>
                <w:sz w:val="20"/>
                <w:szCs w:val="20"/>
                <w:lang w:eastAsia="ru-RU"/>
              </w:rPr>
              <w:t xml:space="preserve"> г. Тулун, ул. </w:t>
            </w:r>
            <w:proofErr w:type="gramStart"/>
            <w:r w:rsidRPr="00512ED5">
              <w:rPr>
                <w:rFonts w:ascii="Arial" w:eastAsia="Times New Roman" w:hAnsi="Arial" w:cs="Arial"/>
                <w:b/>
                <w:color w:val="000000"/>
                <w:spacing w:val="-6"/>
                <w:sz w:val="20"/>
                <w:szCs w:val="20"/>
                <w:lang w:eastAsia="ru-RU"/>
              </w:rPr>
              <w:t>Гидролизная</w:t>
            </w:r>
            <w:proofErr w:type="gramEnd"/>
            <w:r w:rsidRPr="00512ED5">
              <w:rPr>
                <w:rFonts w:ascii="Arial" w:eastAsia="Times New Roman" w:hAnsi="Arial" w:cs="Arial"/>
                <w:b/>
                <w:color w:val="000000"/>
                <w:spacing w:val="-6"/>
                <w:sz w:val="20"/>
                <w:szCs w:val="20"/>
                <w:lang w:eastAsia="ru-RU"/>
              </w:rPr>
              <w:t>, 2</w:t>
            </w:r>
          </w:p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FFFFFF"/>
          </w:tcPr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shd w:val="clear" w:color="auto" w:fill="FFFFFF"/>
          </w:tcPr>
          <w:p w:rsidR="00512ED5" w:rsidRPr="00512ED5" w:rsidRDefault="00512ED5" w:rsidP="00512E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2" w:right="-626" w:firstLine="2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2E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</w:t>
            </w:r>
            <w:r w:rsidRPr="00512ED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- mail: </w:t>
            </w:r>
            <w:r w:rsidRPr="00512ED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kumitulun@yandex</w:t>
            </w:r>
            <w:r w:rsidRPr="00512ED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.ru</w:t>
            </w:r>
            <w:r w:rsidRPr="00512ED5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  <w:lang w:val="en-US" w:eastAsia="ru-RU"/>
              </w:rPr>
              <w:t xml:space="preserve"> tutttttratulunraion@govirk.ru</w:t>
            </w:r>
          </w:p>
          <w:p w:rsidR="00512ED5" w:rsidRPr="00512ED5" w:rsidRDefault="00512ED5" w:rsidP="00512E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2ED5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  <w:lang w:val="en-US" w:eastAsia="ru-RU"/>
              </w:rPr>
              <w:t>tulunraion@govirk.ru</w:t>
            </w:r>
          </w:p>
          <w:p w:rsidR="00512ED5" w:rsidRPr="00512ED5" w:rsidRDefault="00512ED5" w:rsidP="00512E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2ED5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  <w:lang w:val="en-US" w:eastAsia="ru-RU"/>
              </w:rPr>
              <w:t>tulunraion@govirk.ru</w:t>
            </w:r>
          </w:p>
          <w:p w:rsidR="00512ED5" w:rsidRPr="00512ED5" w:rsidRDefault="00512ED5" w:rsidP="00512E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512ED5" w:rsidRPr="00512ED5" w:rsidRDefault="00512ED5" w:rsidP="00512ED5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center"/>
        <w:rPr>
          <w:rFonts w:ascii="Arial" w:eastAsia="Times New Roman" w:hAnsi="Arial" w:cs="Arial"/>
          <w:b/>
          <w:caps/>
          <w:spacing w:val="24"/>
          <w:sz w:val="16"/>
          <w:szCs w:val="16"/>
          <w:lang w:val="en-US" w:eastAsia="ru-RU"/>
        </w:rPr>
      </w:pPr>
      <w:r w:rsidRPr="00512ED5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6A4FE87" wp14:editId="02C53B44">
                <wp:simplePos x="0" y="0"/>
                <wp:positionH relativeFrom="column">
                  <wp:posOffset>-114300</wp:posOffset>
                </wp:positionH>
                <wp:positionV relativeFrom="paragraph">
                  <wp:posOffset>100329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9pt" to="48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12ED5" w:rsidRPr="00512ED5" w:rsidRDefault="00512ED5" w:rsidP="00512E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r w:rsidRPr="00512ED5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от "09" июля 2025г. № 907</w:t>
      </w:r>
    </w:p>
    <w:p w:rsidR="00512ED5" w:rsidRPr="00512ED5" w:rsidRDefault="00512ED5" w:rsidP="00512E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bookmarkStart w:id="0" w:name="_Hlk174343211"/>
      <w:bookmarkStart w:id="1" w:name="_Hlk174343331"/>
      <w:r w:rsidRPr="00512ED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Администрация </w:t>
      </w:r>
    </w:p>
    <w:p w:rsidR="00512ED5" w:rsidRPr="00512ED5" w:rsidRDefault="00512ED5" w:rsidP="00512ED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512ED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Афанасьевского сельского поселения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ED5">
        <w:rPr>
          <w:rFonts w:ascii="Arial" w:eastAsia="Times New Roman" w:hAnsi="Arial" w:cs="Arial"/>
          <w:sz w:val="24"/>
          <w:szCs w:val="24"/>
          <w:lang w:eastAsia="ru-RU"/>
        </w:rPr>
        <w:t>Прошу разместить в Афанасьевском вестнике, на официальном сайте и на щитах (стендах) Афанасьевского сельского поселения следующую информацию: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proofErr w:type="gramStart"/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Администрацией Тулунского муниципального района рассматривается заявление Областного государственного унитарного энергетического предприятия «Электросетевая компания по эксплуатации электрических сетей «</w:t>
      </w:r>
      <w:proofErr w:type="spellStart"/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Облкоммунэнерго</w:t>
      </w:r>
      <w:proofErr w:type="spellEnd"/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» (ИНН 3800000252, ОГРН </w:t>
      </w:r>
      <w:r w:rsidRPr="00512ED5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>1023801542412)</w:t>
      </w:r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о внесении изменений в распоряжение администрации Тулунского муниципального района  от 27.04.2024 г. № 242-рг  «Об установлении публичного сервитута в отдельных целях»  в части границ публичного сервитута с реестровым номером 38:15-6.789.</w:t>
      </w:r>
      <w:proofErr w:type="gramEnd"/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Земельные участки, в отношении которых устанавливается публичный сервитут:</w:t>
      </w:r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512ED5" w:rsidRPr="00512ED5" w:rsidTr="00A1112E">
        <w:trPr>
          <w:trHeight w:val="224"/>
        </w:trPr>
        <w:tc>
          <w:tcPr>
            <w:tcW w:w="9220" w:type="dxa"/>
          </w:tcPr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1. 38:15:000000:1157, РФ, Иркутская область, Тулунский р-н, п. Ермаки, от границы п. Ермаки км 2+565 до границы п. Ермаки км 3+243;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2. 38:15:000000:122, Иркутская область, Тулунский р-н,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3. 38:15:000000:319, Иркутская область, Тулунский р-н, п. Ермаки;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4. 38:15:000000:1821, РФ, Иркутская область, Тулунский р-н, п. Ермаки, пер. Трактовый;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5. 38:15:180402:119, 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Иркутская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обл., Тулунский р-н, пос. Ермаки, пер. Трактовый, уч. 1;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6. 38:15:180402:40, РФ, Иркутская область, Тулунский р-н, п. Ермаки, ул. Трактовая, земельный участок 20-1;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7. 38:15:180402:77, РФ, Иркутская область, Тулунский р-н, п. Ермаки, пер. Трактовый, уч. 5;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8. 38:15:000000:1817, РФ, Иркутская область, Тулунский р-н, п. Ермаки, ул. Трактовая;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9. 38:15:180402:264, РФ, Иркутская область, Тулунский р-н, Афанасьевское с/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, п. Ермаки, переулок Трактовый, земельный участок 12;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10. 38:15:000000:122, Иркутская область, Тулунский р-н,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11. 38:15:000000:1208, Иркутская область, Тулунский р-н, от границы с. Никитаево км 1+201 до границы п. Ермаки км 2+565, от границы п. Ермаки км 3+243 до а\д "Вилюй" км 3+704, от а\д "Вилюй" км 3+804 до границы </w:t>
            </w: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lastRenderedPageBreak/>
              <w:t xml:space="preserve">д. Афанасьева км 4+133, от границы д. Афанасьева км 5+768; </w:t>
            </w:r>
            <w:proofErr w:type="gramEnd"/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12. 38:15:180402:53, 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Иркутская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обл., Тулунский р-н, п. Ермаки, пер. Трактовый, 2-;1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13. 38:15:000000:1818, РФ, Иркутская область,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мун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. р-н Тулунский, с/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Афанасьевское, п. Ермаки, ул. Новостроек;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14. 38:15:180402:269, РФ, Иркутская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область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,Т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улунский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мун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. р-н, Афанасьевское с/п, п. Ермаки, переулок Трактовая, земельный участок 11-1;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15. 38:15:180401:308, РФ, Иркутская область, Тулунский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мун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. р-н, Афанасьевское с/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, п. Ермаки, ул. Трактовая, земельный участок 27/1;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16. 38:15:180401:290, РФ, Иркутская область, Тулунский р-н, п. Ермаки, ул. Трактовая, уч. 34-2;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17. 38:15:180402:266, РФ, Иркутская область,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мун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. р-н Тулунский, с/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Афанасьевское, п. Ермаки, ул. Трактовая, земельный участок 13;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18. 38:15:180401:288, Иркутская область, Тулунский р-н, п. Ермаки, пер. Ручейный; 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19. 38:15:180402:118, Иркутская область, Тулунский р-н,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.Е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рмаки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, ул. Трактовая, 26 А;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20. 38:15:180402:270, РФ, Иркутская область, Тулунский </w:t>
            </w:r>
            <w:proofErr w:type="spell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мун</w:t>
            </w:r>
            <w:proofErr w:type="spell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. р-н, Афанасьевское с/</w:t>
            </w:r>
            <w:proofErr w:type="gramStart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</w:t>
            </w:r>
            <w:proofErr w:type="gramEnd"/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, п. Ермаки, пер. Трактовый, земельный участок 11-2.</w:t>
            </w: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</w:rPr>
            </w:pPr>
          </w:p>
          <w:p w:rsidR="00512ED5" w:rsidRPr="00512ED5" w:rsidRDefault="00512ED5" w:rsidP="00512E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12ED5">
              <w:rPr>
                <w:rFonts w:ascii="Arial" w:eastAsia="Calibri" w:hAnsi="Arial" w:cs="Arial"/>
                <w:color w:val="C00000"/>
                <w:sz w:val="24"/>
                <w:szCs w:val="24"/>
              </w:rPr>
              <w:t>Публичный сервитут устанавливается в целях эксплуатации объекта электросетевого хозяйства: «электросетевой комплекс Ермаки-1»</w:t>
            </w:r>
            <w:r w:rsidRPr="00512ED5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</w:tc>
      </w:tr>
    </w:tbl>
    <w:p w:rsidR="00512ED5" w:rsidRPr="00512ED5" w:rsidRDefault="00512ED5" w:rsidP="00512ED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lastRenderedPageBreak/>
        <w:tab/>
      </w:r>
      <w:proofErr w:type="gramStart"/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пятнадцати календарных дней: 665253, Иркутская область, г. Тулун, ул. Гидролизная, 2, Комитет по управлению муниципальным имуществом администрации Тулунского муниципального района, адрес электронной почты - </w:t>
      </w:r>
      <w:hyperlink r:id="rId11" w:history="1">
        <w:r w:rsidRPr="00512ED5">
          <w:rPr>
            <w:rFonts w:ascii="Arial" w:eastAsia="Times New Roman" w:hAnsi="Arial" w:cs="Arial"/>
            <w:color w:val="C00000"/>
            <w:sz w:val="24"/>
            <w:szCs w:val="24"/>
            <w:u w:val="single"/>
            <w:lang w:val="en-US" w:eastAsia="ru-RU"/>
          </w:rPr>
          <w:t>kumitulun</w:t>
        </w:r>
        <w:r w:rsidRPr="00512ED5">
          <w:rPr>
            <w:rFonts w:ascii="Arial" w:eastAsia="Times New Roman" w:hAnsi="Arial" w:cs="Arial"/>
            <w:color w:val="C00000"/>
            <w:sz w:val="24"/>
            <w:szCs w:val="24"/>
            <w:u w:val="single"/>
            <w:lang w:eastAsia="ru-RU"/>
          </w:rPr>
          <w:t>@</w:t>
        </w:r>
        <w:r w:rsidRPr="00512ED5">
          <w:rPr>
            <w:rFonts w:ascii="Arial" w:eastAsia="Times New Roman" w:hAnsi="Arial" w:cs="Arial"/>
            <w:color w:val="C00000"/>
            <w:sz w:val="24"/>
            <w:szCs w:val="24"/>
            <w:u w:val="single"/>
            <w:lang w:val="en-US" w:eastAsia="ru-RU"/>
          </w:rPr>
          <w:t>yandex</w:t>
        </w:r>
        <w:r w:rsidRPr="00512ED5">
          <w:rPr>
            <w:rFonts w:ascii="Arial" w:eastAsia="Times New Roman" w:hAnsi="Arial" w:cs="Arial"/>
            <w:color w:val="C00000"/>
            <w:sz w:val="24"/>
            <w:szCs w:val="24"/>
            <w:u w:val="single"/>
            <w:lang w:eastAsia="ru-RU"/>
          </w:rPr>
          <w:t>.</w:t>
        </w:r>
        <w:proofErr w:type="spellStart"/>
        <w:r w:rsidRPr="00512ED5">
          <w:rPr>
            <w:rFonts w:ascii="Arial" w:eastAsia="Times New Roman" w:hAnsi="Arial" w:cs="Arial"/>
            <w:color w:val="C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 Срок</w:t>
      </w:r>
      <w:proofErr w:type="gramEnd"/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подачи заявлений </w:t>
      </w:r>
      <w:r w:rsidRPr="00512ED5">
        <w:rPr>
          <w:rFonts w:ascii="Arial" w:eastAsia="Times New Roman" w:hAnsi="Arial" w:cs="Arial"/>
          <w:bCs/>
          <w:color w:val="C00000"/>
          <w:sz w:val="24"/>
          <w:szCs w:val="24"/>
          <w:lang w:eastAsia="ru-RU"/>
        </w:rPr>
        <w:t>с понедельника по пятницу с 08-00 до 17-00 часов»</w:t>
      </w:r>
      <w:r w:rsidRPr="00512ED5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bookmarkEnd w:id="0"/>
    </w:p>
    <w:p w:rsidR="00512ED5" w:rsidRP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ED5" w:rsidRPr="00512ED5" w:rsidRDefault="00512ED5" w:rsidP="00512ED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12ED5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512ED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                                                                            Н.Н. </w:t>
      </w:r>
      <w:proofErr w:type="spellStart"/>
      <w:r w:rsidRPr="00512ED5">
        <w:rPr>
          <w:rFonts w:ascii="Arial" w:eastAsia="Times New Roman" w:hAnsi="Arial" w:cs="Arial"/>
          <w:sz w:val="24"/>
          <w:szCs w:val="24"/>
          <w:lang w:eastAsia="ru-RU"/>
        </w:rPr>
        <w:t>Геряева</w:t>
      </w:r>
      <w:proofErr w:type="spellEnd"/>
    </w:p>
    <w:bookmarkEnd w:id="1"/>
    <w:p w:rsidR="00512ED5" w:rsidRDefault="00512ED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93375" w:rsidRPr="00DC6DFC" w:rsidRDefault="00593375" w:rsidP="00593375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lastRenderedPageBreak/>
        <w:t>РОССИЙСКАЯ ФЕДЕРАЦИЯ</w:t>
      </w:r>
    </w:p>
    <w:p w:rsidR="00593375" w:rsidRPr="00DC6DFC" w:rsidRDefault="00593375" w:rsidP="00593375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АФАНАСЬЕВСКОГО СЕЛЬСКОГО ПОСЕЛЕНИЯ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593375" w:rsidRPr="00DC6DFC" w:rsidRDefault="00593375" w:rsidP="0059337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«01»июля2025</w:t>
      </w: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№17-ПГ</w:t>
      </w: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593375" w:rsidRPr="00DC6DFC" w:rsidRDefault="00593375" w:rsidP="0059337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593375" w:rsidRPr="00DC6DFC" w:rsidRDefault="00593375" w:rsidP="00593375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д. Афанасьева</w:t>
      </w:r>
    </w:p>
    <w:p w:rsidR="00593375" w:rsidRPr="00DC6DFC" w:rsidRDefault="00593375" w:rsidP="00593375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593375" w:rsidRPr="00DC6DFC" w:rsidRDefault="00593375" w:rsidP="00593375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:rsidR="00593375" w:rsidRPr="00DC6DFC" w:rsidRDefault="00593375" w:rsidP="00593375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направления сведений </w:t>
      </w:r>
      <w:proofErr w:type="gramStart"/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для</w:t>
      </w:r>
      <w:proofErr w:type="gramEnd"/>
    </w:p>
    <w:p w:rsidR="00593375" w:rsidRPr="00DC6DFC" w:rsidRDefault="00593375" w:rsidP="00593375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включения в реестр лиц,</w:t>
      </w:r>
    </w:p>
    <w:p w:rsidR="00593375" w:rsidRPr="00DC6DFC" w:rsidRDefault="00593375" w:rsidP="00593375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proofErr w:type="gramStart"/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уволенных</w:t>
      </w:r>
      <w:proofErr w:type="gramEnd"/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в связи с утратой </w:t>
      </w:r>
    </w:p>
    <w:p w:rsidR="00593375" w:rsidRPr="00DC6DFC" w:rsidRDefault="00593375" w:rsidP="00593375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доверия, и исключения сведений из него </w:t>
      </w:r>
    </w:p>
    <w:p w:rsidR="00593375" w:rsidRPr="00DC6DFC" w:rsidRDefault="00593375" w:rsidP="00593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375" w:rsidRPr="00DC6DFC" w:rsidRDefault="00593375" w:rsidP="00593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D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 руководствуясь </w:t>
      </w: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Уставом Афанасьевского муниципального образования, администрация </w:t>
      </w:r>
      <w:r w:rsidRPr="00DC6DFC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Афанасьевского сельского поселения </w:t>
      </w: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постановляет:</w:t>
      </w:r>
      <w:proofErr w:type="gramEnd"/>
    </w:p>
    <w:p w:rsidR="00593375" w:rsidRPr="00DC6DFC" w:rsidRDefault="00593375" w:rsidP="00593375">
      <w:pPr>
        <w:numPr>
          <w:ilvl w:val="0"/>
          <w:numId w:val="37"/>
        </w:num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Утвердить порядок направления сведений для включения в реестр лиц, уволенных в связи с утратой доверия, и исключения сведений из него; </w:t>
      </w:r>
    </w:p>
    <w:p w:rsidR="00593375" w:rsidRPr="00DC6DFC" w:rsidRDefault="00593375" w:rsidP="0059337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</w:t>
      </w: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;</w:t>
      </w:r>
    </w:p>
    <w:p w:rsidR="00593375" w:rsidRPr="00DC6DFC" w:rsidRDefault="00593375" w:rsidP="0059337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Ознакомить с настоящим постановлением и утвержденным положением муниципальных служащих Афанасьевского сельского поселения.</w:t>
      </w:r>
    </w:p>
    <w:p w:rsidR="00593375" w:rsidRPr="00DC6DFC" w:rsidRDefault="00593375" w:rsidP="0059337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gramStart"/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оставляю за собой;</w:t>
      </w:r>
    </w:p>
    <w:p w:rsidR="00593375" w:rsidRPr="00DC6DFC" w:rsidRDefault="00593375" w:rsidP="0059337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DC6DFC">
        <w:rPr>
          <w:rFonts w:ascii="Times New Roman" w:eastAsia="Calibri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93375" w:rsidRPr="00DC6DFC" w:rsidRDefault="00593375" w:rsidP="00593375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Афанасьевского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М.В. Черняева</w:t>
      </w: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75" w:rsidRPr="00DC6DFC" w:rsidRDefault="00593375" w:rsidP="00593375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:rsidR="00593375" w:rsidRPr="00DC6DFC" w:rsidRDefault="00593375" w:rsidP="00593375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593375" w:rsidRPr="00DC6DFC" w:rsidRDefault="00593375" w:rsidP="00593375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Афанасьевского сельского поселения</w:t>
      </w:r>
    </w:p>
    <w:p w:rsidR="00593375" w:rsidRPr="00DC6DFC" w:rsidRDefault="00593375" w:rsidP="00593375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01.07.2025 г.</w:t>
      </w: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17-ПГ </w:t>
      </w: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75" w:rsidRPr="00DC6DFC" w:rsidRDefault="00593375" w:rsidP="00593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 </w:t>
      </w:r>
    </w:p>
    <w:p w:rsidR="00593375" w:rsidRPr="00DC6DFC" w:rsidRDefault="00593375" w:rsidP="00593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Порядок регламентирует порядок направления сведений о применении к муниципальным служащим Афанасьевского сельского поселения взыскания в виде увольнения в связи с утратой доверия за совершение коррупционных правонарушений в высший исполнительный орган Иркутской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 </w:t>
      </w:r>
      <w:proofErr w:type="gramEnd"/>
    </w:p>
    <w:p w:rsidR="00593375" w:rsidRPr="00DC6DFC" w:rsidRDefault="00593375" w:rsidP="00593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(Афанасьевского сельского поселения) 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  <w:proofErr w:type="gramEnd"/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Должностным лицом направляются сведения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уволенных лицах в связи с утратой доверия для включения их в реестр</w:t>
      </w:r>
      <w:proofErr w:type="gramEnd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исключения из реестра сведений об уволенных лицах в связи с утратой доверия в уполномоченный орган.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Должностное лицо направляет информацию, указанную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proofErr w:type="gramEnd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Сведения исключаются из реестра по следующим основаниям: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93375" w:rsidRPr="00DC6DFC" w:rsidRDefault="00593375" w:rsidP="00593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593375" w:rsidRPr="00DC6DFC" w:rsidRDefault="00593375" w:rsidP="00593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«а», «б» пункта 7 настоящего Порядка, или со дня получения уведомления или письменного заявления лица, в отношении которого судом было принято решение об отмене приказа, явившегося основанием для</w:t>
      </w:r>
      <w:proofErr w:type="gramEnd"/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593375" w:rsidRDefault="00593375" w:rsidP="00593375"/>
    <w:p w:rsidR="00593375" w:rsidRPr="00512ED5" w:rsidRDefault="00593375" w:rsidP="00512E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2" w:name="_GoBack"/>
      <w:bookmarkEnd w:id="2"/>
    </w:p>
    <w:sectPr w:rsidR="00593375" w:rsidRPr="00512ED5" w:rsidSect="004C5BA7">
      <w:footerReference w:type="default" r:id="rId12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A2" w:rsidRDefault="009932A2" w:rsidP="007E3482">
      <w:pPr>
        <w:spacing w:after="0" w:line="240" w:lineRule="auto"/>
      </w:pPr>
      <w:r>
        <w:separator/>
      </w:r>
    </w:p>
  </w:endnote>
  <w:endnote w:type="continuationSeparator" w:id="0">
    <w:p w:rsidR="009932A2" w:rsidRDefault="009932A2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A6" w:rsidRDefault="00302CA6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A2" w:rsidRDefault="009932A2" w:rsidP="007E3482">
      <w:pPr>
        <w:spacing w:after="0" w:line="240" w:lineRule="auto"/>
      </w:pPr>
      <w:r>
        <w:separator/>
      </w:r>
    </w:p>
  </w:footnote>
  <w:footnote w:type="continuationSeparator" w:id="0">
    <w:p w:rsidR="009932A2" w:rsidRDefault="009932A2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41B"/>
    <w:multiLevelType w:val="hybridMultilevel"/>
    <w:tmpl w:val="2AEE3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143DE"/>
    <w:multiLevelType w:val="hybridMultilevel"/>
    <w:tmpl w:val="8A7077D0"/>
    <w:lvl w:ilvl="0" w:tplc="0A48DA8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6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6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35"/>
  </w:num>
  <w:num w:numId="5">
    <w:abstractNumId w:val="23"/>
  </w:num>
  <w:num w:numId="6">
    <w:abstractNumId w:val="7"/>
  </w:num>
  <w:num w:numId="7">
    <w:abstractNumId w:val="4"/>
  </w:num>
  <w:num w:numId="8">
    <w:abstractNumId w:val="25"/>
  </w:num>
  <w:num w:numId="9">
    <w:abstractNumId w:val="27"/>
  </w:num>
  <w:num w:numId="10">
    <w:abstractNumId w:val="26"/>
  </w:num>
  <w:num w:numId="11">
    <w:abstractNumId w:val="20"/>
  </w:num>
  <w:num w:numId="12">
    <w:abstractNumId w:val="19"/>
  </w:num>
  <w:num w:numId="13">
    <w:abstractNumId w:val="32"/>
  </w:num>
  <w:num w:numId="14">
    <w:abstractNumId w:val="10"/>
  </w:num>
  <w:num w:numId="15">
    <w:abstractNumId w:val="31"/>
  </w:num>
  <w:num w:numId="16">
    <w:abstractNumId w:val="12"/>
  </w:num>
  <w:num w:numId="17">
    <w:abstractNumId w:val="17"/>
  </w:num>
  <w:num w:numId="18">
    <w:abstractNumId w:val="21"/>
  </w:num>
  <w:num w:numId="19">
    <w:abstractNumId w:val="18"/>
  </w:num>
  <w:num w:numId="20">
    <w:abstractNumId w:val="6"/>
  </w:num>
  <w:num w:numId="21">
    <w:abstractNumId w:val="33"/>
  </w:num>
  <w:num w:numId="22">
    <w:abstractNumId w:val="2"/>
  </w:num>
  <w:num w:numId="23">
    <w:abstractNumId w:val="34"/>
  </w:num>
  <w:num w:numId="24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0"/>
  </w:num>
  <w:num w:numId="30">
    <w:abstractNumId w:val="9"/>
  </w:num>
  <w:num w:numId="31">
    <w:abstractNumId w:val="13"/>
  </w:num>
  <w:num w:numId="32">
    <w:abstractNumId w:val="28"/>
  </w:num>
  <w:num w:numId="33">
    <w:abstractNumId w:val="24"/>
  </w:num>
  <w:num w:numId="34">
    <w:abstractNumId w:val="5"/>
  </w:num>
  <w:num w:numId="35">
    <w:abstractNumId w:val="29"/>
  </w:num>
  <w:num w:numId="36">
    <w:abstractNumId w:val="3"/>
  </w:num>
  <w:num w:numId="3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2CA6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12ED5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93375"/>
    <w:rsid w:val="005B4804"/>
    <w:rsid w:val="005D2C04"/>
    <w:rsid w:val="00601EA7"/>
    <w:rsid w:val="00610A8F"/>
    <w:rsid w:val="00637180"/>
    <w:rsid w:val="00637DA3"/>
    <w:rsid w:val="006478C0"/>
    <w:rsid w:val="00651847"/>
    <w:rsid w:val="00670117"/>
    <w:rsid w:val="00674F58"/>
    <w:rsid w:val="00695A9D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33E7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25ED1"/>
    <w:rsid w:val="00962015"/>
    <w:rsid w:val="009648C9"/>
    <w:rsid w:val="00970D32"/>
    <w:rsid w:val="00973F02"/>
    <w:rsid w:val="00976757"/>
    <w:rsid w:val="00984373"/>
    <w:rsid w:val="009850F9"/>
    <w:rsid w:val="00985905"/>
    <w:rsid w:val="009932A2"/>
    <w:rsid w:val="00993CB2"/>
    <w:rsid w:val="009948CB"/>
    <w:rsid w:val="009965FC"/>
    <w:rsid w:val="009B5054"/>
    <w:rsid w:val="009C0802"/>
    <w:rsid w:val="009C62EA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0700E"/>
    <w:rsid w:val="00B26642"/>
    <w:rsid w:val="00B66905"/>
    <w:rsid w:val="00B84C50"/>
    <w:rsid w:val="00B86F52"/>
    <w:rsid w:val="00B930DB"/>
    <w:rsid w:val="00BA476B"/>
    <w:rsid w:val="00BA7F4E"/>
    <w:rsid w:val="00BB1717"/>
    <w:rsid w:val="00BE0684"/>
    <w:rsid w:val="00BE2B18"/>
    <w:rsid w:val="00BF4874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63919"/>
    <w:rsid w:val="00C82EC4"/>
    <w:rsid w:val="00CB35A0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EE42F4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unhideWhenUsed/>
    <w:rsid w:val="00C63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unhideWhenUsed/>
    <w:rsid w:val="00C6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itulun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1373-431F-4104-8343-E3EE598C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2021-11-11T07:19:00Z</dcterms:created>
  <dcterms:modified xsi:type="dcterms:W3CDTF">2025-07-21T08:26:00Z</dcterms:modified>
</cp:coreProperties>
</file>