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073D10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05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05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 w:rsidR="00A005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F063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005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9E51FE" w:rsidRPr="00576225" w:rsidRDefault="009E51FE" w:rsidP="00B84C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  <w:sectPr w:rsidR="009E51FE" w:rsidRPr="00576225" w:rsidSect="00A2743A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3C076E" wp14:editId="0AF5BB87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0E7CA2" w:rsidRPr="000E7CA2" w:rsidTr="00DA04EC">
        <w:tc>
          <w:tcPr>
            <w:tcW w:w="9720" w:type="dxa"/>
          </w:tcPr>
          <w:p w:rsidR="000E7CA2" w:rsidRPr="000E7CA2" w:rsidRDefault="000E7CA2" w:rsidP="000E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0E7CA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lastRenderedPageBreak/>
              <w:t>Иркутская область</w:t>
            </w:r>
          </w:p>
          <w:p w:rsidR="000E7CA2" w:rsidRPr="000E7CA2" w:rsidRDefault="000E7CA2" w:rsidP="000E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0E7CA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0E7CA2" w:rsidRPr="000E7CA2" w:rsidTr="00DA04EC">
        <w:tc>
          <w:tcPr>
            <w:tcW w:w="9720" w:type="dxa"/>
          </w:tcPr>
          <w:p w:rsidR="000E7CA2" w:rsidRPr="000E7CA2" w:rsidRDefault="000E7CA2" w:rsidP="000E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0E7CA2" w:rsidRPr="000E7CA2" w:rsidTr="00DA04EC">
        <w:tc>
          <w:tcPr>
            <w:tcW w:w="9720" w:type="dxa"/>
          </w:tcPr>
          <w:p w:rsidR="000E7CA2" w:rsidRPr="000E7CA2" w:rsidRDefault="000E7CA2" w:rsidP="000E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0E7CA2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ДУМА АФАНАСЬЕВСКОГО СЕЛЬСКОГО ПОСЕЛЕНИЯ</w:t>
            </w:r>
          </w:p>
          <w:p w:rsidR="000E7CA2" w:rsidRPr="000E7CA2" w:rsidRDefault="000E7CA2" w:rsidP="000E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0E7CA2" w:rsidRPr="000E7CA2" w:rsidTr="00DA04EC">
        <w:tc>
          <w:tcPr>
            <w:tcW w:w="9720" w:type="dxa"/>
          </w:tcPr>
          <w:p w:rsidR="000E7CA2" w:rsidRPr="000E7CA2" w:rsidRDefault="000E7CA2" w:rsidP="000E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0E7CA2" w:rsidRPr="000E7CA2" w:rsidTr="00DA04EC">
        <w:tc>
          <w:tcPr>
            <w:tcW w:w="9720" w:type="dxa"/>
          </w:tcPr>
          <w:p w:rsidR="000E7CA2" w:rsidRPr="000E7CA2" w:rsidRDefault="000E7CA2" w:rsidP="000E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0E7CA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РЕШЕНИЕ</w:t>
            </w:r>
          </w:p>
        </w:tc>
      </w:tr>
      <w:tr w:rsidR="000E7CA2" w:rsidRPr="000E7CA2" w:rsidTr="00DA04EC">
        <w:tc>
          <w:tcPr>
            <w:tcW w:w="9720" w:type="dxa"/>
          </w:tcPr>
          <w:p w:rsidR="000E7CA2" w:rsidRPr="000E7CA2" w:rsidRDefault="000E7CA2" w:rsidP="000E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0E7CA2" w:rsidRPr="000E7CA2" w:rsidTr="00DA04EC">
        <w:trPr>
          <w:trHeight w:val="465"/>
        </w:trPr>
        <w:tc>
          <w:tcPr>
            <w:tcW w:w="9720" w:type="dxa"/>
          </w:tcPr>
          <w:p w:rsidR="000E7CA2" w:rsidRPr="000E7CA2" w:rsidRDefault="000E7CA2" w:rsidP="000E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</w:pPr>
            <w:r w:rsidRPr="000E7CA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«14» июня 2024 г</w:t>
            </w:r>
            <w:r w:rsidRPr="000E7CA2"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  <w:t>.                                                 № 5-РД</w:t>
            </w:r>
          </w:p>
          <w:p w:rsidR="000E7CA2" w:rsidRPr="000E7CA2" w:rsidRDefault="000E7CA2" w:rsidP="000E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0E7CA2" w:rsidRPr="000E7CA2" w:rsidTr="00DA04EC">
        <w:tc>
          <w:tcPr>
            <w:tcW w:w="9720" w:type="dxa"/>
          </w:tcPr>
          <w:p w:rsidR="000E7CA2" w:rsidRPr="000E7CA2" w:rsidRDefault="000E7CA2" w:rsidP="000E7C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0E7CA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                                            д. Афанасьева</w:t>
            </w:r>
          </w:p>
        </w:tc>
      </w:tr>
    </w:tbl>
    <w:p w:rsidR="000E7CA2" w:rsidRPr="000E7CA2" w:rsidRDefault="000E7CA2" w:rsidP="000E7CA2">
      <w:pPr>
        <w:spacing w:before="280"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CA2" w:rsidRPr="000E7CA2" w:rsidRDefault="000E7CA2" w:rsidP="000E7CA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</w:p>
    <w:p w:rsidR="000E7CA2" w:rsidRPr="000E7CA2" w:rsidRDefault="000E7CA2" w:rsidP="000E7CA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бюджетном процессе в Афанасьевском </w:t>
      </w:r>
    </w:p>
    <w:p w:rsidR="000E7CA2" w:rsidRPr="000E7CA2" w:rsidRDefault="000E7CA2" w:rsidP="000E7CA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0E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</w:t>
      </w:r>
      <w:proofErr w:type="gramEnd"/>
      <w:r w:rsidRPr="000E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E7CA2" w:rsidRPr="000E7CA2" w:rsidRDefault="000E7CA2" w:rsidP="000E7CA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утвержденное</w:t>
      </w:r>
      <w:proofErr w:type="gramEnd"/>
      <w:r w:rsidRPr="000E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решением Думы Афанасьевского </w:t>
      </w:r>
    </w:p>
    <w:p w:rsidR="000E7CA2" w:rsidRPr="000E7CA2" w:rsidRDefault="000E7CA2" w:rsidP="000E7CA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от 26.03.2020г. № 4-РД</w:t>
      </w:r>
    </w:p>
    <w:p w:rsidR="000E7CA2" w:rsidRPr="000E7CA2" w:rsidRDefault="000E7CA2" w:rsidP="000E7CA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изменениями от 12.02.2021г. № 1-РД</w:t>
      </w:r>
      <w:proofErr w:type="gramEnd"/>
    </w:p>
    <w:p w:rsidR="000E7CA2" w:rsidRPr="000E7CA2" w:rsidRDefault="000E7CA2" w:rsidP="000E7CA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25.11.2021г. № 20-РД)</w:t>
      </w:r>
    </w:p>
    <w:p w:rsidR="000E7CA2" w:rsidRPr="000E7CA2" w:rsidRDefault="000E7CA2" w:rsidP="000E7CA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A2" w:rsidRPr="000E7CA2" w:rsidRDefault="000E7CA2" w:rsidP="000E7CA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</w:t>
      </w:r>
      <w:proofErr w:type="spellStart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Тулунской</w:t>
      </w:r>
      <w:proofErr w:type="spellEnd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от __.03.2024 г. №7-23/2024/Прдп93-24-20250048 на отдельные нормы Положения о бюджетном процессе в Афанасьевском муниципальном образовании, руководствуясь Бюджетным Кодексом Российской Федерации, статьями 33, 48 Устава Афанасьевского муниципального образования, Дума Афанасьевского сельского поселения</w:t>
      </w:r>
    </w:p>
    <w:p w:rsidR="000E7CA2" w:rsidRPr="000E7CA2" w:rsidRDefault="000E7CA2" w:rsidP="000E7CA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A2" w:rsidRPr="000E7CA2" w:rsidRDefault="000E7CA2" w:rsidP="000E7CA2">
      <w:pPr>
        <w:spacing w:before="280" w:after="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0E7CA2" w:rsidRPr="000E7CA2" w:rsidRDefault="000E7CA2" w:rsidP="000E7CA2">
      <w:pPr>
        <w:spacing w:before="280" w:after="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A2" w:rsidRPr="000E7CA2" w:rsidRDefault="000E7CA2" w:rsidP="000E7CA2">
      <w:pPr>
        <w:numPr>
          <w:ilvl w:val="0"/>
          <w:numId w:val="49"/>
        </w:numPr>
        <w:spacing w:before="280"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бюджетном процессе в Афанасьевском муниципальном образовании, утвержденное решением Думы Афанасьевского сельского поселения от 26 марта 2020г. № 4-РД (с изменениями от 12.02.2021г. №1-РД, от 25.11.2021г. № 20-РД) следующие изменения:</w:t>
      </w:r>
    </w:p>
    <w:p w:rsidR="000E7CA2" w:rsidRPr="000E7CA2" w:rsidRDefault="000E7CA2" w:rsidP="000E7CA2">
      <w:pPr>
        <w:numPr>
          <w:ilvl w:val="0"/>
          <w:numId w:val="50"/>
        </w:numPr>
        <w:tabs>
          <w:tab w:val="num" w:pos="1276"/>
        </w:tabs>
        <w:spacing w:before="280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4:</w:t>
      </w:r>
    </w:p>
    <w:p w:rsidR="000E7CA2" w:rsidRPr="000E7CA2" w:rsidRDefault="000E7CA2" w:rsidP="000E7CA2">
      <w:pPr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«Об общих принципах организации и деятельности контрольно-счетных органов субъектов Российской Федерации и муниципальных образований»  заменить словами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:rsidR="000E7CA2" w:rsidRPr="000E7CA2" w:rsidRDefault="000E7CA2" w:rsidP="000E7CA2">
      <w:pPr>
        <w:numPr>
          <w:ilvl w:val="0"/>
          <w:numId w:val="50"/>
        </w:numPr>
        <w:spacing w:before="280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7:</w:t>
      </w:r>
    </w:p>
    <w:p w:rsidR="000E7CA2" w:rsidRPr="000E7CA2" w:rsidRDefault="000E7CA2" w:rsidP="000E7CA2">
      <w:pPr>
        <w:spacing w:after="0" w:line="240" w:lineRule="auto"/>
        <w:ind w:left="128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дополнить подпунктом 12.1 следующего содержания:</w:t>
      </w:r>
    </w:p>
    <w:p w:rsidR="000E7CA2" w:rsidRPr="000E7CA2" w:rsidRDefault="000E7CA2" w:rsidP="000E7CA2">
      <w:pPr>
        <w:spacing w:after="0" w:line="240" w:lineRule="auto"/>
        <w:ind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«12.1)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CA2" w:rsidRPr="000E7CA2" w:rsidRDefault="000E7CA2" w:rsidP="000E7CA2">
      <w:pPr>
        <w:numPr>
          <w:ilvl w:val="0"/>
          <w:numId w:val="50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26:</w:t>
      </w:r>
    </w:p>
    <w:p w:rsidR="000E7CA2" w:rsidRPr="000E7CA2" w:rsidRDefault="000E7CA2" w:rsidP="000E7CA2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изложить в следующей редакции:</w:t>
      </w:r>
    </w:p>
    <w:p w:rsidR="000E7CA2" w:rsidRPr="000E7CA2" w:rsidRDefault="000E7CA2" w:rsidP="000E7C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Получатель бюджетных сре</w:t>
      </w:r>
      <w:proofErr w:type="gramStart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инимает бюджетные обязательства и вносит изменения в ранее принятые бюджетные обязательства в пределах, доведенных до него лимитов бюджетных обязательств.</w:t>
      </w:r>
    </w:p>
    <w:p w:rsidR="000E7CA2" w:rsidRPr="000E7CA2" w:rsidRDefault="000E7CA2" w:rsidP="000E7C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бюджетных сре</w:t>
      </w:r>
      <w:proofErr w:type="gramStart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0E7CA2" w:rsidRPr="000E7CA2" w:rsidRDefault="000E7CA2" w:rsidP="000E7C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бюджетных сре</w:t>
      </w:r>
      <w:proofErr w:type="gramStart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0E7CA2" w:rsidRPr="000E7CA2" w:rsidRDefault="000E7CA2" w:rsidP="000E7C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РФ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</w:t>
      </w:r>
      <w:proofErr w:type="gramStart"/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0E7CA2" w:rsidRPr="000E7CA2" w:rsidRDefault="000E7CA2" w:rsidP="000E7CA2">
      <w:pPr>
        <w:numPr>
          <w:ilvl w:val="0"/>
          <w:numId w:val="49"/>
        </w:numPr>
        <w:spacing w:before="280"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CA2">
        <w:rPr>
          <w:rFonts w:ascii="Times New Roman" w:eastAsia="Times New Roman" w:hAnsi="Times New Roman" w:cs="Times New Roman"/>
          <w:sz w:val="28"/>
          <w:szCs w:val="28"/>
        </w:rPr>
        <w:t>Настоящее решение распространяется на правоотношения, возникшие с 1 января 2024 года.</w:t>
      </w:r>
    </w:p>
    <w:p w:rsidR="000E7CA2" w:rsidRPr="000E7CA2" w:rsidRDefault="000E7CA2" w:rsidP="000E7CA2">
      <w:pPr>
        <w:numPr>
          <w:ilvl w:val="0"/>
          <w:numId w:val="49"/>
        </w:numPr>
        <w:spacing w:before="280"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CA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«Афанасьевский вестник» и разместить на официальном сайте администрации Афанасьевского сельского поселения в информационно-телекоммуникационной сети «Интернет».</w:t>
      </w:r>
    </w:p>
    <w:p w:rsidR="000E7CA2" w:rsidRPr="000E7CA2" w:rsidRDefault="000E7CA2" w:rsidP="000E7CA2">
      <w:pPr>
        <w:tabs>
          <w:tab w:val="num" w:pos="1080"/>
        </w:tabs>
        <w:spacing w:after="0" w:line="240" w:lineRule="auto"/>
        <w:ind w:firstLine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CA2" w:rsidRPr="000E7CA2" w:rsidRDefault="000E7CA2" w:rsidP="000E7CA2">
      <w:pPr>
        <w:tabs>
          <w:tab w:val="num" w:pos="1080"/>
        </w:tabs>
        <w:spacing w:after="0" w:line="240" w:lineRule="auto"/>
        <w:ind w:firstLine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CA2" w:rsidRPr="000E7CA2" w:rsidRDefault="000E7CA2" w:rsidP="000E7CA2">
      <w:pPr>
        <w:keepNext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0E7CA2" w:rsidRPr="000E7CA2" w:rsidRDefault="000E7CA2" w:rsidP="000E7CA2">
      <w:pPr>
        <w:keepNext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М.В. Черняева</w:t>
      </w:r>
    </w:p>
    <w:p w:rsidR="000E7CA2" w:rsidRPr="000E7CA2" w:rsidRDefault="00F66D3E" w:rsidP="000E7CA2">
      <w:pPr>
        <w:keepNext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3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EB357" wp14:editId="1502F949">
                <wp:simplePos x="0" y="0"/>
                <wp:positionH relativeFrom="column">
                  <wp:posOffset>-62865</wp:posOffset>
                </wp:positionH>
                <wp:positionV relativeFrom="paragraph">
                  <wp:posOffset>120015</wp:posOffset>
                </wp:positionV>
                <wp:extent cx="6678295" cy="1953260"/>
                <wp:effectExtent l="0" t="0" r="103505" b="104140"/>
                <wp:wrapNone/>
                <wp:docPr id="27" name="Блок-схема: карточ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195326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0447E2" w:rsidRPr="00D77691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7" o:spid="_x0000_s1026" type="#_x0000_t121" style="position:absolute;left:0;text-align:left;margin-left:-4.95pt;margin-top:9.45pt;width:525.85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">
                <v:shadow on="t" opacity=".5" offset="6pt,6pt"/>
                <v:textbox>
                  <w:txbxContent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0447E2" w:rsidRPr="00D77691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C70A8" w:rsidRPr="008C70A8" w:rsidRDefault="008C70A8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C70A8" w:rsidRPr="008C70A8" w:rsidSect="001B7A16">
      <w:footerReference w:type="default" r:id="rId12"/>
      <w:pgSz w:w="11906" w:h="16838"/>
      <w:pgMar w:top="1134" w:right="1134" w:bottom="1134" w:left="567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96" w:rsidRDefault="00164396" w:rsidP="007E3482">
      <w:pPr>
        <w:spacing w:after="0" w:line="240" w:lineRule="auto"/>
      </w:pPr>
      <w:r>
        <w:separator/>
      </w:r>
    </w:p>
  </w:endnote>
  <w:endnote w:type="continuationSeparator" w:id="0">
    <w:p w:rsidR="00164396" w:rsidRDefault="00164396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E538B8">
    <w:pPr>
      <w:pStyle w:val="a4"/>
      <w:jc w:val="center"/>
    </w:pPr>
    <w:r>
      <w:t>1</w:t>
    </w:r>
  </w:p>
  <w:p w:rsidR="000447E2" w:rsidRDefault="000447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B8" w:rsidRDefault="00E538B8">
    <w:pPr>
      <w:pStyle w:val="a4"/>
      <w:jc w:val="center"/>
    </w:pPr>
  </w:p>
  <w:p w:rsidR="00E538B8" w:rsidRDefault="00E538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96" w:rsidRDefault="00164396" w:rsidP="007E3482">
      <w:pPr>
        <w:spacing w:after="0" w:line="240" w:lineRule="auto"/>
      </w:pPr>
      <w:r>
        <w:separator/>
      </w:r>
    </w:p>
  </w:footnote>
  <w:footnote w:type="continuationSeparator" w:id="0">
    <w:p w:rsidR="00164396" w:rsidRDefault="00164396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DA6C36"/>
    <w:multiLevelType w:val="hybridMultilevel"/>
    <w:tmpl w:val="9348BD0A"/>
    <w:lvl w:ilvl="0" w:tplc="690211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316E6"/>
    <w:multiLevelType w:val="hybridMultilevel"/>
    <w:tmpl w:val="6C10356C"/>
    <w:lvl w:ilvl="0" w:tplc="7B2E00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C4270"/>
    <w:multiLevelType w:val="hybridMultilevel"/>
    <w:tmpl w:val="EBB8705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F22AB"/>
    <w:multiLevelType w:val="multilevel"/>
    <w:tmpl w:val="56E87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22ED1D88"/>
    <w:multiLevelType w:val="hybridMultilevel"/>
    <w:tmpl w:val="403830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29EE5787"/>
    <w:multiLevelType w:val="hybridMultilevel"/>
    <w:tmpl w:val="CA96842A"/>
    <w:lvl w:ilvl="0" w:tplc="CB3C5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E0186A">
      <w:numFmt w:val="none"/>
      <w:lvlText w:val=""/>
      <w:lvlJc w:val="left"/>
      <w:pPr>
        <w:tabs>
          <w:tab w:val="num" w:pos="360"/>
        </w:tabs>
      </w:pPr>
    </w:lvl>
    <w:lvl w:ilvl="2" w:tplc="16C6242E">
      <w:numFmt w:val="none"/>
      <w:lvlText w:val=""/>
      <w:lvlJc w:val="left"/>
      <w:pPr>
        <w:tabs>
          <w:tab w:val="num" w:pos="360"/>
        </w:tabs>
      </w:pPr>
    </w:lvl>
    <w:lvl w:ilvl="3" w:tplc="7512A706">
      <w:numFmt w:val="none"/>
      <w:lvlText w:val=""/>
      <w:lvlJc w:val="left"/>
      <w:pPr>
        <w:tabs>
          <w:tab w:val="num" w:pos="360"/>
        </w:tabs>
      </w:pPr>
    </w:lvl>
    <w:lvl w:ilvl="4" w:tplc="1C22C216">
      <w:numFmt w:val="none"/>
      <w:lvlText w:val=""/>
      <w:lvlJc w:val="left"/>
      <w:pPr>
        <w:tabs>
          <w:tab w:val="num" w:pos="360"/>
        </w:tabs>
      </w:pPr>
    </w:lvl>
    <w:lvl w:ilvl="5" w:tplc="6C94CA8C">
      <w:numFmt w:val="none"/>
      <w:lvlText w:val=""/>
      <w:lvlJc w:val="left"/>
      <w:pPr>
        <w:tabs>
          <w:tab w:val="num" w:pos="360"/>
        </w:tabs>
      </w:pPr>
    </w:lvl>
    <w:lvl w:ilvl="6" w:tplc="E15E84E2">
      <w:numFmt w:val="none"/>
      <w:lvlText w:val=""/>
      <w:lvlJc w:val="left"/>
      <w:pPr>
        <w:tabs>
          <w:tab w:val="num" w:pos="360"/>
        </w:tabs>
      </w:pPr>
    </w:lvl>
    <w:lvl w:ilvl="7" w:tplc="412CBE02">
      <w:numFmt w:val="none"/>
      <w:lvlText w:val=""/>
      <w:lvlJc w:val="left"/>
      <w:pPr>
        <w:tabs>
          <w:tab w:val="num" w:pos="360"/>
        </w:tabs>
      </w:pPr>
    </w:lvl>
    <w:lvl w:ilvl="8" w:tplc="EBC0E4C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81500F"/>
    <w:multiLevelType w:val="hybridMultilevel"/>
    <w:tmpl w:val="1F3800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20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0416B"/>
    <w:multiLevelType w:val="hybridMultilevel"/>
    <w:tmpl w:val="27A66EEC"/>
    <w:lvl w:ilvl="0" w:tplc="A4C81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D727CC"/>
    <w:multiLevelType w:val="hybridMultilevel"/>
    <w:tmpl w:val="28D0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B46E1"/>
    <w:multiLevelType w:val="hybridMultilevel"/>
    <w:tmpl w:val="B6EE637E"/>
    <w:lvl w:ilvl="0" w:tplc="A3021556">
      <w:start w:val="1"/>
      <w:numFmt w:val="decimal"/>
      <w:lvlText w:val="%1."/>
      <w:lvlJc w:val="left"/>
      <w:pPr>
        <w:tabs>
          <w:tab w:val="num" w:pos="1560"/>
        </w:tabs>
        <w:ind w:left="426" w:firstLine="567"/>
      </w:pPr>
      <w:rPr>
        <w:rFonts w:hint="default"/>
      </w:rPr>
    </w:lvl>
    <w:lvl w:ilvl="1" w:tplc="9A785B0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7840D37E">
      <w:start w:val="2"/>
      <w:numFmt w:val="decimal"/>
      <w:lvlText w:val="%3."/>
      <w:lvlJc w:val="left"/>
      <w:pPr>
        <w:tabs>
          <w:tab w:val="num" w:pos="993"/>
        </w:tabs>
        <w:ind w:left="-141" w:firstLine="56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0405EEF"/>
    <w:multiLevelType w:val="hybridMultilevel"/>
    <w:tmpl w:val="66C8A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E1C5E"/>
    <w:multiLevelType w:val="hybridMultilevel"/>
    <w:tmpl w:val="55225052"/>
    <w:lvl w:ilvl="0" w:tplc="249CE1A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446A97"/>
    <w:multiLevelType w:val="hybridMultilevel"/>
    <w:tmpl w:val="6A82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C30A8"/>
    <w:multiLevelType w:val="hybridMultilevel"/>
    <w:tmpl w:val="41EC693E"/>
    <w:lvl w:ilvl="0" w:tplc="FCEA319A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5C16032"/>
    <w:multiLevelType w:val="hybridMultilevel"/>
    <w:tmpl w:val="F7DA0836"/>
    <w:lvl w:ilvl="0" w:tplc="D744D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706F9C"/>
    <w:multiLevelType w:val="hybridMultilevel"/>
    <w:tmpl w:val="587E5BA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6B2D6340"/>
    <w:multiLevelType w:val="multilevel"/>
    <w:tmpl w:val="D98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29310B"/>
    <w:multiLevelType w:val="hybridMultilevel"/>
    <w:tmpl w:val="F6AE3D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4F3ED8"/>
    <w:multiLevelType w:val="hybridMultilevel"/>
    <w:tmpl w:val="6F823AC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20A5D"/>
    <w:multiLevelType w:val="hybridMultilevel"/>
    <w:tmpl w:val="16F0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D092F"/>
    <w:multiLevelType w:val="hybridMultilevel"/>
    <w:tmpl w:val="204A14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A4A4E92"/>
    <w:multiLevelType w:val="hybridMultilevel"/>
    <w:tmpl w:val="0570FD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3"/>
  </w:num>
  <w:num w:numId="4">
    <w:abstractNumId w:val="8"/>
  </w:num>
  <w:num w:numId="5">
    <w:abstractNumId w:val="3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41"/>
  </w:num>
  <w:num w:numId="12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7"/>
  </w:num>
  <w:num w:numId="15">
    <w:abstractNumId w:val="22"/>
  </w:num>
  <w:num w:numId="16">
    <w:abstractNumId w:val="9"/>
  </w:num>
  <w:num w:numId="17">
    <w:abstractNumId w:val="18"/>
  </w:num>
  <w:num w:numId="18">
    <w:abstractNumId w:val="6"/>
  </w:num>
  <w:num w:numId="19">
    <w:abstractNumId w:val="38"/>
  </w:num>
  <w:num w:numId="20">
    <w:abstractNumId w:val="32"/>
  </w:num>
  <w:num w:numId="21">
    <w:abstractNumId w:val="35"/>
  </w:num>
  <w:num w:numId="22">
    <w:abstractNumId w:val="10"/>
  </w:num>
  <w:num w:numId="23">
    <w:abstractNumId w:val="12"/>
  </w:num>
  <w:num w:numId="24">
    <w:abstractNumId w:val="28"/>
  </w:num>
  <w:num w:numId="25">
    <w:abstractNumId w:val="30"/>
  </w:num>
  <w:num w:numId="26">
    <w:abstractNumId w:val="16"/>
  </w:num>
  <w:num w:numId="27">
    <w:abstractNumId w:val="40"/>
  </w:num>
  <w:num w:numId="28">
    <w:abstractNumId w:val="25"/>
  </w:num>
  <w:num w:numId="29">
    <w:abstractNumId w:val="23"/>
  </w:num>
  <w:num w:numId="30">
    <w:abstractNumId w:val="5"/>
  </w:num>
  <w:num w:numId="31">
    <w:abstractNumId w:val="43"/>
  </w:num>
  <w:num w:numId="32">
    <w:abstractNumId w:val="2"/>
  </w:num>
  <w:num w:numId="33">
    <w:abstractNumId w:val="45"/>
  </w:num>
  <w:num w:numId="34">
    <w:abstractNumId w:val="48"/>
  </w:num>
  <w:num w:numId="35">
    <w:abstractNumId w:val="0"/>
  </w:num>
  <w:num w:numId="36">
    <w:abstractNumId w:val="4"/>
  </w:num>
  <w:num w:numId="37">
    <w:abstractNumId w:val="42"/>
  </w:num>
  <w:num w:numId="38">
    <w:abstractNumId w:val="34"/>
  </w:num>
  <w:num w:numId="39">
    <w:abstractNumId w:val="15"/>
  </w:num>
  <w:num w:numId="40">
    <w:abstractNumId w:val="44"/>
  </w:num>
  <w:num w:numId="41">
    <w:abstractNumId w:val="11"/>
  </w:num>
  <w:num w:numId="42">
    <w:abstractNumId w:val="14"/>
  </w:num>
  <w:num w:numId="43">
    <w:abstractNumId w:val="21"/>
  </w:num>
  <w:num w:numId="44">
    <w:abstractNumId w:val="1"/>
  </w:num>
  <w:num w:numId="45">
    <w:abstractNumId w:val="39"/>
  </w:num>
  <w:num w:numId="46">
    <w:abstractNumId w:val="26"/>
  </w:num>
  <w:num w:numId="47">
    <w:abstractNumId w:val="33"/>
  </w:num>
  <w:num w:numId="48">
    <w:abstractNumId w:val="31"/>
  </w:num>
  <w:num w:numId="49">
    <w:abstractNumId w:val="27"/>
  </w:num>
  <w:num w:numId="50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D3200"/>
    <w:rsid w:val="000E7CA2"/>
    <w:rsid w:val="001032C6"/>
    <w:rsid w:val="00146398"/>
    <w:rsid w:val="001478F9"/>
    <w:rsid w:val="00155F1A"/>
    <w:rsid w:val="00164396"/>
    <w:rsid w:val="001723C3"/>
    <w:rsid w:val="001A567A"/>
    <w:rsid w:val="001B1166"/>
    <w:rsid w:val="001B7A16"/>
    <w:rsid w:val="001E055A"/>
    <w:rsid w:val="001F3202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521942"/>
    <w:rsid w:val="00545197"/>
    <w:rsid w:val="00561572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DA3"/>
    <w:rsid w:val="00651847"/>
    <w:rsid w:val="00674F58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33B0B"/>
    <w:rsid w:val="00746703"/>
    <w:rsid w:val="00752136"/>
    <w:rsid w:val="00754B49"/>
    <w:rsid w:val="00763DD4"/>
    <w:rsid w:val="00786FE7"/>
    <w:rsid w:val="00797467"/>
    <w:rsid w:val="007B4AE9"/>
    <w:rsid w:val="007E3482"/>
    <w:rsid w:val="008229DC"/>
    <w:rsid w:val="0083263C"/>
    <w:rsid w:val="008674AD"/>
    <w:rsid w:val="00882266"/>
    <w:rsid w:val="008B096C"/>
    <w:rsid w:val="008C70A8"/>
    <w:rsid w:val="008F6C33"/>
    <w:rsid w:val="00906C2D"/>
    <w:rsid w:val="00970D32"/>
    <w:rsid w:val="00973F02"/>
    <w:rsid w:val="00984373"/>
    <w:rsid w:val="009850F9"/>
    <w:rsid w:val="00985905"/>
    <w:rsid w:val="00993CB2"/>
    <w:rsid w:val="009948CB"/>
    <w:rsid w:val="009965FC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66905"/>
    <w:rsid w:val="00B84C50"/>
    <w:rsid w:val="00BB1717"/>
    <w:rsid w:val="00BE0684"/>
    <w:rsid w:val="00BE2B18"/>
    <w:rsid w:val="00BF4E68"/>
    <w:rsid w:val="00C052BF"/>
    <w:rsid w:val="00C25185"/>
    <w:rsid w:val="00C37FA2"/>
    <w:rsid w:val="00C41C24"/>
    <w:rsid w:val="00C45E7C"/>
    <w:rsid w:val="00C82EC4"/>
    <w:rsid w:val="00CC0862"/>
    <w:rsid w:val="00CC1732"/>
    <w:rsid w:val="00CE7FF3"/>
    <w:rsid w:val="00D31BDE"/>
    <w:rsid w:val="00D4509F"/>
    <w:rsid w:val="00D567F1"/>
    <w:rsid w:val="00D61C34"/>
    <w:rsid w:val="00D75DF5"/>
    <w:rsid w:val="00D9042E"/>
    <w:rsid w:val="00D915F4"/>
    <w:rsid w:val="00DA38F5"/>
    <w:rsid w:val="00DA425C"/>
    <w:rsid w:val="00DD2C7A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66D3E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8575-CE91-4ED7-B581-37633F98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2021-11-11T07:19:00Z</dcterms:created>
  <dcterms:modified xsi:type="dcterms:W3CDTF">2024-07-08T06:59:00Z</dcterms:modified>
</cp:coreProperties>
</file>