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11B11" w:rsidRPr="00C74B91" w:rsidTr="00D4650E">
        <w:tc>
          <w:tcPr>
            <w:tcW w:w="5000" w:type="pct"/>
          </w:tcPr>
          <w:p w:rsidR="00411B11" w:rsidRPr="00C74B91" w:rsidRDefault="00411B11" w:rsidP="00D4650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</w:t>
            </w: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11B11" w:rsidP="00D4650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11B11" w:rsidRPr="00C74B91" w:rsidTr="00D4650E">
        <w:tc>
          <w:tcPr>
            <w:tcW w:w="5000" w:type="pct"/>
          </w:tcPr>
          <w:p w:rsidR="00411B11" w:rsidRPr="00F8348A" w:rsidRDefault="00411B11" w:rsidP="00910F6D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8348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411B11" w:rsidRPr="00F8348A" w:rsidRDefault="004450DD" w:rsidP="00910F6D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Афанасьевского</w:t>
            </w:r>
            <w:r w:rsidR="00411B11" w:rsidRPr="00F8348A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11B11" w:rsidRPr="00C74B91" w:rsidTr="00D4650E">
        <w:tc>
          <w:tcPr>
            <w:tcW w:w="5000" w:type="pct"/>
          </w:tcPr>
          <w:p w:rsidR="00411B11" w:rsidRPr="00F8348A" w:rsidRDefault="00411B11" w:rsidP="00D4650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11B11" w:rsidP="00D4650E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C74B91">
              <w:rPr>
                <w:b/>
                <w:spacing w:val="20"/>
                <w:sz w:val="36"/>
              </w:rPr>
              <w:t>П</w:t>
            </w:r>
            <w:proofErr w:type="gramEnd"/>
            <w:r w:rsidRPr="00C74B9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11B11" w:rsidP="00D4650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11B11" w:rsidP="00D4650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11B11" w:rsidP="00910F6D">
            <w:pPr>
              <w:pStyle w:val="a3"/>
              <w:jc w:val="center"/>
              <w:rPr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«</w:t>
            </w:r>
            <w:r w:rsidR="00910F6D">
              <w:rPr>
                <w:b/>
                <w:spacing w:val="20"/>
                <w:sz w:val="28"/>
              </w:rPr>
              <w:t>14</w:t>
            </w:r>
            <w:r w:rsidRPr="00C74B91">
              <w:rPr>
                <w:b/>
                <w:spacing w:val="20"/>
                <w:sz w:val="28"/>
              </w:rPr>
              <w:t>»</w:t>
            </w:r>
            <w:r w:rsidR="00910F6D">
              <w:rPr>
                <w:b/>
                <w:spacing w:val="20"/>
                <w:sz w:val="28"/>
              </w:rPr>
              <w:t>июня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C74B91">
              <w:rPr>
                <w:b/>
                <w:spacing w:val="20"/>
                <w:sz w:val="28"/>
              </w:rPr>
              <w:t>201</w:t>
            </w:r>
            <w:r w:rsidR="00910F6D">
              <w:rPr>
                <w:b/>
                <w:spacing w:val="20"/>
                <w:sz w:val="28"/>
              </w:rPr>
              <w:t>8</w:t>
            </w:r>
            <w:r w:rsidRPr="00C74B91">
              <w:rPr>
                <w:b/>
                <w:spacing w:val="20"/>
                <w:sz w:val="28"/>
              </w:rPr>
              <w:t xml:space="preserve"> г</w:t>
            </w:r>
            <w:r w:rsidRPr="00A63D49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 xml:space="preserve">№ </w:t>
            </w:r>
            <w:r w:rsidR="00910F6D">
              <w:rPr>
                <w:b/>
                <w:spacing w:val="20"/>
                <w:sz w:val="28"/>
              </w:rPr>
              <w:t>7-пг</w:t>
            </w: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11B11" w:rsidP="00D4650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450DD" w:rsidP="00D4650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д.Афанасьева</w:t>
            </w: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11B11" w:rsidP="00D4650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11B11" w:rsidRPr="00C74B91" w:rsidTr="00D4650E">
        <w:tc>
          <w:tcPr>
            <w:tcW w:w="5000" w:type="pct"/>
          </w:tcPr>
          <w:p w:rsidR="00411B11" w:rsidRPr="00C74B91" w:rsidRDefault="00411B11" w:rsidP="00D4650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11B11" w:rsidRPr="005B7AEA" w:rsidRDefault="00411B11" w:rsidP="00411B11">
      <w:pPr>
        <w:rPr>
          <w:sz w:val="28"/>
          <w:szCs w:val="28"/>
        </w:rPr>
      </w:pPr>
      <w:r w:rsidRPr="005B7AEA">
        <w:rPr>
          <w:sz w:val="28"/>
          <w:szCs w:val="28"/>
        </w:rPr>
        <w:t xml:space="preserve">Об определении случаев осуществления </w:t>
      </w:r>
    </w:p>
    <w:p w:rsidR="00411B11" w:rsidRPr="005B7AEA" w:rsidRDefault="00411B11" w:rsidP="00411B11">
      <w:pPr>
        <w:rPr>
          <w:sz w:val="28"/>
          <w:szCs w:val="28"/>
        </w:rPr>
      </w:pPr>
      <w:r w:rsidRPr="005B7AEA">
        <w:rPr>
          <w:sz w:val="28"/>
          <w:szCs w:val="28"/>
        </w:rPr>
        <w:t>банковского сопровождения контрактов, предметом</w:t>
      </w:r>
    </w:p>
    <w:p w:rsidR="00411B11" w:rsidRPr="005B7AEA" w:rsidRDefault="00411B11" w:rsidP="00411B11">
      <w:pPr>
        <w:rPr>
          <w:sz w:val="28"/>
          <w:szCs w:val="28"/>
        </w:rPr>
      </w:pPr>
      <w:r w:rsidRPr="005B7AEA">
        <w:rPr>
          <w:sz w:val="28"/>
          <w:szCs w:val="28"/>
        </w:rPr>
        <w:t>которых являются поставки товаров, выполнение</w:t>
      </w:r>
    </w:p>
    <w:p w:rsidR="00411B11" w:rsidRPr="005B7AEA" w:rsidRDefault="00411B11" w:rsidP="00411B11">
      <w:pPr>
        <w:rPr>
          <w:sz w:val="28"/>
          <w:szCs w:val="28"/>
        </w:rPr>
      </w:pPr>
      <w:r w:rsidRPr="005B7AEA">
        <w:rPr>
          <w:sz w:val="28"/>
          <w:szCs w:val="28"/>
        </w:rPr>
        <w:t xml:space="preserve">работ, оказание услуг для обеспечения муниципальных </w:t>
      </w:r>
    </w:p>
    <w:p w:rsidR="00411B11" w:rsidRPr="005B7AEA" w:rsidRDefault="00411B11" w:rsidP="00411B11">
      <w:pPr>
        <w:rPr>
          <w:sz w:val="28"/>
          <w:szCs w:val="28"/>
        </w:rPr>
      </w:pPr>
      <w:r w:rsidRPr="005B7AEA">
        <w:rPr>
          <w:sz w:val="28"/>
          <w:szCs w:val="28"/>
        </w:rPr>
        <w:t xml:space="preserve">нужд </w:t>
      </w:r>
      <w:r w:rsidR="004450DD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</w:p>
    <w:p w:rsidR="00411B11" w:rsidRDefault="00411B11" w:rsidP="00411B11"/>
    <w:p w:rsidR="00411B11" w:rsidRPr="00612A62" w:rsidRDefault="00411B11" w:rsidP="00411B11">
      <w:pPr>
        <w:rPr>
          <w:sz w:val="28"/>
          <w:szCs w:val="28"/>
        </w:rPr>
      </w:pPr>
    </w:p>
    <w:p w:rsidR="00411B11" w:rsidRPr="00612A62" w:rsidRDefault="00411B11" w:rsidP="00411B11">
      <w:pPr>
        <w:ind w:firstLine="708"/>
        <w:jc w:val="both"/>
        <w:rPr>
          <w:sz w:val="28"/>
          <w:szCs w:val="28"/>
        </w:rPr>
      </w:pPr>
      <w:r w:rsidRPr="00612A62">
        <w:rPr>
          <w:sz w:val="28"/>
          <w:szCs w:val="28"/>
        </w:rPr>
        <w:t xml:space="preserve">В соответствии с </w:t>
      </w:r>
      <w:hyperlink r:id="rId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12A62">
          <w:rPr>
            <w:sz w:val="28"/>
            <w:szCs w:val="28"/>
          </w:rPr>
          <w:t>частью 2 статьи 35</w:t>
        </w:r>
      </w:hyperlink>
      <w:r w:rsidRPr="00612A62"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РФ от 20.09.2014г. № 963 "Об осуществлении банковского сопровождения контрактов", статьей 22 Устава </w:t>
      </w:r>
      <w:r w:rsidR="00505DDB">
        <w:rPr>
          <w:sz w:val="28"/>
          <w:szCs w:val="28"/>
        </w:rPr>
        <w:t>Афанасьевского сельского поселения.</w:t>
      </w:r>
    </w:p>
    <w:p w:rsidR="00411B11" w:rsidRPr="00612A62" w:rsidRDefault="00411B11" w:rsidP="00411B11">
      <w:pPr>
        <w:jc w:val="both"/>
        <w:rPr>
          <w:sz w:val="28"/>
          <w:szCs w:val="28"/>
        </w:rPr>
      </w:pPr>
    </w:p>
    <w:p w:rsidR="00411B11" w:rsidRPr="00612A62" w:rsidRDefault="00411B11" w:rsidP="00411B11">
      <w:pPr>
        <w:ind w:firstLine="708"/>
        <w:jc w:val="center"/>
        <w:rPr>
          <w:b/>
          <w:sz w:val="28"/>
          <w:szCs w:val="28"/>
        </w:rPr>
      </w:pPr>
      <w:proofErr w:type="gramStart"/>
      <w:r w:rsidRPr="00612A62">
        <w:rPr>
          <w:b/>
          <w:sz w:val="28"/>
          <w:szCs w:val="28"/>
        </w:rPr>
        <w:t>П</w:t>
      </w:r>
      <w:proofErr w:type="gramEnd"/>
      <w:r w:rsidRPr="00612A62">
        <w:rPr>
          <w:b/>
          <w:sz w:val="28"/>
          <w:szCs w:val="28"/>
        </w:rPr>
        <w:t xml:space="preserve"> О С Т А Н О В Л Я Ю:</w:t>
      </w:r>
    </w:p>
    <w:p w:rsidR="00411B11" w:rsidRPr="00612A62" w:rsidRDefault="00411B11" w:rsidP="00411B11">
      <w:pPr>
        <w:ind w:firstLine="708"/>
        <w:jc w:val="center"/>
        <w:rPr>
          <w:b/>
          <w:sz w:val="28"/>
          <w:szCs w:val="28"/>
        </w:rPr>
      </w:pPr>
    </w:p>
    <w:p w:rsidR="00411B11" w:rsidRPr="00612A62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62">
        <w:rPr>
          <w:rFonts w:ascii="Times New Roman" w:hAnsi="Times New Roman" w:cs="Times New Roman"/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 w:rsidR="00505DDB" w:rsidRPr="00505DDB">
        <w:rPr>
          <w:rFonts w:ascii="Times New Roman" w:hAnsi="Times New Roman" w:cs="Times New Roman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2A62">
        <w:rPr>
          <w:rFonts w:ascii="Times New Roman" w:hAnsi="Times New Roman" w:cs="Times New Roman"/>
          <w:sz w:val="28"/>
          <w:szCs w:val="28"/>
        </w:rPr>
        <w:t xml:space="preserve"> (далее контракты), осуществляется в следующих случаях:</w:t>
      </w:r>
    </w:p>
    <w:p w:rsidR="00411B11" w:rsidRPr="00612A62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12A62"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контрактов, заключающегося в проведении банком мониторинга расчетов в рамках исполнения контрактов, - если начальная (максимальная) цена контрактов (цена контрактов, заключаемых с единственным поставщиком (подрядчиком, исполнителем) составляет не менее 200 </w:t>
      </w:r>
      <w:proofErr w:type="spellStart"/>
      <w:r w:rsidRPr="00612A6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12A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2A6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12A62">
        <w:rPr>
          <w:rFonts w:ascii="Times New Roman" w:hAnsi="Times New Roman" w:cs="Times New Roman"/>
          <w:sz w:val="28"/>
          <w:szCs w:val="28"/>
        </w:rPr>
        <w:t>;</w:t>
      </w:r>
    </w:p>
    <w:p w:rsidR="00411B11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62">
        <w:rPr>
          <w:rFonts w:ascii="Times New Roman" w:hAnsi="Times New Roman" w:cs="Times New Roman"/>
          <w:sz w:val="28"/>
          <w:szCs w:val="28"/>
        </w:rPr>
        <w:t xml:space="preserve">2) в отношении банковского сопровождения контрактов, предусматривающего оказание банком услуг, позволяющих обеспечить соответствие принимаемых товаров, работ (их результатов), услуг условиям контрактов, - если начальная (максимальная) цена контрактов (цена контрактов, заключаемых с единственным поставщиком (подрядчиком, исполнителем), составляет не менее 5 млрд. рублей.   </w:t>
      </w:r>
      <w:proofErr w:type="gramEnd"/>
    </w:p>
    <w:p w:rsidR="00411B11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Привлечение банка в целях банковского сопровождения контрактов осуществляется  поставщиком (подрядчиком, исполнителем).</w:t>
      </w:r>
    </w:p>
    <w:p w:rsidR="00411B11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вестнике </w:t>
      </w:r>
      <w:r w:rsidR="00505DDB">
        <w:rPr>
          <w:rFonts w:ascii="Times New Roman" w:hAnsi="Times New Roman" w:cs="Times New Roman"/>
          <w:sz w:val="28"/>
          <w:szCs w:val="28"/>
        </w:rPr>
        <w:t xml:space="preserve">Афанасьевского сельского </w:t>
      </w:r>
      <w:r w:rsidR="002679D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679DC">
        <w:rPr>
          <w:rFonts w:ascii="Times New Roman" w:hAnsi="Times New Roman" w:cs="Times New Roman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1B11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 со дня его официального опубликования.</w:t>
      </w:r>
    </w:p>
    <w:p w:rsidR="00411B11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79DC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  <w:r w:rsidRPr="0061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11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B11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B11" w:rsidRDefault="00411B11" w:rsidP="0041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B11" w:rsidRDefault="00411B11" w:rsidP="00411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79DC">
        <w:rPr>
          <w:rFonts w:ascii="Times New Roman" w:hAnsi="Times New Roman" w:cs="Times New Roman"/>
          <w:sz w:val="28"/>
          <w:szCs w:val="28"/>
        </w:rPr>
        <w:t>Афанасьевского</w:t>
      </w:r>
    </w:p>
    <w:p w:rsidR="00411B11" w:rsidRPr="00612A62" w:rsidRDefault="00411B11" w:rsidP="00411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79DC">
        <w:rPr>
          <w:rFonts w:ascii="Times New Roman" w:hAnsi="Times New Roman" w:cs="Times New Roman"/>
          <w:sz w:val="28"/>
          <w:szCs w:val="28"/>
        </w:rPr>
        <w:t>В.Ю. Лобанов</w:t>
      </w:r>
    </w:p>
    <w:p w:rsidR="00411B11" w:rsidRPr="00055250" w:rsidRDefault="00411B11" w:rsidP="00411B11">
      <w:pPr>
        <w:pStyle w:val="ConsPlusNormal"/>
        <w:ind w:firstLine="540"/>
        <w:jc w:val="both"/>
        <w:rPr>
          <w:b/>
        </w:rPr>
      </w:pPr>
      <w:r w:rsidRPr="00612A62">
        <w:rPr>
          <w:rFonts w:ascii="Times New Roman" w:hAnsi="Times New Roman" w:cs="Times New Roman"/>
          <w:b/>
          <w:sz w:val="28"/>
          <w:szCs w:val="28"/>
        </w:rPr>
        <w:br/>
      </w:r>
    </w:p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Pr="00D564A3" w:rsidRDefault="00411B11" w:rsidP="00411B11"/>
    <w:p w:rsidR="00411B11" w:rsidRDefault="00411B11" w:rsidP="00411B11"/>
    <w:p w:rsidR="00411B11" w:rsidRPr="00D564A3" w:rsidRDefault="00411B11" w:rsidP="00411B11"/>
    <w:p w:rsidR="00411B11" w:rsidRDefault="00411B11" w:rsidP="00411B11"/>
    <w:p w:rsidR="00411B11" w:rsidRDefault="00411B11" w:rsidP="00411B11">
      <w:pPr>
        <w:tabs>
          <w:tab w:val="left" w:pos="4065"/>
        </w:tabs>
      </w:pPr>
      <w:r>
        <w:tab/>
      </w: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</w:p>
    <w:p w:rsidR="00411B11" w:rsidRDefault="00411B11" w:rsidP="00411B11">
      <w:pPr>
        <w:tabs>
          <w:tab w:val="left" w:pos="4065"/>
        </w:tabs>
      </w:pPr>
      <w:bookmarkStart w:id="0" w:name="_GoBack"/>
      <w:bookmarkEnd w:id="0"/>
    </w:p>
    <w:sectPr w:rsidR="0041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D6"/>
    <w:rsid w:val="002679DC"/>
    <w:rsid w:val="00411B11"/>
    <w:rsid w:val="004450DD"/>
    <w:rsid w:val="00505DDB"/>
    <w:rsid w:val="00605A22"/>
    <w:rsid w:val="006D6AA7"/>
    <w:rsid w:val="00910F6D"/>
    <w:rsid w:val="00955DD6"/>
    <w:rsid w:val="00A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11B1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1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11B1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1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049373273143B4DFB3F7F018A8794C6E3FD06118E6EA92FF051E9E69DEF2A9F5893AD00A1E5FE1FCn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2018-06-14T00:34:00Z</cp:lastPrinted>
  <dcterms:created xsi:type="dcterms:W3CDTF">2018-06-13T07:46:00Z</dcterms:created>
  <dcterms:modified xsi:type="dcterms:W3CDTF">2018-06-14T00:36:00Z</dcterms:modified>
</cp:coreProperties>
</file>