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81E" w:rsidRDefault="00541A73">
      <w:pPr>
        <w:spacing w:after="0" w:line="259" w:lineRule="auto"/>
        <w:ind w:left="-1440" w:right="687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04551" cy="7589520"/>
                <wp:effectExtent l="0" t="0" r="0" b="0"/>
                <wp:wrapTopAndBottom/>
                <wp:docPr id="5258" name="Group 5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551" cy="7589520"/>
                          <a:chOff x="0" y="0"/>
                          <a:chExt cx="5304551" cy="758952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002790" y="1318539"/>
                            <a:ext cx="2664420" cy="21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ПОСТАНОВЛЕНИЕ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" name="Rectangle 5166"/>
                        <wps:cNvSpPr/>
                        <wps:spPr>
                          <a:xfrm>
                            <a:off x="1060450" y="1536821"/>
                            <a:ext cx="14702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7" name="Rectangle 5167"/>
                        <wps:cNvSpPr/>
                        <wps:spPr>
                          <a:xfrm>
                            <a:off x="1173477" y="1536821"/>
                            <a:ext cx="162097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декабря 2020 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949695" y="1536821"/>
                            <a:ext cx="10852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„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4184584" y="1536821"/>
                            <a:ext cx="3839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1151-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4" name="Rectangle 5164"/>
                        <wps:cNvSpPr/>
                        <wps:spPr>
                          <a:xfrm>
                            <a:off x="4479837" y="1536821"/>
                            <a:ext cx="16645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пп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3940798" y="1582039"/>
                            <a:ext cx="16115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225550" y="1582039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065270" y="1582039"/>
                            <a:ext cx="9339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846070" y="1756353"/>
                            <a:ext cx="422478" cy="9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3"/>
                                </w:rPr>
                                <w:t>Иркутск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4580" y="2154498"/>
                            <a:ext cx="5063120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 внесении изменений в Правила охраны жизни людей на водных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898390" y="2152771"/>
                            <a:ext cx="3589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18360" y="2298008"/>
                            <a:ext cx="2330916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объектах в Иркутской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40790" y="2564251"/>
                            <a:ext cx="52079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соответствии со статьей 25 Водного кодекса Российской Федерации,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14400" y="2707760"/>
                            <a:ext cx="564617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руководствуясь частью 4 статьи 66, статьей 67 Устава Иркутской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16940" y="2853810"/>
                            <a:ext cx="253407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Правительство Иркутской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4400" y="2999860"/>
                            <a:ext cx="182186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ПОСТАНОВЛЯЕТ: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9" name="Rectangle 5169"/>
                        <wps:cNvSpPr/>
                        <wps:spPr>
                          <a:xfrm>
                            <a:off x="1258570" y="3144640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0" name="Rectangle 5170"/>
                        <wps:cNvSpPr/>
                        <wps:spPr>
                          <a:xfrm>
                            <a:off x="1305529" y="3144640"/>
                            <a:ext cx="6719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773600" y="3144640"/>
                            <a:ext cx="469616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Внести в Правила охраны жизни людей на водных </w:t>
                              </w:r>
                              <w:proofErr w:type="spellStart"/>
                              <w:r>
                                <w:t>объек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916940" y="3290690"/>
                            <a:ext cx="1036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109328" y="3290690"/>
                            <a:ext cx="81031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Иркутской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831939" y="3290690"/>
                            <a:ext cx="63556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2423154" y="3290690"/>
                            <a:ext cx="108135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утвержденные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349551" y="3290690"/>
                            <a:ext cx="11955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постановлением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4358576" y="3290690"/>
                            <a:ext cx="106965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14400" y="3436740"/>
                            <a:ext cx="564617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Иркутской области от 8 октября 2009 года № 280/59-пп, следующие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16940" y="3580250"/>
                            <a:ext cx="78563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изменения: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1" name="Rectangle 5171"/>
                        <wps:cNvSpPr/>
                        <wps:spPr>
                          <a:xfrm>
                            <a:off x="1258570" y="3726300"/>
                            <a:ext cx="11371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" name="Rectangle 5175"/>
                        <wps:cNvSpPr/>
                        <wps:spPr>
                          <a:xfrm>
                            <a:off x="1341153" y="3726300"/>
                            <a:ext cx="301248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пункт 2 изложить в следующей редакции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2" name="Rectangle 5172"/>
                        <wps:cNvSpPr/>
                        <wps:spPr>
                          <a:xfrm>
                            <a:off x="3614489" y="3726300"/>
                            <a:ext cx="398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49680" y="3872350"/>
                            <a:ext cx="520454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«2. Использование водных объектов для рекреационных целей (отдыха,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400" y="4015860"/>
                            <a:ext cx="565047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туризма, спорта), а также для организованного отдыха детей, ветеранов,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568860" y="4161910"/>
                            <a:ext cx="10507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770174" y="4161910"/>
                            <a:ext cx="52227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учетом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920750" y="4161910"/>
                            <a:ext cx="62365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граждан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523957" y="4161910"/>
                            <a:ext cx="72512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пожилого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203453" y="4161910"/>
                            <a:ext cx="6810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возраста,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846712" y="4161910"/>
                            <a:ext cx="79447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инвалидов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575116" y="4161910"/>
                            <a:ext cx="115067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осуществляется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3279750" y="4305420"/>
                            <a:ext cx="119537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самоуправления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914400" y="4305420"/>
                            <a:ext cx="13010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устанавливаемых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2005307" y="4305420"/>
                            <a:ext cx="70135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органами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645343" y="4305420"/>
                            <a:ext cx="69300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4291228" y="4305420"/>
                            <a:ext cx="116346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16940" y="4448930"/>
                            <a:ext cx="56470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образований Иркутской области правил использования водных объектов,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16940" y="4594980"/>
                            <a:ext cx="564703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основании договора водопользования, заключаемого без 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16940" y="4744840"/>
                            <a:ext cx="82956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аукциона.»;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0" name="Rectangle 5180"/>
                        <wps:cNvSpPr/>
                        <wps:spPr>
                          <a:xfrm>
                            <a:off x="1245870" y="4882000"/>
                            <a:ext cx="1289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1" name="Rectangle 5181"/>
                        <wps:cNvSpPr/>
                        <wps:spPr>
                          <a:xfrm>
                            <a:off x="1347452" y="4882000"/>
                            <a:ext cx="507876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в абзаце первом пункта 5 слова «или решении о предоставлении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20750" y="5030590"/>
                            <a:ext cx="319178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водного объекта в пользование» исключить;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5" name="Rectangle 5185"/>
                        <wps:cNvSpPr/>
                        <wps:spPr>
                          <a:xfrm>
                            <a:off x="1249680" y="5176640"/>
                            <a:ext cx="12548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1347484" y="5176640"/>
                            <a:ext cx="70051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в пункте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6" name="Rectangle 5186"/>
                        <wps:cNvSpPr/>
                        <wps:spPr>
                          <a:xfrm>
                            <a:off x="1889734" y="5176640"/>
                            <a:ext cx="1049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7: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80160" y="5320150"/>
                            <a:ext cx="513275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абзац первый после слова «высадке» дополнить словами «, стоянке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20750" y="5466200"/>
                            <a:ext cx="12509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водном объекте»;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49680" y="5607170"/>
                            <a:ext cx="521631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абзац второй после слова «высадке» дополнить словами «, стоянке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23290" y="5755761"/>
                            <a:ext cx="12509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водном объекте»;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3" name="Rectangle 5193"/>
                        <wps:cNvSpPr/>
                        <wps:spPr>
                          <a:xfrm>
                            <a:off x="1245870" y="5896730"/>
                            <a:ext cx="1289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" name="Rectangle 5199"/>
                        <wps:cNvSpPr/>
                        <wps:spPr>
                          <a:xfrm>
                            <a:off x="1347454" y="5896730"/>
                            <a:ext cx="448726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пункт 8 дополнить подпунктами 3, 4 следующего содержания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6" name="Rectangle 5196"/>
                        <wps:cNvSpPr/>
                        <wps:spPr>
                          <a:xfrm>
                            <a:off x="4727599" y="5896730"/>
                            <a:ext cx="398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45870" y="6042780"/>
                            <a:ext cx="522564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«3) место массового отдыха людей у воды, не связанное с купанием,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920750" y="6186290"/>
                            <a:ext cx="89479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территория,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783090" y="6186290"/>
                            <a:ext cx="95992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включающая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2691161" y="6186290"/>
                            <a:ext cx="59576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участок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325433" y="6186290"/>
                            <a:ext cx="7572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акватории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4081103" y="6186290"/>
                            <a:ext cx="58755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709200" y="6186290"/>
                            <a:ext cx="61184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объекта,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25830" y="6332340"/>
                            <a:ext cx="564703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 предназначенный для купания, и участок земной поверхности, в пределах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23290" y="6475850"/>
                            <a:ext cx="5650479" cy="130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которого по решению органа местного самоуправления муниципального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920750" y="6621901"/>
                            <a:ext cx="9277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710093" y="6621901"/>
                            <a:ext cx="80185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Иркутской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404752" y="6621901"/>
                            <a:ext cx="5916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944479" y="6621901"/>
                            <a:ext cx="9117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организован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724922" y="6621901"/>
                            <a:ext cx="72083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массовый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4355533" y="6621901"/>
                            <a:ext cx="108221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отдых людей,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25830" y="6771761"/>
                            <a:ext cx="184807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 связанный с купанием;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70050" y="1124528"/>
                            <a:ext cx="3573503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ПРАВИТЕЛЬСТВО ИРКУТСКОЙ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30" cy="758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58" style="width:417.681pt;height:597.6pt;position:absolute;mso-position-horizontal-relative:page;mso-position-horizontal:absolute;margin-left:0pt;mso-position-vertical-relative:page;margin-top:0pt;" coordsize="53045,75895">
                <v:rect id="Rectangle 6" style="position:absolute;width:26644;height:2111;left:20027;top:13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ПОСТАНОВЛЕНИЕ</w:t>
                        </w:r>
                      </w:p>
                    </w:txbxContent>
                  </v:textbox>
                </v:rect>
                <v:rect id="Rectangle 5166" style="position:absolute;width:1470;height:1305;left:10604;top:15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24</w:t>
                        </w:r>
                      </w:p>
                    </w:txbxContent>
                  </v:textbox>
                </v:rect>
                <v:rect id="Rectangle 5167" style="position:absolute;width:16209;height:1305;left:11734;top:15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декабря 2020 года </w:t>
                        </w:r>
                      </w:p>
                    </w:txbxContent>
                  </v:textbox>
                </v:rect>
                <v:rect id="Rectangle 705" style="position:absolute;width:1085;height:1305;left:39496;top:15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„ </w:t>
                        </w:r>
                      </w:p>
                    </w:txbxContent>
                  </v:textbox>
                </v:rect>
                <v:rect id="Rectangle 5162" style="position:absolute;width:3839;height:1305;left:41845;top:15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1151-</w:t>
                        </w:r>
                      </w:p>
                    </w:txbxContent>
                  </v:textbox>
                </v:rect>
                <v:rect id="Rectangle 5164" style="position:absolute;width:1664;height:1305;left:44798;top:15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пп</w:t>
                        </w:r>
                      </w:p>
                    </w:txbxContent>
                  </v:textbox>
                </v:rect>
                <v:rect id="Rectangle 739" style="position:absolute;width:1611;height:1535;left:39407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738" style="position:absolute;width:422;height:1535;left:12255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9339;height:1535;left:40652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___________</w:t>
                        </w:r>
                      </w:p>
                    </w:txbxContent>
                  </v:textbox>
                </v:rect>
                <v:rect id="Rectangle 10" style="position:absolute;width:4224;height:998;left:28460;top:1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3"/>
                          </w:rPr>
                          <w:t xml:space="preserve">Иркутск</w:t>
                        </w:r>
                      </w:p>
                    </w:txbxContent>
                  </v:textbox>
                </v:rect>
                <v:rect id="Rectangle 11" style="position:absolute;width:50631;height:1282;left:10845;top:2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 внесении изменений в Правила охраны жизни людей на водных</w:t>
                        </w:r>
                      </w:p>
                    </w:txbxContent>
                  </v:textbox>
                </v:rect>
                <v:rect id="Rectangle 12" style="position:absolute;width:358;height:1305;left:48983;top:21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23309;height:1282;left:21183;top:22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объектах в Иркутской области</w:t>
                        </w:r>
                      </w:p>
                    </w:txbxContent>
                  </v:textbox>
                </v:rect>
                <v:rect id="Rectangle 14" style="position:absolute;width:52079;height:1305;left:12407;top:2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соответствии со статьей 25 Водного кодекса Российской Федерации, </w:t>
                        </w:r>
                      </w:p>
                    </w:txbxContent>
                  </v:textbox>
                </v:rect>
                <v:rect id="Rectangle 15" style="position:absolute;width:56461;height:1305;left:9144;top:27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руководствуясь частью 4 статьи 66, статьей 67 Устава Иркутской области, </w:t>
                        </w:r>
                      </w:p>
                    </w:txbxContent>
                  </v:textbox>
                </v:rect>
                <v:rect id="Rectangle 16" style="position:absolute;width:25340;height:1305;left:9169;top:28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Правительство Иркутской области </w:t>
                        </w:r>
                      </w:p>
                    </w:txbxContent>
                  </v:textbox>
                </v:rect>
                <v:rect id="Rectangle 17" style="position:absolute;width:18218;height:1305;left:9144;top:29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ПОСТАНОВЛЯЕТ:</w:t>
                        </w:r>
                      </w:p>
                    </w:txbxContent>
                  </v:textbox>
                </v:rect>
                <v:rect id="Rectangle 5169" style="position:absolute;width:717;height:1305;left:12585;top:31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170" style="position:absolute;width:671;height:1305;left:13055;top:31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772" style="position:absolute;width:46961;height:1305;left:17736;top:31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Внести в Правила охраны жизни людей на водных объек</w:t>
                        </w:r>
                      </w:p>
                    </w:txbxContent>
                  </v:textbox>
                </v:rect>
                <v:rect id="Rectangle 776" style="position:absolute;width:1036;height:1305;left:9169;top:3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</w:t>
                        </w:r>
                      </w:p>
                    </w:txbxContent>
                  </v:textbox>
                </v:rect>
                <v:rect id="Rectangle 777" style="position:absolute;width:8103;height:1305;left:11093;top:3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Иркутской </w:t>
                        </w:r>
                      </w:p>
                    </w:txbxContent>
                  </v:textbox>
                </v:rect>
                <v:rect id="Rectangle 780" style="position:absolute;width:6355;height:1305;left:18319;top:3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области, </w:t>
                        </w:r>
                      </w:p>
                    </w:txbxContent>
                  </v:textbox>
                </v:rect>
                <v:rect id="Rectangle 781" style="position:absolute;width:10813;height:1305;left:24231;top:3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утвержденные </w:t>
                        </w:r>
                      </w:p>
                    </w:txbxContent>
                  </v:textbox>
                </v:rect>
                <v:rect id="Rectangle 782" style="position:absolute;width:11955;height:1305;left:33495;top:3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постановлением </w:t>
                        </w:r>
                      </w:p>
                    </w:txbxContent>
                  </v:textbox>
                </v:rect>
                <v:rect id="Rectangle 783" style="position:absolute;width:10696;height:1305;left:43585;top:3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Правительства </w:t>
                        </w:r>
                      </w:p>
                    </w:txbxContent>
                  </v:textbox>
                </v:rect>
                <v:rect id="Rectangle 21" style="position:absolute;width:56461;height:1305;left:9144;top:3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Иркутской области от 8 октября 2009 года № 280/59-пп, следующие </w:t>
                        </w:r>
                      </w:p>
                    </w:txbxContent>
                  </v:textbox>
                </v:rect>
                <v:rect id="Rectangle 22" style="position:absolute;width:7856;height:1305;left:9169;top:35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изменения:</w:t>
                        </w:r>
                      </w:p>
                    </w:txbxContent>
                  </v:textbox>
                </v:rect>
                <v:rect id="Rectangle 5171" style="position:absolute;width:1137;height:1305;left:12585;top:37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1)</w:t>
                        </w:r>
                      </w:p>
                    </w:txbxContent>
                  </v:textbox>
                </v:rect>
                <v:rect id="Rectangle 5175" style="position:absolute;width:30124;height:1305;left:13411;top:37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пункт 2 изложить в следующей редакции</w:t>
                        </w:r>
                      </w:p>
                    </w:txbxContent>
                  </v:textbox>
                </v:rect>
                <v:rect id="Rectangle 5172" style="position:absolute;width:398;height:1305;left:36144;top:37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24" style="position:absolute;width:52045;height:1305;left:12496;top:38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«2. Использование водных объектов для рекреационных целей (отдыха, </w:t>
                        </w:r>
                      </w:p>
                    </w:txbxContent>
                  </v:textbox>
                </v:rect>
                <v:rect id="Rectangle 25" style="position:absolute;width:56504;height:1305;left:9144;top:40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туризма, спорта), а также для организованного отдыха детей, ветеранов, </w:t>
                        </w:r>
                      </w:p>
                    </w:txbxContent>
                  </v:textbox>
                </v:rect>
                <v:rect id="Rectangle 817" style="position:absolute;width:1050;height:1305;left:45688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</w:t>
                        </w:r>
                      </w:p>
                    </w:txbxContent>
                  </v:textbox>
                </v:rect>
                <v:rect id="Rectangle 818" style="position:absolute;width:5222;height:1305;left:47701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учетом </w:t>
                        </w:r>
                      </w:p>
                    </w:txbxContent>
                  </v:textbox>
                </v:rect>
                <v:rect id="Rectangle 806" style="position:absolute;width:6236;height:1305;left:9207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граждан </w:t>
                        </w:r>
                      </w:p>
                    </w:txbxContent>
                  </v:textbox>
                </v:rect>
                <v:rect id="Rectangle 808" style="position:absolute;width:7251;height:1305;left:15239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пожилого </w:t>
                        </w:r>
                      </w:p>
                    </w:txbxContent>
                  </v:textbox>
                </v:rect>
                <v:rect id="Rectangle 809" style="position:absolute;width:6810;height:1305;left:22034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возраста, </w:t>
                        </w:r>
                      </w:p>
                    </w:txbxContent>
                  </v:textbox>
                </v:rect>
                <v:rect id="Rectangle 812" style="position:absolute;width:7944;height:1305;left:28467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инвалидов </w:t>
                        </w:r>
                      </w:p>
                    </w:txbxContent>
                  </v:textbox>
                </v:rect>
                <v:rect id="Rectangle 815" style="position:absolute;width:11506;height:1305;left:35751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осуществляется </w:t>
                        </w:r>
                      </w:p>
                    </w:txbxContent>
                  </v:textbox>
                </v:rect>
                <v:rect id="Rectangle 832" style="position:absolute;width:11953;height:1305;left:32797;top:4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самоуправления </w:t>
                        </w:r>
                      </w:p>
                    </w:txbxContent>
                  </v:textbox>
                </v:rect>
                <v:rect id="Rectangle 829" style="position:absolute;width:13010;height:1305;left:9144;top:4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устанавливаемых </w:t>
                        </w:r>
                      </w:p>
                    </w:txbxContent>
                  </v:textbox>
                </v:rect>
                <v:rect id="Rectangle 830" style="position:absolute;width:7013;height:1305;left:20053;top:4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органами </w:t>
                        </w:r>
                      </w:p>
                    </w:txbxContent>
                  </v:textbox>
                </v:rect>
                <v:rect id="Rectangle 831" style="position:absolute;width:6930;height:1305;left:26453;top:4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местного </w:t>
                        </w:r>
                      </w:p>
                    </w:txbxContent>
                  </v:textbox>
                </v:rect>
                <v:rect id="Rectangle 833" style="position:absolute;width:11634;height:1305;left:42912;top:4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муниципальных </w:t>
                        </w:r>
                      </w:p>
                    </w:txbxContent>
                  </v:textbox>
                </v:rect>
                <v:rect id="Rectangle 28" style="position:absolute;width:56470;height:1305;left:9169;top:4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образований Иркутской области правил использования водных объектов, </w:t>
                        </w:r>
                      </w:p>
                    </w:txbxContent>
                  </v:textbox>
                </v:rect>
                <v:rect id="Rectangle 29" style="position:absolute;width:56470;height:1305;left:9169;top:45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основании договора водопользования, заключаемого без проведения </w:t>
                        </w:r>
                      </w:p>
                    </w:txbxContent>
                  </v:textbox>
                </v:rect>
                <v:rect id="Rectangle 30" style="position:absolute;width:8295;height:1305;left:9169;top:47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аукциона.»;</w:t>
                        </w:r>
                      </w:p>
                    </w:txbxContent>
                  </v:textbox>
                </v:rect>
                <v:rect id="Rectangle 5180" style="position:absolute;width:1289;height:1305;left:12458;top:48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2)</w:t>
                        </w:r>
                      </w:p>
                    </w:txbxContent>
                  </v:textbox>
                </v:rect>
                <v:rect id="Rectangle 5181" style="position:absolute;width:50787;height:1305;left:13474;top:48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в абзаце первом пункта 5 слова «или решении о предоставлении </w:t>
                        </w:r>
                      </w:p>
                    </w:txbxContent>
                  </v:textbox>
                </v:rect>
                <v:rect id="Rectangle 32" style="position:absolute;width:31917;height:1305;left:9207;top:50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водного объекта в пользование» исключить;</w:t>
                        </w:r>
                      </w:p>
                    </w:txbxContent>
                  </v:textbox>
                </v:rect>
                <v:rect id="Rectangle 5185" style="position:absolute;width:1254;height:1305;left:12496;top:5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3)</w:t>
                        </w:r>
                      </w:p>
                    </w:txbxContent>
                  </v:textbox>
                </v:rect>
                <v:rect id="Rectangle 5187" style="position:absolute;width:7005;height:1305;left:13474;top:5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в пункте </w:t>
                        </w:r>
                      </w:p>
                    </w:txbxContent>
                  </v:textbox>
                </v:rect>
                <v:rect id="Rectangle 5186" style="position:absolute;width:1049;height:1305;left:18897;top:5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7:</w:t>
                        </w:r>
                      </w:p>
                    </w:txbxContent>
                  </v:textbox>
                </v:rect>
                <v:rect id="Rectangle 34" style="position:absolute;width:51327;height:1305;left:12801;top:53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абзац первый после слова «высадке» дополнить словами «, стоянке на</w:t>
                        </w:r>
                      </w:p>
                    </w:txbxContent>
                  </v:textbox>
                </v:rect>
                <v:rect id="Rectangle 35" style="position:absolute;width:12509;height:1305;left:9207;top:54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водном объекте»;</w:t>
                        </w:r>
                      </w:p>
                    </w:txbxContent>
                  </v:textbox>
                </v:rect>
                <v:rect id="Rectangle 36" style="position:absolute;width:52163;height:1305;left:12496;top:56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абзац второй после слова «высадке» дополнить словами «, стоянке на </w:t>
                        </w:r>
                      </w:p>
                    </w:txbxContent>
                  </v:textbox>
                </v:rect>
                <v:rect id="Rectangle 37" style="position:absolute;width:12509;height:1305;left:9232;top:5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водном объекте»;</w:t>
                        </w:r>
                      </w:p>
                    </w:txbxContent>
                  </v:textbox>
                </v:rect>
                <v:rect id="Rectangle 5193" style="position:absolute;width:1289;height:1305;left:12458;top:58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4)</w:t>
                        </w:r>
                      </w:p>
                    </w:txbxContent>
                  </v:textbox>
                </v:rect>
                <v:rect id="Rectangle 5199" style="position:absolute;width:44872;height:1305;left:13474;top:58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пункт 8 дополнить подпунктами 3, 4 следующего содержания</w:t>
                        </w:r>
                      </w:p>
                    </w:txbxContent>
                  </v:textbox>
                </v:rect>
                <v:rect id="Rectangle 5196" style="position:absolute;width:398;height:1305;left:47275;top:58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39" style="position:absolute;width:52256;height:1305;left:12458;top:60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«3) место массового отдыха людей у воды, не связанное с купанием, - </w:t>
                        </w:r>
                      </w:p>
                    </w:txbxContent>
                  </v:textbox>
                </v:rect>
                <v:rect id="Rectangle 854" style="position:absolute;width:8947;height:1305;left:9207;top:6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территория, </w:t>
                        </w:r>
                      </w:p>
                    </w:txbxContent>
                  </v:textbox>
                </v:rect>
                <v:rect id="Rectangle 855" style="position:absolute;width:9599;height:1305;left:17830;top:6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включающая </w:t>
                        </w:r>
                      </w:p>
                    </w:txbxContent>
                  </v:textbox>
                </v:rect>
                <v:rect id="Rectangle 856" style="position:absolute;width:5957;height:1305;left:26911;top:6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участок </w:t>
                        </w:r>
                      </w:p>
                    </w:txbxContent>
                  </v:textbox>
                </v:rect>
                <v:rect id="Rectangle 857" style="position:absolute;width:7572;height:1305;left:33254;top:6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акватории </w:t>
                        </w:r>
                      </w:p>
                    </w:txbxContent>
                  </v:textbox>
                </v:rect>
                <v:rect id="Rectangle 858" style="position:absolute;width:5875;height:1305;left:40811;top:6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водного </w:t>
                        </w:r>
                      </w:p>
                    </w:txbxContent>
                  </v:textbox>
                </v:rect>
                <v:rect id="Rectangle 859" style="position:absolute;width:6118;height:1305;left:47092;top:6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объекта, </w:t>
                        </w:r>
                      </w:p>
                    </w:txbxContent>
                  </v:textbox>
                </v:rect>
                <v:rect id="Rectangle 41" style="position:absolute;width:56470;height:1305;left:9258;top:6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не предназначенный для купания, и участок земной поверхности, в пределах </w:t>
                        </w:r>
                      </w:p>
                    </w:txbxContent>
                  </v:textbox>
                </v:rect>
                <v:rect id="Rectangle 42" style="position:absolute;width:56504;height:1305;left:9232;top:64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которого по решению органа местного самоуправления муниципального </w:t>
                        </w:r>
                      </w:p>
                    </w:txbxContent>
                  </v:textbox>
                </v:rect>
                <v:rect id="Rectangle 862" style="position:absolute;width:9277;height:1305;left:9207;top:6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образования </w:t>
                        </w:r>
                      </w:p>
                    </w:txbxContent>
                  </v:textbox>
                </v:rect>
                <v:rect id="Rectangle 863" style="position:absolute;width:8018;height:1305;left:17100;top:6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Иркутской </w:t>
                        </w:r>
                      </w:p>
                    </w:txbxContent>
                  </v:textbox>
                </v:rect>
                <v:rect id="Rectangle 864" style="position:absolute;width:5916;height:1305;left:24047;top:6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области </w:t>
                        </w:r>
                      </w:p>
                    </w:txbxContent>
                  </v:textbox>
                </v:rect>
                <v:rect id="Rectangle 866" style="position:absolute;width:9117;height:1305;left:29444;top:6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организован </w:t>
                        </w:r>
                      </w:p>
                    </w:txbxContent>
                  </v:textbox>
                </v:rect>
                <v:rect id="Rectangle 868" style="position:absolute;width:7208;height:1305;left:37249;top:6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массовый </w:t>
                        </w:r>
                      </w:p>
                    </w:txbxContent>
                  </v:textbox>
                </v:rect>
                <v:rect id="Rectangle 869" style="position:absolute;width:10822;height:1305;left:43555;top:6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отдых людей, </w:t>
                        </w:r>
                      </w:p>
                    </w:txbxContent>
                  </v:textbox>
                </v:rect>
                <v:rect id="Rectangle 44" style="position:absolute;width:18480;height:1305;left:9258;top:67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не связанный с купанием;</w:t>
                        </w:r>
                      </w:p>
                    </w:txbxContent>
                  </v:textbox>
                </v:rect>
                <v:rect id="Rectangle 45" style="position:absolute;width:35735;height:1282;left:16700;top:11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ПРАВИТЕЛЬСТВО ИРКУТСКОЙ ОБЛАСТИ</w:t>
                        </w:r>
                      </w:p>
                    </w:txbxContent>
                  </v:textbox>
                </v:rect>
                <v:shape id="Picture 47" style="position:absolute;width:52819;height:75895;left:0;top:0;" filled="f">
                  <v:imagedata r:id="rId6"/>
                </v:shape>
                <w10:wrap type="topAndBottom"/>
              </v:group>
            </w:pict>
          </mc:Fallback>
        </mc:AlternateContent>
      </w:r>
    </w:p>
    <w:p w:rsidR="006B781E" w:rsidRDefault="006B781E">
      <w:pPr>
        <w:sectPr w:rsidR="006B781E">
          <w:pgSz w:w="8318" w:h="11952"/>
          <w:pgMar w:top="1440" w:right="1440" w:bottom="1440" w:left="1440" w:header="720" w:footer="720" w:gutter="0"/>
          <w:cols w:space="720"/>
        </w:sectPr>
      </w:pPr>
    </w:p>
    <w:p w:rsidR="006B781E" w:rsidRDefault="00541A73">
      <w:pPr>
        <w:numPr>
          <w:ilvl w:val="0"/>
          <w:numId w:val="1"/>
        </w:numPr>
        <w:ind w:right="1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-1002029</wp:posOffset>
            </wp:positionH>
            <wp:positionV relativeFrom="paragraph">
              <wp:posOffset>-668140</wp:posOffset>
            </wp:positionV>
            <wp:extent cx="5449570" cy="7604760"/>
            <wp:effectExtent l="0" t="0" r="0" b="0"/>
            <wp:wrapNone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организатор места массового отдыха людей у воды, не связанного с купанием, - юридическое лицо или индивидуальный предприниматель, имеющие право пользован</w:t>
      </w:r>
      <w:r>
        <w:t>ия участком акватории водного объекта, не предназначенного для купания, и вещное право или право аренды на прилегающий к водному объекту земельный участок, или орган местного самоуправления муниципального образования Иркутской области, организовавший на со</w:t>
      </w:r>
      <w:r>
        <w:t>ответствующих участке акватории водного объекта и земельном участке массовый отдых людей у воды, не связанный с купанием.»;</w:t>
      </w:r>
    </w:p>
    <w:p w:rsidR="006B781E" w:rsidRDefault="00541A73">
      <w:pPr>
        <w:numPr>
          <w:ilvl w:val="0"/>
          <w:numId w:val="1"/>
        </w:numPr>
        <w:ind w:right="12"/>
      </w:pPr>
      <w:r>
        <w:t>в подпункте 7 пункта 1 1 слова «от уреза волы» заменить слонами «от береговой линии (границы водного объекта)»;</w:t>
      </w:r>
    </w:p>
    <w:p w:rsidR="006B781E" w:rsidRDefault="00541A73">
      <w:pPr>
        <w:numPr>
          <w:ilvl w:val="0"/>
          <w:numId w:val="1"/>
        </w:numPr>
        <w:ind w:right="12"/>
      </w:pPr>
      <w:r>
        <w:t>в подпункте 1 пункта 12 слово «медицинской» исключить;</w:t>
      </w:r>
    </w:p>
    <w:p w:rsidR="006B781E" w:rsidRDefault="00541A73">
      <w:pPr>
        <w:numPr>
          <w:ilvl w:val="0"/>
          <w:numId w:val="1"/>
        </w:numPr>
        <w:ind w:right="12"/>
      </w:pPr>
      <w:r>
        <w:t xml:space="preserve">в абзаце первом пункта 23 слова «от уреза воды» заменить словами </w:t>
      </w:r>
    </w:p>
    <w:p w:rsidR="006B781E" w:rsidRDefault="00541A73">
      <w:pPr>
        <w:ind w:left="15" w:right="12" w:firstLine="0"/>
      </w:pPr>
      <w:r>
        <w:t>«от береговой линии (границы водного объекта)»;</w:t>
      </w:r>
    </w:p>
    <w:p w:rsidR="006B781E" w:rsidRDefault="00541A73">
      <w:pPr>
        <w:numPr>
          <w:ilvl w:val="0"/>
          <w:numId w:val="1"/>
        </w:numPr>
        <w:ind w:right="12"/>
      </w:pPr>
      <w:r>
        <w:t>пункт 24 изложить в следующей редакции:</w:t>
      </w:r>
    </w:p>
    <w:p w:rsidR="006B781E" w:rsidRDefault="00541A73">
      <w:pPr>
        <w:ind w:left="15" w:right="12"/>
      </w:pPr>
      <w:r>
        <w:t>«24. На пляже для отдыха детей должны быть оборудованы помещения для размещения временного медицинского пункта и в установленное время работы пляжа организованы дежурства медицинского персонала, обладающего соответствующей квалификацией и необходимым медиц</w:t>
      </w:r>
      <w:r>
        <w:t>инским оборудованием.»; 9) в пункте 27:</w:t>
      </w:r>
    </w:p>
    <w:p w:rsidR="006B781E" w:rsidRDefault="00541A73">
      <w:pPr>
        <w:ind w:left="538" w:right="12" w:firstLine="0"/>
      </w:pPr>
      <w:r>
        <w:t xml:space="preserve">в подпункте 1 слова «вдоль береговой черты» заменить словами «вдоль </w:t>
      </w:r>
    </w:p>
    <w:p w:rsidR="006B781E" w:rsidRDefault="00541A73">
      <w:pPr>
        <w:ind w:left="535" w:right="12" w:hanging="520"/>
      </w:pPr>
      <w:r>
        <w:t xml:space="preserve">береговой линии (границы водного объекта)»; в подпункте 3 слова «границы плавания» заменить словами «границы </w:t>
      </w:r>
    </w:p>
    <w:p w:rsidR="006B781E" w:rsidRDefault="00541A73">
      <w:pPr>
        <w:ind w:left="15" w:right="12" w:firstLine="0"/>
      </w:pPr>
      <w:r>
        <w:t>участка акватории водного объекта, от</w:t>
      </w:r>
      <w:r>
        <w:t>веденного для купания,»;</w:t>
      </w:r>
    </w:p>
    <w:p w:rsidR="006B781E" w:rsidRDefault="00541A73">
      <w:pPr>
        <w:numPr>
          <w:ilvl w:val="0"/>
          <w:numId w:val="2"/>
        </w:numPr>
        <w:ind w:right="12"/>
      </w:pPr>
      <w:r>
        <w:t>в пункте 28 слова «заплывать за границу плавания, обозначенную» заменить словами «заплывать за границы участка акватории водного объекта, отведенного для купания и обозначенного»;</w:t>
      </w:r>
    </w:p>
    <w:p w:rsidR="006B781E" w:rsidRDefault="00541A73">
      <w:pPr>
        <w:numPr>
          <w:ilvl w:val="0"/>
          <w:numId w:val="2"/>
        </w:numPr>
        <w:ind w:right="12"/>
      </w:pPr>
      <w:r>
        <w:t>главу 2.6 дополнить пунктом 32' следующего содержан</w:t>
      </w:r>
      <w:r>
        <w:t>ия:</w:t>
      </w:r>
    </w:p>
    <w:p w:rsidR="006B781E" w:rsidRDefault="00541A73">
      <w:pPr>
        <w:ind w:left="15" w:right="12"/>
      </w:pPr>
      <w:r>
        <w:t>«321. В организациях, обеспечивающих отдых и оздоровление детей, расположенных в непосредственной (до 1 километра) близости от открытого, общедоступного водного объекта, руководителями этих организаций принимаются следующие меры по обеспечению безопасн</w:t>
      </w:r>
      <w:r>
        <w:t>ости:</w:t>
      </w:r>
    </w:p>
    <w:p w:rsidR="006B781E" w:rsidRDefault="00541A73">
      <w:pPr>
        <w:numPr>
          <w:ilvl w:val="0"/>
          <w:numId w:val="3"/>
        </w:numPr>
        <w:ind w:right="12"/>
      </w:pPr>
      <w:r>
        <w:t>в правила распорядка организации, обеспечивающей отдых и оздоровление детей, включаются требования о запрете неорганизованного купания;</w:t>
      </w:r>
    </w:p>
    <w:p w:rsidR="006B781E" w:rsidRDefault="00541A73">
      <w:pPr>
        <w:numPr>
          <w:ilvl w:val="0"/>
          <w:numId w:val="3"/>
        </w:numPr>
        <w:ind w:right="12"/>
      </w:pPr>
      <w:r>
        <w:t>свободный доступ детей к водному объекту предотвращается путем оборудования ограждений со стороны территории орган</w:t>
      </w:r>
      <w:r>
        <w:t>изации, обеспечивающей отдых и оздоровление детей;</w:t>
      </w:r>
    </w:p>
    <w:p w:rsidR="006B781E" w:rsidRDefault="00541A73">
      <w:pPr>
        <w:numPr>
          <w:ilvl w:val="0"/>
          <w:numId w:val="3"/>
        </w:numPr>
        <w:ind w:right="12"/>
      </w:pPr>
      <w:r>
        <w:t xml:space="preserve">на территории, прилегающей к организации, обеспечивающей отдых и оздоровление детей, выставляются информационные щиты </w:t>
      </w:r>
    </w:p>
    <w:p w:rsidR="006B781E" w:rsidRDefault="00541A73">
      <w:pPr>
        <w:ind w:left="557" w:right="189" w:hanging="542"/>
      </w:pPr>
      <w:r>
        <w:t>(аншлаги) с информацией об опасности и запрете купания (плавания).»; 12) раздел II доп</w:t>
      </w:r>
      <w:r>
        <w:t>олнить главами 2.7, 2.8 следующего содержания:</w:t>
      </w:r>
    </w:p>
    <w:p w:rsidR="006B781E" w:rsidRDefault="006B781E">
      <w:pPr>
        <w:sectPr w:rsidR="006B781E">
          <w:pgSz w:w="8582" w:h="11976"/>
          <w:pgMar w:top="1440" w:right="379" w:bottom="1440" w:left="1578" w:header="720" w:footer="720" w:gutter="0"/>
          <w:cols w:space="720"/>
        </w:sectPr>
      </w:pPr>
    </w:p>
    <w:p w:rsidR="006B781E" w:rsidRDefault="00541A73">
      <w:pPr>
        <w:spacing w:after="171" w:line="259" w:lineRule="auto"/>
        <w:ind w:left="28" w:right="0" w:firstLine="0"/>
        <w:jc w:val="center"/>
      </w:pPr>
      <w:r>
        <w:rPr>
          <w:b/>
        </w:rPr>
        <w:lastRenderedPageBreak/>
        <w:t>3</w:t>
      </w:r>
    </w:p>
    <w:p w:rsidR="006B781E" w:rsidRDefault="00541A73">
      <w:pPr>
        <w:ind w:left="1086" w:right="12" w:firstLine="0"/>
      </w:pPr>
      <w:r>
        <w:t xml:space="preserve">«2.7. ПРАВИЛА ОБУСТРОЙСТВА, ОБСЛУЖИВАНИЯ И </w:t>
      </w:r>
    </w:p>
    <w:p w:rsidR="006B781E" w:rsidRDefault="00541A73">
      <w:pPr>
        <w:spacing w:after="233"/>
        <w:ind w:left="1955" w:right="12" w:hanging="1940"/>
      </w:pPr>
      <w:r>
        <w:t>ПОЛЬЗОВАНИЯ МЕСТОМ МАССОВОГО ОТДЫХА ЛЮДЕЙ У ВОДЫ, НЕ СВЯЗАННОГО С КУПАНИЕМ</w:t>
      </w:r>
    </w:p>
    <w:p w:rsidR="006B781E" w:rsidRDefault="00541A73">
      <w:pPr>
        <w:ind w:left="15" w:right="12"/>
      </w:pPr>
      <w:r>
        <w:t>322. Организатором места массового отдыха людей у воды, не связанного с купанием, должно быть обеспечено соблюдение следующих правил обустройства места массового отдыха людей у воды, не связанного с купанием:</w:t>
      </w:r>
    </w:p>
    <w:p w:rsidR="006B781E" w:rsidRDefault="00541A73">
      <w:pPr>
        <w:numPr>
          <w:ilvl w:val="0"/>
          <w:numId w:val="4"/>
        </w:numPr>
        <w:ind w:right="12"/>
      </w:pPr>
      <w:r>
        <w:t>обозначение границ участка акватории водного об</w:t>
      </w:r>
      <w:r>
        <w:t xml:space="preserve">ъекта, не предназначенного для купания, и земельного участка, прилегающего к водному объекту, в пределах которого по решению органа местного самоуправления муниципального образования Иркутской области </w:t>
      </w:r>
    </w:p>
    <w:p w:rsidR="006B781E" w:rsidRDefault="00541A73">
      <w:pPr>
        <w:tabs>
          <w:tab w:val="center" w:pos="2066"/>
          <w:tab w:val="center" w:pos="3371"/>
          <w:tab w:val="center" w:pos="4516"/>
          <w:tab w:val="center" w:pos="5459"/>
          <w:tab w:val="right" w:pos="6605"/>
        </w:tabs>
        <w:ind w:right="0" w:firstLine="0"/>
        <w:jc w:val="left"/>
      </w:pPr>
      <w:r>
        <w:t xml:space="preserve">организован </w:t>
      </w:r>
      <w:r>
        <w:tab/>
        <w:t xml:space="preserve">массовый </w:t>
      </w:r>
      <w:r>
        <w:tab/>
        <w:t xml:space="preserve">отдых </w:t>
      </w:r>
      <w:r>
        <w:tab/>
        <w:t xml:space="preserve">людей </w:t>
      </w:r>
      <w:r>
        <w:tab/>
        <w:t xml:space="preserve">у </w:t>
      </w:r>
      <w:r>
        <w:tab/>
        <w:t>воды,</w:t>
      </w:r>
    </w:p>
    <w:p w:rsidR="006B781E" w:rsidRDefault="00541A73">
      <w:pPr>
        <w:ind w:left="15" w:right="12" w:firstLine="0"/>
      </w:pPr>
      <w:r>
        <w:t>не связа</w:t>
      </w:r>
      <w:r>
        <w:t>нный с купанием, временными указателями границ территории;</w:t>
      </w:r>
    </w:p>
    <w:p w:rsidR="006B781E" w:rsidRDefault="00541A73">
      <w:pPr>
        <w:numPr>
          <w:ilvl w:val="0"/>
          <w:numId w:val="4"/>
        </w:numPr>
        <w:ind w:right="1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-871219</wp:posOffset>
            </wp:positionH>
            <wp:positionV relativeFrom="paragraph">
              <wp:posOffset>-2650609</wp:posOffset>
            </wp:positionV>
            <wp:extent cx="5520055" cy="7559040"/>
            <wp:effectExtent l="0" t="0" r="0" b="0"/>
            <wp:wrapNone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оборудование урнами для сбора мусора, установленными около ограждения места массового отдыха людей у воды, не связанного с купанием, на расстоянии не более 50 метров друг от друга. Урны ежедневно </w:t>
      </w:r>
      <w:r>
        <w:t xml:space="preserve">очищаются. Твердые коммунальные отходы из урн собираются в </w:t>
      </w:r>
      <w:proofErr w:type="spellStart"/>
      <w:r>
        <w:t>мусоросборные</w:t>
      </w:r>
      <w:proofErr w:type="spellEnd"/>
      <w:r>
        <w:t xml:space="preserve"> контейнеры, оборудованные крышками, а затем вывозятся специализированным автотранспортом на полигоны твердых коммунальных отходов. Контейнеры устанавливаются в хозяйственной зоне мест</w:t>
      </w:r>
      <w:r>
        <w:t>а массового отдыха людей у воды, не связанного с купанием, на площадке с водонепроницаемым покрытием и ограждением с трех сторон;</w:t>
      </w:r>
    </w:p>
    <w:p w:rsidR="006B781E" w:rsidRDefault="00541A73">
      <w:pPr>
        <w:numPr>
          <w:ilvl w:val="0"/>
          <w:numId w:val="4"/>
        </w:numPr>
        <w:ind w:right="12"/>
      </w:pPr>
      <w:proofErr w:type="spellStart"/>
      <w:proofErr w:type="gramStart"/>
      <w:r>
        <w:t>обустройство;туалетов</w:t>
      </w:r>
      <w:proofErr w:type="spellEnd"/>
      <w:proofErr w:type="gramEnd"/>
      <w:r>
        <w:t xml:space="preserve">. При отсутствии водопровода и канализации обустраиваются туалеты с герметичным выгребом или биотуалеты. </w:t>
      </w:r>
      <w:r>
        <w:t>Очистка выгребов производится при заполнении нечистотами 2/3 объекта выгреба;</w:t>
      </w:r>
    </w:p>
    <w:p w:rsidR="006B781E" w:rsidRDefault="00541A73">
      <w:pPr>
        <w:numPr>
          <w:ilvl w:val="0"/>
          <w:numId w:val="4"/>
        </w:numPr>
        <w:ind w:right="12"/>
      </w:pPr>
      <w:r>
        <w:t>выставление информационного стенда, на котором размещаются правила поведения в месте массового отдыха людей у воды, не связанного с купанием, информация об организаторе места мас</w:t>
      </w:r>
      <w:r>
        <w:t xml:space="preserve">сового отдыха у воды, не связанного с купанием, и контактная информация о нем, материалы по профилактике несчастных случаев с людьми на участках акватории водных объектов, не предназначенных для купания, а также выставление знаков о запретах купания людей </w:t>
      </w:r>
      <w:r>
        <w:t>в соответствии с разделом III настоящих Правил;</w:t>
      </w:r>
    </w:p>
    <w:p w:rsidR="006B781E" w:rsidRDefault="00541A73">
      <w:pPr>
        <w:numPr>
          <w:ilvl w:val="0"/>
          <w:numId w:val="4"/>
        </w:numPr>
        <w:ind w:right="12"/>
      </w:pPr>
      <w:r>
        <w:t>обустройство специальных мест для курения, площадок для игр. Детские зоны должны быть выделены, оснащены оборудованием, предназначенным для детских игр и отдыха;</w:t>
      </w:r>
    </w:p>
    <w:p w:rsidR="006B781E" w:rsidRDefault="00541A73">
      <w:pPr>
        <w:numPr>
          <w:ilvl w:val="0"/>
          <w:numId w:val="4"/>
        </w:numPr>
        <w:ind w:right="12"/>
      </w:pPr>
      <w:r>
        <w:t>соответствие места массового отдыха людей у во</w:t>
      </w:r>
      <w:r>
        <w:t>ды, не связанного с купанием, установленным санитарно-эпидемиологическим требованиям.</w:t>
      </w:r>
    </w:p>
    <w:p w:rsidR="006B781E" w:rsidRDefault="00541A73">
      <w:pPr>
        <w:ind w:left="15" w:right="12"/>
      </w:pPr>
      <w:r>
        <w:t>323. В местах массового отдыха людей у воды, не связанного с купанием, запрещается:</w:t>
      </w:r>
    </w:p>
    <w:p w:rsidR="006B781E" w:rsidRDefault="00541A73">
      <w:pPr>
        <w:numPr>
          <w:ilvl w:val="0"/>
          <w:numId w:val="5"/>
        </w:numPr>
        <w:ind w:right="12"/>
      </w:pPr>
      <w:r>
        <w:t>купаться и плавать;</w:t>
      </w:r>
    </w:p>
    <w:p w:rsidR="006B781E" w:rsidRDefault="00541A73">
      <w:pPr>
        <w:numPr>
          <w:ilvl w:val="0"/>
          <w:numId w:val="5"/>
        </w:numPr>
        <w:ind w:right="12"/>
      </w:pPr>
      <w:r>
        <w:lastRenderedPageBreak/>
        <w:t xml:space="preserve">играть с мячом и в спортивные игры в не отведенных для этих целей </w:t>
      </w:r>
      <w:r>
        <w:t>местах;</w:t>
      </w:r>
    </w:p>
    <w:p w:rsidR="006B781E" w:rsidRDefault="006B781E">
      <w:pPr>
        <w:sectPr w:rsidR="006B781E">
          <w:pgSz w:w="8693" w:h="11904"/>
          <w:pgMar w:top="1440" w:right="716" w:bottom="1440" w:left="1372" w:header="720" w:footer="720" w:gutter="0"/>
          <w:cols w:space="720"/>
        </w:sectPr>
      </w:pPr>
    </w:p>
    <w:p w:rsidR="006B781E" w:rsidRDefault="00541A73">
      <w:pPr>
        <w:pStyle w:val="1"/>
        <w:ind w:left="3302" w:hanging="3302"/>
      </w:pPr>
      <w:r>
        <w:lastRenderedPageBreak/>
        <w:t>4</w:t>
      </w:r>
    </w:p>
    <w:p w:rsidR="006B781E" w:rsidRDefault="00541A73">
      <w:pPr>
        <w:spacing w:after="239"/>
        <w:ind w:left="15" w:right="379"/>
      </w:pPr>
      <w:r>
        <w:t xml:space="preserve">3) передвижение на лодках, катерах и </w:t>
      </w:r>
      <w:proofErr w:type="gramStart"/>
      <w:r>
        <w:t>гидроцикла::</w:t>
      </w:r>
      <w:proofErr w:type="gramEnd"/>
      <w:r>
        <w:t xml:space="preserve"> в непосредственной близости от берега и в бухтах в целях исключен и а фактора беспокойства отдыхающих и обеспечения их безопасности; 4) въезд и проезд транспортных средств.</w:t>
      </w:r>
    </w:p>
    <w:p w:rsidR="006B781E" w:rsidRDefault="00541A73">
      <w:pPr>
        <w:spacing w:after="241" w:line="263" w:lineRule="auto"/>
        <w:ind w:left="128" w:right="0" w:hanging="10"/>
        <w:jc w:val="center"/>
      </w:pPr>
      <w:r>
        <w:t>2.8. ПРАВИЛА БЕЗОПАСНОСТИ ЛЮДЕЙ НА ЛЬДУ</w:t>
      </w:r>
    </w:p>
    <w:p w:rsidR="006B781E" w:rsidRDefault="00541A73">
      <w:pPr>
        <w:ind w:left="15" w:right="12"/>
      </w:pPr>
      <w:r>
        <w:t xml:space="preserve">324. Переходы людей по льду водных объектов (далее - </w:t>
      </w:r>
      <w:proofErr w:type="spellStart"/>
      <w:r>
        <w:t>ледовы</w:t>
      </w:r>
      <w:proofErr w:type="spellEnd"/>
      <w:r>
        <w:t xml:space="preserve"> переходы) оборудуются в местах, традиционно используемых населением, в том числе в целях сообщения между населенными пунктами.</w:t>
      </w:r>
    </w:p>
    <w:p w:rsidR="006B781E" w:rsidRDefault="00541A73">
      <w:pPr>
        <w:ind w:left="15" w:right="12"/>
      </w:pPr>
      <w:r>
        <w:t>При оборудовании ледового пер</w:t>
      </w:r>
      <w:r>
        <w:t>ехода выполняются следующие требования:</w:t>
      </w:r>
    </w:p>
    <w:p w:rsidR="006B781E" w:rsidRDefault="00541A73">
      <w:pPr>
        <w:numPr>
          <w:ilvl w:val="0"/>
          <w:numId w:val="6"/>
        </w:numPr>
        <w:ind w:right="12"/>
      </w:pPr>
      <w:r>
        <w:t>ширина ледового перехода должна обеспечивать одновременное безопасное расхождение двух человек и составлять не менее 1, 5-2 метров:</w:t>
      </w:r>
    </w:p>
    <w:p w:rsidR="006B781E" w:rsidRDefault="00541A73">
      <w:pPr>
        <w:numPr>
          <w:ilvl w:val="0"/>
          <w:numId w:val="6"/>
        </w:numPr>
        <w:spacing w:after="21" w:line="263" w:lineRule="auto"/>
        <w:ind w:right="12"/>
      </w:pPr>
      <w:r>
        <w:t xml:space="preserve">границы </w:t>
      </w:r>
      <w:r>
        <w:tab/>
        <w:t xml:space="preserve">ледового </w:t>
      </w:r>
      <w:r>
        <w:tab/>
        <w:t xml:space="preserve">перехода </w:t>
      </w:r>
      <w:r>
        <w:tab/>
        <w:t xml:space="preserve">обозначаются </w:t>
      </w:r>
      <w:r>
        <w:tab/>
        <w:t xml:space="preserve">через </w:t>
      </w:r>
      <w:r>
        <w:tab/>
        <w:t xml:space="preserve">каждые </w:t>
      </w:r>
    </w:p>
    <w:p w:rsidR="006B781E" w:rsidRDefault="00541A73">
      <w:pPr>
        <w:spacing w:after="30"/>
        <w:ind w:left="15" w:right="12" w:firstLine="0"/>
      </w:pPr>
      <w:r>
        <w:t>2,5 - 3 метра ограничитель</w:t>
      </w:r>
      <w:r>
        <w:t>ными маркировочными вехами;</w:t>
      </w:r>
    </w:p>
    <w:p w:rsidR="006B781E" w:rsidRDefault="00541A73">
      <w:pPr>
        <w:numPr>
          <w:ilvl w:val="0"/>
          <w:numId w:val="6"/>
        </w:numPr>
        <w:ind w:right="12"/>
      </w:pPr>
      <w:r>
        <w:t>толщина льда должна быть не меньше 20 сантиметров.</w:t>
      </w:r>
    </w:p>
    <w:p w:rsidR="006B781E" w:rsidRDefault="00541A73">
      <w:pPr>
        <w:ind w:left="15" w:right="408"/>
      </w:pPr>
      <w:proofErr w:type="gramStart"/>
      <w:r>
        <w:t>325;.</w:t>
      </w:r>
      <w:proofErr w:type="gramEnd"/>
      <w:r>
        <w:t xml:space="preserve"> При переходе по льду группами необходимо следовать друг за другом на расстоянии 5 - 6 метров и быть готовым оказать немедленную помощь идущему впереди.</w:t>
      </w:r>
    </w:p>
    <w:p w:rsidR="006B781E" w:rsidRDefault="00541A73">
      <w:pPr>
        <w:numPr>
          <w:ilvl w:val="0"/>
          <w:numId w:val="7"/>
        </w:numPr>
        <w:ind w:right="406"/>
      </w:pPr>
      <w:r>
        <w:t>Перевозка малогабар</w:t>
      </w:r>
      <w:r>
        <w:t>итных, но тяжелых грузов производится не санях или других приспособлениях с возможно большей площадью опоры на поверхность льда.</w:t>
      </w:r>
    </w:p>
    <w:p w:rsidR="006B781E" w:rsidRDefault="00541A73">
      <w:pPr>
        <w:numPr>
          <w:ilvl w:val="0"/>
          <w:numId w:val="7"/>
        </w:numPr>
        <w:ind w:right="406"/>
      </w:pPr>
      <w:r>
        <w:t xml:space="preserve">При переходе водного объекта по льду на лыжах </w:t>
      </w:r>
      <w:proofErr w:type="gramStart"/>
      <w:r>
        <w:t>рекомендуете;:</w:t>
      </w:r>
      <w:proofErr w:type="gramEnd"/>
      <w:r>
        <w:t xml:space="preserve"> пользоваться проложенной лыжней, а при ее отсутствии, прежде чем д</w:t>
      </w:r>
      <w:r>
        <w:t xml:space="preserve">вигаться по целине, следует отстегнуть крепления лыж и снять </w:t>
      </w:r>
      <w:proofErr w:type="spellStart"/>
      <w:r>
        <w:t>петлч</w:t>
      </w:r>
      <w:proofErr w:type="spellEnd"/>
      <w:r>
        <w:t xml:space="preserve"> лыжных палок с кистей рук. Рюкзак или ранец необходимо взять на одно плечо.</w:t>
      </w:r>
    </w:p>
    <w:p w:rsidR="006B781E" w:rsidRDefault="00541A73">
      <w:pPr>
        <w:ind w:left="15" w:right="400"/>
      </w:pPr>
      <w:r>
        <w:t>Расстояние между лыжниками должно быть 5 - 6 метров. Во время движения лыжник, идущий первым, ударами палок прове</w:t>
      </w:r>
      <w:r>
        <w:t>ряет прочность льда и следит за его состоянием.</w:t>
      </w:r>
    </w:p>
    <w:p w:rsidR="006B781E" w:rsidRDefault="00541A73">
      <w:pPr>
        <w:numPr>
          <w:ilvl w:val="0"/>
          <w:numId w:val="7"/>
        </w:numPr>
        <w:ind w:right="40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-685799</wp:posOffset>
            </wp:positionH>
            <wp:positionV relativeFrom="paragraph">
              <wp:posOffset>-5110599</wp:posOffset>
            </wp:positionV>
            <wp:extent cx="5169535" cy="7559040"/>
            <wp:effectExtent l="0" t="0" r="0" b="0"/>
            <wp:wrapNone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период становления и вскрытия ледового покрова но допускается выход и передвижение людей по льду водного объекта на основании запрета, установленного правовым актом органа местного самоуправления муниципа</w:t>
      </w:r>
      <w:r>
        <w:t xml:space="preserve">льного образования Иркутской области, в </w:t>
      </w:r>
      <w:proofErr w:type="gramStart"/>
      <w:r>
        <w:t>места:.,</w:t>
      </w:r>
      <w:proofErr w:type="gramEnd"/>
      <w:r>
        <w:t xml:space="preserve"> где установлены запрещающие знаки безопасности на водных объектах.»:</w:t>
      </w:r>
    </w:p>
    <w:p w:rsidR="006B781E" w:rsidRDefault="00541A73">
      <w:pPr>
        <w:ind w:left="552" w:right="12" w:firstLine="0"/>
      </w:pPr>
      <w:r>
        <w:t>13) пункт 34 изложить в следующей редакции:</w:t>
      </w:r>
    </w:p>
    <w:p w:rsidR="006B781E" w:rsidRDefault="00541A73">
      <w:pPr>
        <w:spacing w:after="264"/>
        <w:ind w:left="528" w:right="12" w:firstLine="0"/>
      </w:pPr>
      <w:r>
        <w:t>«34. Содержание знаков безопасности на водных объектах:</w:t>
      </w:r>
    </w:p>
    <w:p w:rsidR="006B781E" w:rsidRDefault="00541A73">
      <w:pPr>
        <w:ind w:left="15" w:right="1891" w:firstLine="34"/>
      </w:pPr>
      <w:r>
        <w:t>№</w:t>
      </w:r>
      <w:r>
        <w:tab/>
        <w:t>Надпись на знаке</w:t>
      </w:r>
      <w:r>
        <w:tab/>
        <w:t>Описание знака п/п</w:t>
      </w:r>
    </w:p>
    <w:p w:rsidR="006B781E" w:rsidRDefault="00541A73">
      <w:pPr>
        <w:ind w:left="452" w:right="665" w:hanging="322"/>
      </w:pPr>
      <w:r>
        <w:t xml:space="preserve">1 Место купания </w:t>
      </w:r>
      <w:proofErr w:type="gramStart"/>
      <w:r>
        <w:t>На</w:t>
      </w:r>
      <w:proofErr w:type="gramEnd"/>
      <w:r>
        <w:t xml:space="preserve"> белом фоне в зеленой рамке. Сверху внутри (с указанием рамки </w:t>
      </w:r>
      <w:proofErr w:type="gramStart"/>
      <w:r>
        <w:t>надпись</w:t>
      </w:r>
      <w:proofErr w:type="gramEnd"/>
      <w:r>
        <w:t xml:space="preserve"> «Место купания». Ниже границ изображен плывущий человек. Знак укрепляется</w:t>
      </w:r>
    </w:p>
    <w:p w:rsidR="006B781E" w:rsidRDefault="006B781E">
      <w:pPr>
        <w:sectPr w:rsidR="006B781E">
          <w:pgSz w:w="8141" w:h="11904"/>
          <w:pgMar w:top="1440" w:right="2" w:bottom="1440" w:left="1080" w:header="720" w:footer="720" w:gutter="0"/>
          <w:cols w:space="720"/>
        </w:sectPr>
      </w:pPr>
    </w:p>
    <w:p w:rsidR="006B781E" w:rsidRDefault="00541A73">
      <w:pPr>
        <w:spacing w:after="0" w:line="259" w:lineRule="auto"/>
        <w:ind w:left="-1440" w:right="734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581015" cy="7647306"/>
                <wp:effectExtent l="0" t="0" r="0" b="0"/>
                <wp:wrapTopAndBottom/>
                <wp:docPr id="5544" name="Group 5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7647306"/>
                          <a:chOff x="0" y="0"/>
                          <a:chExt cx="5581015" cy="7647306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3039110" y="366192"/>
                            <a:ext cx="7888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134110" y="569799"/>
                            <a:ext cx="7675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sz w:val="2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143000" y="737439"/>
                            <a:ext cx="4309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207770" y="664966"/>
                            <a:ext cx="6566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2252307" y="664966"/>
                            <a:ext cx="36682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столбе белого цвета </w:t>
                              </w:r>
                              <w:proofErr w:type="gramStart"/>
                              <w:r>
                                <w:t>в мест</w:t>
                              </w:r>
                              <w:proofErr w:type="gramEnd"/>
                              <w:r>
                                <w:t xml:space="preserve">, предназначенном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242820" y="812286"/>
                            <a:ext cx="308812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для купания (с указанием границ 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203979" y="958336"/>
                            <a:ext cx="112202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Место купания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981710" y="958336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203960" y="1104386"/>
                            <a:ext cx="38176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5" name="Rectangle 5245"/>
                        <wps:cNvSpPr/>
                        <wps:spPr>
                          <a:xfrm>
                            <a:off x="1200150" y="1250436"/>
                            <a:ext cx="478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6" name="Rectangle 5246"/>
                        <wps:cNvSpPr/>
                        <wps:spPr>
                          <a:xfrm>
                            <a:off x="1241392" y="1250436"/>
                            <a:ext cx="8981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203960" y="1396486"/>
                            <a:ext cx="53423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07770" y="1539996"/>
                            <a:ext cx="6643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249170" y="960876"/>
                            <a:ext cx="367677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зеленой рамке. Сверху 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252980" y="1106926"/>
                            <a:ext cx="36792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«Место купания детей».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251710" y="1250436"/>
                            <a:ext cx="368093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изображены двое детей, стоящих в воде. 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246630" y="1396486"/>
                            <a:ext cx="368007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укрепляется на столбе белого цвета в месте,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2251710" y="1543806"/>
                            <a:ext cx="13019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предназначенном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410550" y="1543806"/>
                            <a:ext cx="2790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3803580" y="1543806"/>
                            <a:ext cx="60777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купания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438029" y="1543806"/>
                            <a:ext cx="42091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4934573" y="1543806"/>
                            <a:ext cx="10512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227827" y="1686046"/>
                            <a:ext cx="104936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ограждениями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2252980" y="1686046"/>
                            <a:ext cx="11583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оборудованном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3267695" y="1686046"/>
                            <a:ext cx="108573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специальными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7" name="Rectangle 5247"/>
                        <wps:cNvSpPr/>
                        <wps:spPr>
                          <a:xfrm>
                            <a:off x="2251710" y="1833366"/>
                            <a:ext cx="4781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9" name="Rectangle 5249"/>
                        <wps:cNvSpPr/>
                        <wps:spPr>
                          <a:xfrm>
                            <a:off x="2291762" y="1833366"/>
                            <a:ext cx="206400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 указанием границ в метрах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8" name="Rectangle 5248"/>
                        <wps:cNvSpPr/>
                        <wps:spPr>
                          <a:xfrm>
                            <a:off x="3851312" y="1833366"/>
                            <a:ext cx="4781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996950" y="1973066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212850" y="1981957"/>
                            <a:ext cx="111441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Место купания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212850" y="2128007"/>
                            <a:ext cx="75792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животных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" name="Rectangle 5253"/>
                        <wps:cNvSpPr/>
                        <wps:spPr>
                          <a:xfrm>
                            <a:off x="1250904" y="2275327"/>
                            <a:ext cx="8973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2" name="Rectangle 5252"/>
                        <wps:cNvSpPr/>
                        <wps:spPr>
                          <a:xfrm>
                            <a:off x="1210310" y="2275327"/>
                            <a:ext cx="478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215390" y="2417567"/>
                            <a:ext cx="53165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219200" y="2564887"/>
                            <a:ext cx="6617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0" name="Rectangle 5250"/>
                        <wps:cNvSpPr/>
                        <wps:spPr>
                          <a:xfrm>
                            <a:off x="2258060" y="1981957"/>
                            <a:ext cx="14357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1" name="Rectangle 5251"/>
                        <wps:cNvSpPr/>
                        <wps:spPr>
                          <a:xfrm>
                            <a:off x="2357161" y="1981957"/>
                            <a:ext cx="353736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 белом фоне в зеленой рамке. Сверху 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255520" y="2128007"/>
                            <a:ext cx="368007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«Место купания животных».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255520" y="2271517"/>
                            <a:ext cx="367246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изображена плывущая собака. Знак укрепляется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261870" y="2417567"/>
                            <a:ext cx="366413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столбе белого цвета в месте, предназначенном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2258060" y="2561077"/>
                            <a:ext cx="27146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2560296" y="2561077"/>
                            <a:ext cx="61192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купания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112148" y="2561077"/>
                            <a:ext cx="7614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животных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4" name="Rectangle 5254"/>
                        <wps:cNvSpPr/>
                        <wps:spPr>
                          <a:xfrm>
                            <a:off x="3773156" y="2561077"/>
                            <a:ext cx="478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5" name="Rectangle 5255"/>
                        <wps:cNvSpPr/>
                        <wps:spPr>
                          <a:xfrm>
                            <a:off x="3809104" y="2561077"/>
                            <a:ext cx="10205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974467" y="2561077"/>
                            <a:ext cx="75369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4639279" y="2561077"/>
                            <a:ext cx="50975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258060" y="2707127"/>
                            <a:ext cx="66173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993140" y="2856987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1212819" y="2856987"/>
                            <a:ext cx="11185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Место купания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221740" y="3006846"/>
                            <a:ext cx="69590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проруби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261870" y="2856987"/>
                            <a:ext cx="366744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рамке. Сверху 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261870" y="3003037"/>
                            <a:ext cx="367174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«Место купания в проруби».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264410" y="3149087"/>
                            <a:ext cx="366830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изображен купающийся в проруби человек. 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261870" y="3296407"/>
                            <a:ext cx="366413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укрепляется на столбе белого цвета в месте,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264410" y="3436107"/>
                            <a:ext cx="350678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специально оборудованном для зимнего купания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947420" y="3591047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219200" y="3588507"/>
                            <a:ext cx="69633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Купаться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221740" y="3734557"/>
                            <a:ext cx="80272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" name="Rectangle 5256"/>
                        <wps:cNvSpPr/>
                        <wps:spPr>
                          <a:xfrm>
                            <a:off x="1225550" y="3880607"/>
                            <a:ext cx="478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" name="Rectangle 5257"/>
                        <wps:cNvSpPr/>
                        <wps:spPr>
                          <a:xfrm>
                            <a:off x="1266144" y="3880607"/>
                            <a:ext cx="89402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228090" y="4024117"/>
                            <a:ext cx="5266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228090" y="4170167"/>
                            <a:ext cx="66603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264410" y="3588507"/>
                            <a:ext cx="366414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266950" y="3732017"/>
                            <a:ext cx="366485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по диагонали с верхнего левого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266950" y="3878067"/>
                            <a:ext cx="366069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угла. Сверху внутри 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«Купаться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264410" y="4021576"/>
                            <a:ext cx="366069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запрещено». Ниже изображен плывущий человек.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130059" y="4165086"/>
                            <a:ext cx="6557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657590" y="4165086"/>
                            <a:ext cx="5020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столбе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4718076" y="4165086"/>
                            <a:ext cx="41753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цвета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2270760" y="4165086"/>
                            <a:ext cx="36021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636494" y="4165086"/>
                            <a:ext cx="91166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укрепляется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420088" y="4165086"/>
                            <a:ext cx="1979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266950" y="4311136"/>
                            <a:ext cx="366916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месте, где купание запрещено (с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266950" y="4457186"/>
                            <a:ext cx="12090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границ 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953770" y="4612126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225550" y="4609586"/>
                            <a:ext cx="69633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Купаться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230630" y="4755636"/>
                            <a:ext cx="7503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проруби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230630" y="4899146"/>
                            <a:ext cx="75160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266950" y="4603236"/>
                            <a:ext cx="366485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237152" y="4749286"/>
                            <a:ext cx="237877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диагонали с верхнего левого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2273300" y="4749286"/>
                            <a:ext cx="117180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270760" y="4892796"/>
                            <a:ext cx="366414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угла. Сверху внутри 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«Купаться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975042" y="5038846"/>
                            <a:ext cx="9234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запрещено».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4441228" y="5038846"/>
                            <a:ext cx="7731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изображен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895095" y="5038846"/>
                            <a:ext cx="42944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2270760" y="5038846"/>
                            <a:ext cx="63217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проруби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277110" y="5182356"/>
                            <a:ext cx="365983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купающийся в проруби человек. Знак укрепляется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277110" y="5328406"/>
                            <a:ext cx="36583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столбе красного цвета в месте, где купание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273300" y="5475726"/>
                            <a:ext cx="13994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проруби 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960120" y="5633206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234440" y="5630667"/>
                            <a:ext cx="76137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236980" y="5776717"/>
                            <a:ext cx="7503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моторных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236980" y="5920226"/>
                            <a:ext cx="9327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маломерных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236980" y="6063736"/>
                            <a:ext cx="120946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судов 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273300" y="5621776"/>
                            <a:ext cx="366069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279650" y="5767826"/>
                            <a:ext cx="36565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с верхнего левого угла. Сверху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2277110" y="5911336"/>
                            <a:ext cx="52999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764874" y="5911336"/>
                            <a:ext cx="4689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212499" y="5911336"/>
                            <a:ext cx="61175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3761093" y="5911336"/>
                            <a:ext cx="8390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«Движение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474240" y="5911336"/>
                            <a:ext cx="73764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моторных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279650" y="6054847"/>
                            <a:ext cx="36565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маломерных судов запрещено». Ниже изображен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279650" y="6198357"/>
                            <a:ext cx="36565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человек на катере (лодка с подвесным мотором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3660813" y="6341867"/>
                            <a:ext cx="9031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укрепляется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279650" y="6341867"/>
                            <a:ext cx="59586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черного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822562" y="6341867"/>
                            <a:ext cx="50971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цвета).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303935" y="6341867"/>
                            <a:ext cx="3602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4428530" y="6341867"/>
                            <a:ext cx="18622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657178" y="6341867"/>
                            <a:ext cx="49441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столбе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283460" y="6486647"/>
                            <a:ext cx="3651362" cy="130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красного цвета в месте, где запрещено движение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282190" y="6633967"/>
                            <a:ext cx="209717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моторных маломерных судов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969010" y="6801607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240790" y="6795257"/>
                            <a:ext cx="123171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Движение лодок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243330" y="6938767"/>
                            <a:ext cx="75074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283460" y="6780017"/>
                            <a:ext cx="365136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289810" y="6926067"/>
                            <a:ext cx="359867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красной чертой с верхнего левого угла. Сверху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7647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44" style="width:439.45pt;height:602.15pt;position:absolute;mso-position-horizontal-relative:page;mso-position-horizontal:absolute;margin-left:0pt;mso-position-vertical-relative:page;margin-top:0.00994873pt;" coordsize="55810,76473">
                <v:rect id="Rectangle 298" style="position:absolute;width:788;height:1842;left:30391;top: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99" style="position:absolute;width:767;height:1858;left:11341;top: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orbel" w:hAnsi="Corbel" w:eastAsia="Corbel" w:ascii="Corbel"/>
                            <w:sz w:val="22"/>
                          </w:rPr>
                          <w:t xml:space="preserve">г</w:t>
                        </w:r>
                      </w:p>
                    </w:txbxContent>
                  </v:textbox>
                </v:rect>
                <v:rect id="Rectangle 300" style="position:absolute;width:430;height:1858;left:11430;top:7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orbel" w:hAnsi="Corbel" w:eastAsia="Corbel" w:ascii="Corbel"/>
                            <w:sz w:val="2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983" style="position:absolute;width:6566;height:1305;left:12077;top:6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998" style="position:absolute;width:36682;height:1305;left:22523;top:6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столбе белого цвета в мест, предназначенном </w:t>
                        </w:r>
                      </w:p>
                    </w:txbxContent>
                  </v:textbox>
                </v:rect>
                <v:rect id="Rectangle 302" style="position:absolute;width:30881;height:1305;left:22428;top:8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для купания (с указанием границ в метрах)</w:t>
                        </w:r>
                      </w:p>
                    </w:txbxContent>
                  </v:textbox>
                </v:rect>
                <v:rect id="Rectangle 1007" style="position:absolute;width:11220;height:1305;left:12039;top:9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Место купания </w:t>
                        </w:r>
                      </w:p>
                    </w:txbxContent>
                  </v:textbox>
                </v:rect>
                <v:rect id="Rectangle 1006" style="position:absolute;width:717;height:1305;left:9817;top:9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304" style="position:absolute;width:3817;height:1305;left:12039;top:11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детей</w:t>
                        </w:r>
                      </w:p>
                    </w:txbxContent>
                  </v:textbox>
                </v:rect>
                <v:rect id="Rectangle 5245" style="position:absolute;width:478;height:1305;left:12001;top:12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5246" style="position:absolute;width:8981;height:1305;left:12413;top:12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</w:t>
                        </w:r>
                      </w:p>
                    </w:txbxContent>
                  </v:textbox>
                </v:rect>
                <v:rect id="Rectangle 306" style="position:absolute;width:5342;height:1305;left:12039;top:13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</w:t>
                        </w:r>
                      </w:p>
                    </w:txbxContent>
                  </v:textbox>
                </v:rect>
                <v:rect id="Rectangle 307" style="position:absolute;width:6643;height:1305;left:12077;top:1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308" style="position:absolute;width:36767;height:1305;left:22491;top: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зеленой рамке. Сверху внутри </w:t>
                        </w:r>
                      </w:p>
                    </w:txbxContent>
                  </v:textbox>
                </v:rect>
                <v:rect id="Rectangle 309" style="position:absolute;width:36792;height:1305;left:22529;top:11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надпись «Место купания детей». Ниже </w:t>
                        </w:r>
                      </w:p>
                    </w:txbxContent>
                  </v:textbox>
                </v:rect>
                <v:rect id="Rectangle 310" style="position:absolute;width:36809;height:1305;left:22517;top:12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изображены двое детей, стоящих в воде. Знак </w:t>
                        </w:r>
                      </w:p>
                    </w:txbxContent>
                  </v:textbox>
                </v:rect>
                <v:rect id="Rectangle 311" style="position:absolute;width:36800;height:1305;left:22466;top:13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укрепляется на столбе белого цвета в месте, </w:t>
                        </w:r>
                      </w:p>
                    </w:txbxContent>
                  </v:textbox>
                </v:rect>
                <v:rect id="Rectangle 1039" style="position:absolute;width:13019;height:1305;left:22517;top:1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предназначенном </w:t>
                        </w:r>
                      </w:p>
                    </w:txbxContent>
                  </v:textbox>
                </v:rect>
                <v:rect id="Rectangle 1040" style="position:absolute;width:2790;height:1305;left:34105;top:1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для </w:t>
                        </w:r>
                      </w:p>
                    </w:txbxContent>
                  </v:textbox>
                </v:rect>
                <v:rect id="Rectangle 1041" style="position:absolute;width:6077;height:1305;left:38035;top:1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купания </w:t>
                        </w:r>
                      </w:p>
                    </w:txbxContent>
                  </v:textbox>
                </v:rect>
                <v:rect id="Rectangle 1042" style="position:absolute;width:4209;height:1305;left:44380;top:1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детей </w:t>
                        </w:r>
                      </w:p>
                    </w:txbxContent>
                  </v:textbox>
                </v:rect>
                <v:rect id="Rectangle 1043" style="position:absolute;width:1051;height:1305;left:49345;top:15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 </w:t>
                        </w:r>
                      </w:p>
                    </w:txbxContent>
                  </v:textbox>
                </v:rect>
                <v:rect id="Rectangle 1049" style="position:absolute;width:10493;height:1305;left:42278;top:16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ограждениями </w:t>
                        </w:r>
                      </w:p>
                    </w:txbxContent>
                  </v:textbox>
                </v:rect>
                <v:rect id="Rectangle 1046" style="position:absolute;width:11583;height:1305;left:22529;top:16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оборудованном </w:t>
                        </w:r>
                      </w:p>
                    </w:txbxContent>
                  </v:textbox>
                </v:rect>
                <v:rect id="Rectangle 1047" style="position:absolute;width:10857;height:1305;left:32676;top:16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специальными </w:t>
                        </w:r>
                      </w:p>
                    </w:txbxContent>
                  </v:textbox>
                </v:rect>
                <v:rect id="Rectangle 5247" style="position:absolute;width:478;height:1305;left:22517;top:18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5249" style="position:absolute;width:20640;height:1305;left:22917;top:18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границ в метрах</w:t>
                        </w:r>
                      </w:p>
                    </w:txbxContent>
                  </v:textbox>
                </v:rect>
                <v:rect id="Rectangle 5248" style="position:absolute;width:478;height:1305;left:38513;top:18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315" style="position:absolute;width:717;height:1305;left:9969;top:19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7</w:t>
                        </w:r>
                      </w:p>
                    </w:txbxContent>
                  </v:textbox>
                </v:rect>
                <v:rect id="Rectangle 316" style="position:absolute;width:11144;height:1305;left:12128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Место купания </w:t>
                        </w:r>
                      </w:p>
                    </w:txbxContent>
                  </v:textbox>
                </v:rect>
                <v:rect id="Rectangle 317" style="position:absolute;width:7579;height:1305;left:12128;top:2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животных </w:t>
                        </w:r>
                      </w:p>
                    </w:txbxContent>
                  </v:textbox>
                </v:rect>
                <v:rect id="Rectangle 5253" style="position:absolute;width:8973;height:1305;left:12509;top:22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</w:t>
                        </w:r>
                      </w:p>
                    </w:txbxContent>
                  </v:textbox>
                </v:rect>
                <v:rect id="Rectangle 5252" style="position:absolute;width:478;height:1305;left:12103;top:22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319" style="position:absolute;width:5316;height:1305;left:12153;top:24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</w:t>
                        </w:r>
                      </w:p>
                    </w:txbxContent>
                  </v:textbox>
                </v:rect>
                <v:rect id="Rectangle 320" style="position:absolute;width:6617;height:1305;left:12192;top:25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5250" style="position:absolute;width:1435;height:1305;left:22580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11</w:t>
                        </w:r>
                      </w:p>
                    </w:txbxContent>
                  </v:textbox>
                </v:rect>
                <v:rect id="Rectangle 5251" style="position:absolute;width:35373;height:1305;left:23571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 белом фоне в зеленой рамке. Сверху внутри </w:t>
                        </w:r>
                      </w:p>
                    </w:txbxContent>
                  </v:textbox>
                </v:rect>
                <v:rect id="Rectangle 322" style="position:absolute;width:36800;height:1305;left:22555;top:2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надпись «Место купания животных». Ниже </w:t>
                        </w:r>
                      </w:p>
                    </w:txbxContent>
                  </v:textbox>
                </v:rect>
                <v:rect id="Rectangle 323" style="position:absolute;width:36724;height:1305;left:22555;top:22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изображена плывущая собака. Знак укрепляется </w:t>
                        </w:r>
                      </w:p>
                    </w:txbxContent>
                  </v:textbox>
                </v:rect>
                <v:rect id="Rectangle 324" style="position:absolute;width:36641;height:1305;left:22618;top:24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столбе белого цвета в месте, предназначенном </w:t>
                        </w:r>
                      </w:p>
                    </w:txbxContent>
                  </v:textbox>
                </v:rect>
                <v:rect id="Rectangle 1053" style="position:absolute;width:2714;height:1305;left:22580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для </w:t>
                        </w:r>
                      </w:p>
                    </w:txbxContent>
                  </v:textbox>
                </v:rect>
                <v:rect id="Rectangle 1055" style="position:absolute;width:6119;height:1305;left:25602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купания </w:t>
                        </w:r>
                      </w:p>
                    </w:txbxContent>
                  </v:textbox>
                </v:rect>
                <v:rect id="Rectangle 1058" style="position:absolute;width:7614;height:1305;left:31121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животных </w:t>
                        </w:r>
                      </w:p>
                    </w:txbxContent>
                  </v:textbox>
                </v:rect>
                <v:rect id="Rectangle 5254" style="position:absolute;width:478;height:1305;left:37731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5255" style="position:absolute;width:1020;height:1305;left:38091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</w:t>
                        </w:r>
                      </w:p>
                    </w:txbxContent>
                  </v:textbox>
                </v:rect>
                <v:rect id="Rectangle 1062" style="position:absolute;width:7536;height:1305;left:39744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указанием </w:t>
                        </w:r>
                      </w:p>
                    </w:txbxContent>
                  </v:textbox>
                </v:rect>
                <v:rect id="Rectangle 1063" style="position:absolute;width:5097;height:1305;left:46392;top:2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</w:t>
                        </w:r>
                      </w:p>
                    </w:txbxContent>
                  </v:textbox>
                </v:rect>
                <v:rect id="Rectangle 326" style="position:absolute;width:6617;height:1305;left:22580;top:2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1069" style="position:absolute;width:717;height:1305;left:9931;top:2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1070" style="position:absolute;width:11185;height:1305;left:12128;top:2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Место купания </w:t>
                        </w:r>
                      </w:p>
                    </w:txbxContent>
                  </v:textbox>
                </v:rect>
                <v:rect id="Rectangle 328" style="position:absolute;width:6959;height:1305;left:12217;top:30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проруби</w:t>
                        </w:r>
                      </w:p>
                    </w:txbxContent>
                  </v:textbox>
                </v:rect>
                <v:rect id="Rectangle 329" style="position:absolute;width:36674;height:1305;left:22618;top:2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рамке. Сверху внутри </w:t>
                        </w:r>
                      </w:p>
                    </w:txbxContent>
                  </v:textbox>
                </v:rect>
                <v:rect id="Rectangle 330" style="position:absolute;width:36717;height:1305;left:22618;top:3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надпись «Место купания в проруби». Ниже </w:t>
                        </w:r>
                      </w:p>
                    </w:txbxContent>
                  </v:textbox>
                </v:rect>
                <v:rect id="Rectangle 331" style="position:absolute;width:36683;height:1305;left:22644;top:3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изображен купающийся в проруби человек. Знак </w:t>
                        </w:r>
                      </w:p>
                    </w:txbxContent>
                  </v:textbox>
                </v:rect>
                <v:rect id="Rectangle 332" style="position:absolute;width:36641;height:1305;left:22618;top:32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укрепляется на столбе белого цвета в месте, </w:t>
                        </w:r>
                      </w:p>
                    </w:txbxContent>
                  </v:textbox>
                </v:rect>
                <v:rect id="Rectangle 333" style="position:absolute;width:35067;height:1305;left:22644;top:3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специально оборудованном для зимнего купания</w:t>
                        </w:r>
                      </w:p>
                    </w:txbxContent>
                  </v:textbox>
                </v:rect>
                <v:rect id="Rectangle 334" style="position:absolute;width:717;height:1305;left:9474;top:35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335" style="position:absolute;width:6963;height:1305;left:12192;top:35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Купаться </w:t>
                        </w:r>
                      </w:p>
                    </w:txbxContent>
                  </v:textbox>
                </v:rect>
                <v:rect id="Rectangle 336" style="position:absolute;width:8027;height:1305;left:12217;top:37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 </w:t>
                        </w:r>
                      </w:p>
                    </w:txbxContent>
                  </v:textbox>
                </v:rect>
                <v:rect id="Rectangle 5256" style="position:absolute;width:478;height:1305;left:12255;top:38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5257" style="position:absolute;width:8940;height:1305;left:12661;top:38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</w:t>
                        </w:r>
                      </w:p>
                    </w:txbxContent>
                  </v:textbox>
                </v:rect>
                <v:rect id="Rectangle 338" style="position:absolute;width:5266;height:1305;left:12280;top:40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</w:t>
                        </w:r>
                      </w:p>
                    </w:txbxContent>
                  </v:textbox>
                </v:rect>
                <v:rect id="Rectangle 339" style="position:absolute;width:6660;height:1305;left:12280;top:41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340" style="position:absolute;width:36641;height:1305;left:22644;top:35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341" style="position:absolute;width:36648;height:1305;left:22669;top:3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по диагонали с верхнего левого </w:t>
                        </w:r>
                      </w:p>
                    </w:txbxContent>
                  </v:textbox>
                </v:rect>
                <v:rect id="Rectangle 342" style="position:absolute;width:36606;height:1305;left:22669;top:38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угла. Сверху внутри рамки надпись «Купаться </w:t>
                        </w:r>
                      </w:p>
                    </w:txbxContent>
                  </v:textbox>
                </v:rect>
                <v:rect id="Rectangle 343" style="position:absolute;width:36606;height:1305;left:22644;top:40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запрещено». Ниже изображен плывущий человек. </w:t>
                        </w:r>
                      </w:p>
                    </w:txbxContent>
                  </v:textbox>
                </v:rect>
                <v:rect id="Rectangle 1085" style="position:absolute;width:6557;height:1305;left:41300;top:4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красного </w:t>
                        </w:r>
                      </w:p>
                    </w:txbxContent>
                  </v:textbox>
                </v:rect>
                <v:rect id="Rectangle 1084" style="position:absolute;width:5020;height:1305;left:36575;top:4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столбе </w:t>
                        </w:r>
                      </w:p>
                    </w:txbxContent>
                  </v:textbox>
                </v:rect>
                <v:rect id="Rectangle 1086" style="position:absolute;width:4175;height:1305;left:47180;top:4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цвета </w:t>
                        </w:r>
                      </w:p>
                    </w:txbxContent>
                  </v:textbox>
                </v:rect>
                <v:rect id="Rectangle 1080" style="position:absolute;width:3602;height:1305;left:22707;top:4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Знак </w:t>
                        </w:r>
                      </w:p>
                    </w:txbxContent>
                  </v:textbox>
                </v:rect>
                <v:rect id="Rectangle 1082" style="position:absolute;width:9116;height:1305;left:26364;top:4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укрепляется </w:t>
                        </w:r>
                      </w:p>
                    </w:txbxContent>
                  </v:textbox>
                </v:rect>
                <v:rect id="Rectangle 1083" style="position:absolute;width:1979;height:1305;left:34200;top:4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</w:t>
                        </w:r>
                      </w:p>
                    </w:txbxContent>
                  </v:textbox>
                </v:rect>
                <v:rect id="Rectangle 345" style="position:absolute;width:36691;height:1305;left:22669;top:43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месте, где купание запрещено (с указанием </w:t>
                        </w:r>
                      </w:p>
                    </w:txbxContent>
                  </v:textbox>
                </v:rect>
                <v:rect id="Rectangle 346" style="position:absolute;width:12090;height:1305;left:22669;top:4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в метрах)</w:t>
                        </w:r>
                      </w:p>
                    </w:txbxContent>
                  </v:textbox>
                </v:rect>
                <v:rect id="Rectangle 347" style="position:absolute;width:717;height:1305;left:9537;top:46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6</w:t>
                        </w:r>
                      </w:p>
                    </w:txbxContent>
                  </v:textbox>
                </v:rect>
                <v:rect id="Rectangle 348" style="position:absolute;width:6963;height:1305;left:12255;top:46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Купаться </w:t>
                        </w:r>
                      </w:p>
                    </w:txbxContent>
                  </v:textbox>
                </v:rect>
                <v:rect id="Rectangle 349" style="position:absolute;width:7503;height:1305;left:12306;top:47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проруби </w:t>
                        </w:r>
                      </w:p>
                    </w:txbxContent>
                  </v:textbox>
                </v:rect>
                <v:rect id="Rectangle 350" style="position:absolute;width:7516;height:1305;left:12306;top:4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</w:t>
                        </w:r>
                      </w:p>
                    </w:txbxContent>
                  </v:textbox>
                </v:rect>
                <v:rect id="Rectangle 351" style="position:absolute;width:36648;height:1305;left:22669;top:46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1102" style="position:absolute;width:23787;height:1305;left:32371;top:47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диагонали с верхнего левого </w:t>
                        </w:r>
                      </w:p>
                    </w:txbxContent>
                  </v:textbox>
                </v:rect>
                <v:rect id="Rectangle 1095" style="position:absolute;width:11718;height:1305;left:22733;top:47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</w:t>
                        </w:r>
                      </w:p>
                    </w:txbxContent>
                  </v:textbox>
                </v:rect>
                <v:rect id="Rectangle 353" style="position:absolute;width:36641;height:1305;left:22707;top:48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угла. Сверху внутри рамки надпись «Купаться в </w:t>
                        </w:r>
                      </w:p>
                    </w:txbxContent>
                  </v:textbox>
                </v:rect>
                <v:rect id="Rectangle 1109" style="position:absolute;width:9234;height:1305;left:29750;top:5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запрещено». </w:t>
                        </w:r>
                      </w:p>
                    </w:txbxContent>
                  </v:textbox>
                </v:rect>
                <v:rect id="Rectangle 1117" style="position:absolute;width:7731;height:1305;left:44412;top:5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изображен </w:t>
                        </w:r>
                      </w:p>
                    </w:txbxContent>
                  </v:textbox>
                </v:rect>
                <v:rect id="Rectangle 1114" style="position:absolute;width:4294;height:1305;left:38950;top:5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Ниже </w:t>
                        </w:r>
                      </w:p>
                    </w:txbxContent>
                  </v:textbox>
                </v:rect>
                <v:rect id="Rectangle 1107" style="position:absolute;width:6321;height:1305;left:22707;top:5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проруби </w:t>
                        </w:r>
                      </w:p>
                    </w:txbxContent>
                  </v:textbox>
                </v:rect>
                <v:rect id="Rectangle 355" style="position:absolute;width:36598;height:1305;left:22771;top:51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купающийся в проруби человек. Знак укрепляется </w:t>
                        </w:r>
                      </w:p>
                    </w:txbxContent>
                  </v:textbox>
                </v:rect>
                <v:rect id="Rectangle 356" style="position:absolute;width:36583;height:1305;left:22771;top:53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столбе красного цвета в месте, где купание в </w:t>
                        </w:r>
                      </w:p>
                    </w:txbxContent>
                  </v:textbox>
                </v:rect>
                <v:rect id="Rectangle 357" style="position:absolute;width:13994;height:1305;left:22733;top:54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проруби запрещено</w:t>
                        </w:r>
                      </w:p>
                    </w:txbxContent>
                  </v:textbox>
                </v:rect>
                <v:rect id="Rectangle 358" style="position:absolute;width:717;height:1305;left:9601;top:5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7</w:t>
                        </w:r>
                      </w:p>
                    </w:txbxContent>
                  </v:textbox>
                </v:rect>
                <v:rect id="Rectangle 359" style="position:absolute;width:7613;height:1305;left:12344;top:56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Движение </w:t>
                        </w:r>
                      </w:p>
                    </w:txbxContent>
                  </v:textbox>
                </v:rect>
                <v:rect id="Rectangle 360" style="position:absolute;width:7503;height:1305;left:12369;top:57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моторных </w:t>
                        </w:r>
                      </w:p>
                    </w:txbxContent>
                  </v:textbox>
                </v:rect>
                <v:rect id="Rectangle 361" style="position:absolute;width:9327;height:1305;left:12369;top:59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маломерных </w:t>
                        </w:r>
                      </w:p>
                    </w:txbxContent>
                  </v:textbox>
                </v:rect>
                <v:rect id="Rectangle 362" style="position:absolute;width:12094;height:1305;left:12369;top:60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судов запрещено</w:t>
                        </w:r>
                      </w:p>
                    </w:txbxContent>
                  </v:textbox>
                </v:rect>
                <v:rect id="Rectangle 363" style="position:absolute;width:36606;height:1305;left:22733;top:56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364" style="position:absolute;width:36565;height:1305;left:22796;top:57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с верхнего левого угла. Сверху </w:t>
                        </w:r>
                      </w:p>
                    </w:txbxContent>
                  </v:textbox>
                </v:rect>
                <v:rect id="Rectangle 1118" style="position:absolute;width:5299;height:1305;left:22771;top:59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внутри </w:t>
                        </w:r>
                      </w:p>
                    </w:txbxContent>
                  </v:textbox>
                </v:rect>
                <v:rect id="Rectangle 1119" style="position:absolute;width:4689;height:1305;left:27648;top:59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</w:t>
                        </w:r>
                      </w:p>
                    </w:txbxContent>
                  </v:textbox>
                </v:rect>
                <v:rect id="Rectangle 1120" style="position:absolute;width:6117;height:1305;left:32124;top:59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надпись </w:t>
                        </w:r>
                      </w:p>
                    </w:txbxContent>
                  </v:textbox>
                </v:rect>
                <v:rect id="Rectangle 1121" style="position:absolute;width:8390;height:1305;left:37610;top:59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«Движение </w:t>
                        </w:r>
                      </w:p>
                    </w:txbxContent>
                  </v:textbox>
                </v:rect>
                <v:rect id="Rectangle 1122" style="position:absolute;width:7376;height:1305;left:44742;top:59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моторных </w:t>
                        </w:r>
                      </w:p>
                    </w:txbxContent>
                  </v:textbox>
                </v:rect>
                <v:rect id="Rectangle 366" style="position:absolute;width:36565;height:1305;left:22796;top:60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маломерных судов запрещено». Ниже изображен </w:t>
                        </w:r>
                      </w:p>
                    </w:txbxContent>
                  </v:textbox>
                </v:rect>
                <v:rect id="Rectangle 367" style="position:absolute;width:36565;height:1305;left:22796;top:6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человек на катере (лодка с подвесным мотором </w:t>
                        </w:r>
                      </w:p>
                    </w:txbxContent>
                  </v:textbox>
                </v:rect>
                <v:rect id="Rectangle 1131" style="position:absolute;width:9031;height:1305;left:36608;top:63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укрепляется </w:t>
                        </w:r>
                      </w:p>
                    </w:txbxContent>
                  </v:textbox>
                </v:rect>
                <v:rect id="Rectangle 1128" style="position:absolute;width:5958;height:1305;left:22796;top:63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черного </w:t>
                        </w:r>
                      </w:p>
                    </w:txbxContent>
                  </v:textbox>
                </v:rect>
                <v:rect id="Rectangle 1129" style="position:absolute;width:5097;height:1305;left:28225;top:63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цвета). </w:t>
                        </w:r>
                      </w:p>
                    </w:txbxContent>
                  </v:textbox>
                </v:rect>
                <v:rect id="Rectangle 1130" style="position:absolute;width:3602;height:1305;left:33039;top:63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Знак </w:t>
                        </w:r>
                      </w:p>
                    </w:txbxContent>
                  </v:textbox>
                </v:rect>
                <v:rect id="Rectangle 1132" style="position:absolute;width:1862;height:1305;left:44285;top:63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</w:t>
                        </w:r>
                      </w:p>
                    </w:txbxContent>
                  </v:textbox>
                </v:rect>
                <v:rect id="Rectangle 1133" style="position:absolute;width:4944;height:1305;left:46571;top:63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столбе </w:t>
                        </w:r>
                      </w:p>
                    </w:txbxContent>
                  </v:textbox>
                </v:rect>
                <v:rect id="Rectangle 369" style="position:absolute;width:36513;height:1305;left:22834;top:64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красного цвета в месте, где запрещено движение </w:t>
                        </w:r>
                      </w:p>
                    </w:txbxContent>
                  </v:textbox>
                </v:rect>
                <v:rect id="Rectangle 370" style="position:absolute;width:20971;height:1305;left:22821;top:66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моторных маломерных судов</w:t>
                        </w:r>
                      </w:p>
                    </w:txbxContent>
                  </v:textbox>
                </v:rect>
                <v:rect id="Rectangle 371" style="position:absolute;width:717;height:1305;left:9690;top:6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8</w:t>
                        </w:r>
                      </w:p>
                    </w:txbxContent>
                  </v:textbox>
                </v:rect>
                <v:rect id="Rectangle 372" style="position:absolute;width:12317;height:1305;left:12407;top:6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Движение лодок </w:t>
                        </w:r>
                      </w:p>
                    </w:txbxContent>
                  </v:textbox>
                </v:rect>
                <v:rect id="Rectangle 373" style="position:absolute;width:7507;height:1305;left:12433;top:69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</w:t>
                        </w:r>
                      </w:p>
                    </w:txbxContent>
                  </v:textbox>
                </v:rect>
                <v:rect id="Rectangle 374" style="position:absolute;width:36513;height:1305;left:22834;top:67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375" style="position:absolute;width:35986;height:1305;left:22898;top:69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с верхнего левого угла. Сверху</w:t>
                        </w:r>
                      </w:p>
                    </w:txbxContent>
                  </v:textbox>
                </v:rect>
                <v:shape id="Picture 377" style="position:absolute;width:55810;height:76473;left:0;top:0;" filled="f">
                  <v:imagedata r:id="rId11"/>
                </v:shape>
                <w10:wrap type="topAndBottom"/>
              </v:group>
            </w:pict>
          </mc:Fallback>
        </mc:AlternateContent>
      </w:r>
    </w:p>
    <w:p w:rsidR="006B781E" w:rsidRDefault="006B781E">
      <w:pPr>
        <w:sectPr w:rsidR="006B781E">
          <w:pgSz w:w="8789" w:h="12043"/>
          <w:pgMar w:top="1440" w:right="1440" w:bottom="1440" w:left="1440" w:header="720" w:footer="720" w:gutter="0"/>
          <w:cols w:space="720"/>
        </w:sectPr>
      </w:pPr>
    </w:p>
    <w:p w:rsidR="006B781E" w:rsidRDefault="00541A73">
      <w:pPr>
        <w:spacing w:after="0" w:line="259" w:lineRule="auto"/>
        <w:ind w:left="-1440" w:right="672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5181600" cy="7628890"/>
                <wp:effectExtent l="0" t="0" r="0" b="0"/>
                <wp:wrapTopAndBottom/>
                <wp:docPr id="6730" name="Group 6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7628890"/>
                          <a:chOff x="0" y="0"/>
                          <a:chExt cx="5181600" cy="7628890"/>
                        </a:xfrm>
                      </wpg:grpSpPr>
                      <wps:wsp>
                        <wps:cNvPr id="395" name="Rectangle 395"/>
                        <wps:cNvSpPr/>
                        <wps:spPr>
                          <a:xfrm>
                            <a:off x="2825750" y="399358"/>
                            <a:ext cx="71787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2061210" y="656711"/>
                            <a:ext cx="51319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2599714" y="656711"/>
                            <a:ext cx="46153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3100129" y="656711"/>
                            <a:ext cx="59912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3696981" y="656711"/>
                            <a:ext cx="81884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«Движение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4465405" y="656711"/>
                            <a:ext cx="44114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лодок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053590" y="800221"/>
                            <a:ext cx="363700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запрещено». Ниже изображен человек на лодке.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054860" y="946271"/>
                            <a:ext cx="364303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Знак укрепляется на столбе красного цвета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410691" y="1089781"/>
                            <a:ext cx="50964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лодках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059940" y="1089781"/>
                            <a:ext cx="4623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545027" y="1089781"/>
                            <a:ext cx="25037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865095" y="1089781"/>
                            <a:ext cx="72509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3544576" y="1089781"/>
                            <a:ext cx="18206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3818893" y="1089781"/>
                            <a:ext cx="60761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057400" y="1235831"/>
                            <a:ext cx="73567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746760" y="1384421"/>
                            <a:ext cx="717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017270" y="1381881"/>
                            <a:ext cx="12368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Переход по льду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1017270" y="1527931"/>
                            <a:ext cx="478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9" name="Rectangle 6589"/>
                        <wps:cNvSpPr/>
                        <wps:spPr>
                          <a:xfrm>
                            <a:off x="1059806" y="1527931"/>
                            <a:ext cx="103415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выход на лед)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017270" y="1673981"/>
                            <a:ext cx="71413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0" name="Rectangle 6590"/>
                        <wps:cNvSpPr/>
                        <wps:spPr>
                          <a:xfrm>
                            <a:off x="1021080" y="1817491"/>
                            <a:ext cx="478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1" name="Rectangle 6591"/>
                        <wps:cNvSpPr/>
                        <wps:spPr>
                          <a:xfrm>
                            <a:off x="1060486" y="1817491"/>
                            <a:ext cx="89144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023620" y="1961001"/>
                            <a:ext cx="5274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023620" y="2107051"/>
                            <a:ext cx="66259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053590" y="1388230"/>
                            <a:ext cx="36446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059940" y="1531740"/>
                            <a:ext cx="363614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с верхнего левого угла. Сверху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526287" y="1677790"/>
                            <a:ext cx="35590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льду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2059940" y="1677790"/>
                            <a:ext cx="51909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575566" y="1677790"/>
                            <a:ext cx="46154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3044899" y="1677790"/>
                            <a:ext cx="60760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615095" y="1677790"/>
                            <a:ext cx="7165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«Переход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4264058" y="1677790"/>
                            <a:ext cx="20217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057400" y="1821300"/>
                            <a:ext cx="36395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запрещен», «Выход на лед запрещен».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063750" y="1967350"/>
                            <a:ext cx="363542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изображен идущий человек. Знак укрепляется 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063750" y="2110860"/>
                            <a:ext cx="363370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столбе красного цвета в месте, где переход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057400" y="2253100"/>
                            <a:ext cx="252477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льду (выход на </w:t>
                              </w:r>
                              <w:proofErr w:type="spellStart"/>
                              <w:r>
                                <w:t>лсд</w:t>
                              </w:r>
                              <w:proofErr w:type="spellEnd"/>
                              <w:r>
                                <w:t xml:space="preserve">) запрещен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2" name="Rectangle 6592"/>
                        <wps:cNvSpPr/>
                        <wps:spPr>
                          <a:xfrm>
                            <a:off x="4038633" y="2253100"/>
                            <a:ext cx="478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3" name="Rectangle 6593"/>
                        <wps:cNvSpPr/>
                        <wps:spPr>
                          <a:xfrm>
                            <a:off x="4076743" y="2253100"/>
                            <a:ext cx="95386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063750" y="2400420"/>
                            <a:ext cx="119553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границ 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1024291" y="2549010"/>
                            <a:ext cx="98430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Выезд на лед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764540" y="2549010"/>
                            <a:ext cx="1435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5" name="Rectangle 6595"/>
                        <wps:cNvSpPr/>
                        <wps:spPr>
                          <a:xfrm>
                            <a:off x="1066806" y="2692520"/>
                            <a:ext cx="58318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переезд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4" name="Rectangle 6594"/>
                        <wps:cNvSpPr/>
                        <wps:spPr>
                          <a:xfrm>
                            <a:off x="1023620" y="2692520"/>
                            <a:ext cx="478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027430" y="2838570"/>
                            <a:ext cx="62712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льду)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023620" y="2984620"/>
                            <a:ext cx="105440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транспортных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027430" y="3128130"/>
                            <a:ext cx="57472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023620" y="3274180"/>
                            <a:ext cx="72160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6" name="Rectangle 6596"/>
                        <wps:cNvSpPr/>
                        <wps:spPr>
                          <a:xfrm>
                            <a:off x="1029970" y="3421500"/>
                            <a:ext cx="478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7" name="Rectangle 6597"/>
                        <wps:cNvSpPr/>
                        <wps:spPr>
                          <a:xfrm>
                            <a:off x="1069377" y="3421500"/>
                            <a:ext cx="89560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029970" y="3563740"/>
                            <a:ext cx="5266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029970" y="3711060"/>
                            <a:ext cx="66517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059940" y="2552820"/>
                            <a:ext cx="364045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063750" y="2695060"/>
                            <a:ext cx="363542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с верхнего левого угла. Сверху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063750" y="2842381"/>
                            <a:ext cx="5223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внутри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581970" y="2842381"/>
                            <a:ext cx="46484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рамки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3060049" y="2842381"/>
                            <a:ext cx="59928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633487" y="2842381"/>
                            <a:ext cx="69210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«Переезд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529448" y="2842381"/>
                            <a:ext cx="35604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льду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263979" y="2842381"/>
                            <a:ext cx="1981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059940" y="2988431"/>
                            <a:ext cx="364045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транспортных средств запрещен», «Выезд на лед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051212" y="3134481"/>
                            <a:ext cx="57466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666485" y="3134481"/>
                            <a:ext cx="82640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запрещен».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4477408" y="3134481"/>
                            <a:ext cx="42514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057400" y="3134481"/>
                            <a:ext cx="10654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транспортных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066290" y="3277990"/>
                            <a:ext cx="36278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изображен автомобиль на льду. Знак укрепляется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068830" y="3424040"/>
                            <a:ext cx="363284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столбе красного цвета в месте, где выезд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712714" y="3567550"/>
                            <a:ext cx="107817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транспортного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8" name="Rectangle 6598"/>
                        <wps:cNvSpPr/>
                        <wps:spPr>
                          <a:xfrm>
                            <a:off x="2063750" y="3567550"/>
                            <a:ext cx="4781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9" name="Rectangle 6599"/>
                        <wps:cNvSpPr/>
                        <wps:spPr>
                          <a:xfrm>
                            <a:off x="2105637" y="3567550"/>
                            <a:ext cx="63210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переезд)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651296" y="3567550"/>
                            <a:ext cx="64816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средства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4258248" y="3567550"/>
                            <a:ext cx="20146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4532682" y="3567550"/>
                            <a:ext cx="35174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льду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063750" y="3713600"/>
                            <a:ext cx="286357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запрещен (с указанием границ в метрах)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773430" y="3859650"/>
                            <a:ext cx="13338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029970" y="3863460"/>
                            <a:ext cx="96495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 создавать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032510" y="4005700"/>
                            <a:ext cx="6523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волнение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063750" y="3863460"/>
                            <a:ext cx="36395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2072640" y="4005700"/>
                            <a:ext cx="23815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по диагонали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907790" y="4005592"/>
                            <a:ext cx="600534" cy="130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верхнего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367531" y="4005700"/>
                            <a:ext cx="57975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левого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066290" y="4149210"/>
                            <a:ext cx="364045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угла. Сверху внутри 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«Не создавать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072640" y="4292720"/>
                            <a:ext cx="363198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волнение». Ниже две волны черного цвета. 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066290" y="4438770"/>
                            <a:ext cx="363614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укрепляется на столбе красного цвета в месте,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072640" y="4582280"/>
                            <a:ext cx="247793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где </w:t>
                              </w:r>
                              <w:r>
                                <w:t>создавать волнение 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1029929" y="4734680"/>
                            <a:ext cx="47004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Якоря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773430" y="4734680"/>
                            <a:ext cx="14357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36320" y="4878190"/>
                            <a:ext cx="74787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 бросать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068830" y="4734680"/>
                            <a:ext cx="363700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белом фоне в красной рамке, перечеркнутой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072640" y="4880730"/>
                            <a:ext cx="363542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красной чертой по диагонали с верхнего левого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068830" y="5024240"/>
                            <a:ext cx="363700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угла. Сверху внутри рамки </w:t>
                              </w:r>
                              <w:proofErr w:type="gramStart"/>
                              <w:r>
                                <w:t>надпись</w:t>
                              </w:r>
                              <w:proofErr w:type="gramEnd"/>
                              <w:r>
                                <w:t xml:space="preserve"> «Якоря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072640" y="5170290"/>
                            <a:ext cx="69628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бросать».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703790" y="5170290"/>
                            <a:ext cx="4328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130535" y="5170290"/>
                            <a:ext cx="42855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якорь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550886" y="5170290"/>
                            <a:ext cx="59499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черного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4102749" y="5170290"/>
                            <a:ext cx="4412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цвета.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4535209" y="5170290"/>
                            <a:ext cx="35676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068830" y="5316340"/>
                            <a:ext cx="363700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укрепляется на столбе красного цвета в месте,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075180" y="5459850"/>
                            <a:ext cx="207334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где бросать якорь запрещено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0" name="Rectangle 6600"/>
                        <wps:cNvSpPr/>
                        <wps:spPr>
                          <a:xfrm>
                            <a:off x="1103630" y="5880220"/>
                            <a:ext cx="19138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2" name="Rectangle 6602"/>
                        <wps:cNvSpPr/>
                        <wps:spPr>
                          <a:xfrm>
                            <a:off x="1249688" y="5880220"/>
                            <a:ext cx="306646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пункт 37 изложить в следующей редакции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1" name="Rectangle 6601"/>
                        <wps:cNvSpPr/>
                        <wps:spPr>
                          <a:xfrm>
                            <a:off x="3562965" y="5880220"/>
                            <a:ext cx="398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090930" y="6027540"/>
                            <a:ext cx="516405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«37. Проезд транспортных средств по водному объекту вне переправы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768350" y="6169780"/>
                            <a:ext cx="162769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по льду запрещается.»;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4" name="Rectangle 6604"/>
                        <wps:cNvSpPr/>
                        <wps:spPr>
                          <a:xfrm>
                            <a:off x="1256009" y="6313290"/>
                            <a:ext cx="471810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абзац одиннадцатый пункта 40 изложить в следующей редакции: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3" name="Rectangle 6603"/>
                        <wps:cNvSpPr/>
                        <wps:spPr>
                          <a:xfrm>
                            <a:off x="1106170" y="6313290"/>
                            <a:ext cx="19727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1093470" y="6456800"/>
                            <a:ext cx="10746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«недопущение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005353" y="6456800"/>
                            <a:ext cx="19052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249221" y="6456800"/>
                            <a:ext cx="27906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лед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563546" y="6456800"/>
                            <a:ext cx="104511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транспортных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3453199" y="6456800"/>
                            <a:ext cx="6033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средств,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4016989" y="6456800"/>
                            <a:ext cx="17026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243030" y="6456800"/>
                            <a:ext cx="92790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исключением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68350" y="6602850"/>
                            <a:ext cx="55972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транспортных средств, специальной техники и оборудования, необходимых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768350" y="6746360"/>
                            <a:ext cx="27907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075663" y="6746360"/>
                            <a:ext cx="85098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813517" y="6746360"/>
                            <a:ext cx="172675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аварийно-спасательных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206718" y="6746360"/>
                            <a:ext cx="11272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383343" y="6746360"/>
                            <a:ext cx="5180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867839" y="6746360"/>
                            <a:ext cx="90322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неотложных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4632995" y="6746360"/>
                            <a:ext cx="45723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работ,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70890" y="6892410"/>
                            <a:ext cx="554437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 информированием об этом населения через средства массовой 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628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30" style="width:408pt;height:600.7pt;position:absolute;mso-position-horizontal-relative:page;mso-position-horizontal:absolute;margin-left:0pt;mso-position-vertical-relative:page;margin-top:0.0199585pt;" coordsize="51816,76288">
                <v:rect id="Rectangle 395" style="position:absolute;width:717;height:1282;left:28257;top: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008" style="position:absolute;width:5131;height:1305;left:20612;top: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внутри </w:t>
                        </w:r>
                      </w:p>
                    </w:txbxContent>
                  </v:textbox>
                </v:rect>
                <v:rect id="Rectangle 1012" style="position:absolute;width:4615;height:1305;left:25997;top: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</w:t>
                        </w:r>
                      </w:p>
                    </w:txbxContent>
                  </v:textbox>
                </v:rect>
                <v:rect id="Rectangle 1017" style="position:absolute;width:5991;height:1305;left:31001;top: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надпись </w:t>
                        </w:r>
                      </w:p>
                    </w:txbxContent>
                  </v:textbox>
                </v:rect>
                <v:rect id="Rectangle 1026" style="position:absolute;width:8188;height:1305;left:36969;top: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«Движение </w:t>
                        </w:r>
                      </w:p>
                    </w:txbxContent>
                  </v:textbox>
                </v:rect>
                <v:rect id="Rectangle 1031" style="position:absolute;width:4411;height:1305;left:44654;top: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лодок </w:t>
                        </w:r>
                      </w:p>
                    </w:txbxContent>
                  </v:textbox>
                </v:rect>
                <v:rect id="Rectangle 397" style="position:absolute;width:36370;height:1305;left:20535;top: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запрещено». Ниже изображен человек на лодке. </w:t>
                        </w:r>
                      </w:p>
                    </w:txbxContent>
                  </v:textbox>
                </v:rect>
                <v:rect id="Rectangle 398" style="position:absolute;width:36430;height:1305;left:20548;top:9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Знак укрепляется на столбе красного цвета в </w:t>
                        </w:r>
                      </w:p>
                    </w:txbxContent>
                  </v:textbox>
                </v:rect>
                <v:rect id="Rectangle 1052" style="position:absolute;width:5096;height:1305;left:44106;top:1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лодках </w:t>
                        </w:r>
                      </w:p>
                    </w:txbxContent>
                  </v:textbox>
                </v:rect>
                <v:rect id="Rectangle 1044" style="position:absolute;width:4623;height:1305;left:20599;top:1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месте, </w:t>
                        </w:r>
                      </w:p>
                    </w:txbxContent>
                  </v:textbox>
                </v:rect>
                <v:rect id="Rectangle 1045" style="position:absolute;width:2503;height:1305;left:25450;top:1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где </w:t>
                        </w:r>
                      </w:p>
                    </w:txbxContent>
                  </v:textbox>
                </v:rect>
                <v:rect id="Rectangle 1048" style="position:absolute;width:7250;height:1305;left:28650;top:1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движение </w:t>
                        </w:r>
                      </w:p>
                    </w:txbxContent>
                  </v:textbox>
                </v:rect>
                <v:rect id="Rectangle 1050" style="position:absolute;width:1820;height:1305;left:35445;top:1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</w:t>
                        </w:r>
                      </w:p>
                    </w:txbxContent>
                  </v:textbox>
                </v:rect>
                <v:rect id="Rectangle 1051" style="position:absolute;width:6076;height:1305;left:38188;top:1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гребных </w:t>
                        </w:r>
                      </w:p>
                    </w:txbxContent>
                  </v:textbox>
                </v:rect>
                <v:rect id="Rectangle 400" style="position:absolute;width:7356;height:1305;left:20574;top:12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запрещено</w:t>
                        </w:r>
                      </w:p>
                    </w:txbxContent>
                  </v:textbox>
                </v:rect>
                <v:rect id="Rectangle 401" style="position:absolute;width:717;height:1305;left:7467;top:13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9</w:t>
                        </w:r>
                      </w:p>
                    </w:txbxContent>
                  </v:textbox>
                </v:rect>
                <v:rect id="Rectangle 402" style="position:absolute;width:12368;height:1305;left:10172;top:13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Переход по льду </w:t>
                        </w:r>
                      </w:p>
                    </w:txbxContent>
                  </v:textbox>
                </v:rect>
                <v:rect id="Rectangle 6588" style="position:absolute;width:478;height:1305;left:10172;top:15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589" style="position:absolute;width:10341;height:1305;left:10598;top:15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выход на лед) </w:t>
                        </w:r>
                      </w:p>
                    </w:txbxContent>
                  </v:textbox>
                </v:rect>
                <v:rect id="Rectangle 404" style="position:absolute;width:7141;height:1305;left:10172;top:16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 </w:t>
                        </w:r>
                      </w:p>
                    </w:txbxContent>
                  </v:textbox>
                </v:rect>
                <v:rect id="Rectangle 6590" style="position:absolute;width:478;height:1305;left:10210;top:18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591" style="position:absolute;width:8914;height:1305;left:10604;top:18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</w:t>
                        </w:r>
                      </w:p>
                    </w:txbxContent>
                  </v:textbox>
                </v:rect>
                <v:rect id="Rectangle 406" style="position:absolute;width:5274;height:1305;left:10236;top:19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</w:t>
                        </w:r>
                      </w:p>
                    </w:txbxContent>
                  </v:textbox>
                </v:rect>
                <v:rect id="Rectangle 407" style="position:absolute;width:6625;height:1305;left:10236;top:21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408" style="position:absolute;width:36446;height:1305;left:20535;top:13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409" style="position:absolute;width:36361;height:1305;left:20599;top:15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с верхнего левого угла. Сверху </w:t>
                        </w:r>
                      </w:p>
                    </w:txbxContent>
                  </v:textbox>
                </v:rect>
                <v:rect id="Rectangle 1072" style="position:absolute;width:3559;height:1305;left:45262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льду </w:t>
                        </w:r>
                      </w:p>
                    </w:txbxContent>
                  </v:textbox>
                </v:rect>
                <v:rect id="Rectangle 1064" style="position:absolute;width:5190;height:1305;left:20599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внутри </w:t>
                        </w:r>
                      </w:p>
                    </w:txbxContent>
                  </v:textbox>
                </v:rect>
                <v:rect id="Rectangle 1065" style="position:absolute;width:4615;height:1305;left:25755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</w:t>
                        </w:r>
                      </w:p>
                    </w:txbxContent>
                  </v:textbox>
                </v:rect>
                <v:rect id="Rectangle 1066" style="position:absolute;width:6076;height:1305;left:30448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надпись </w:t>
                        </w:r>
                      </w:p>
                    </w:txbxContent>
                  </v:textbox>
                </v:rect>
                <v:rect id="Rectangle 1067" style="position:absolute;width:7165;height:1305;left:36150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«Переход </w:t>
                        </w:r>
                      </w:p>
                    </w:txbxContent>
                  </v:textbox>
                </v:rect>
                <v:rect id="Rectangle 1071" style="position:absolute;width:2021;height:1305;left:42640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</w:t>
                        </w:r>
                      </w:p>
                    </w:txbxContent>
                  </v:textbox>
                </v:rect>
                <v:rect id="Rectangle 411" style="position:absolute;width:36395;height:1305;left:20574;top:18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запрещен», «Выход на лед запрещен». Ниже </w:t>
                        </w:r>
                      </w:p>
                    </w:txbxContent>
                  </v:textbox>
                </v:rect>
                <v:rect id="Rectangle 412" style="position:absolute;width:36354;height:1305;left:20637;top:1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изображен идущий человек. Знак укрепляется па </w:t>
                        </w:r>
                      </w:p>
                    </w:txbxContent>
                  </v:textbox>
                </v:rect>
                <v:rect id="Rectangle 413" style="position:absolute;width:36337;height:1305;left:20637;top:2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столбе красного цвета в месте, где переход по </w:t>
                        </w:r>
                      </w:p>
                    </w:txbxContent>
                  </v:textbox>
                </v:rect>
                <v:rect id="Rectangle 1079" style="position:absolute;width:25247;height:1305;left:20574;top:2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льду (выход на лсд) запрещен </w:t>
                        </w:r>
                      </w:p>
                    </w:txbxContent>
                  </v:textbox>
                </v:rect>
                <v:rect id="Rectangle 6592" style="position:absolute;width:478;height:1305;left:40386;top:2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593" style="position:absolute;width:9538;height:1305;left:40767;top:2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</w:t>
                        </w:r>
                      </w:p>
                    </w:txbxContent>
                  </v:textbox>
                </v:rect>
                <v:rect id="Rectangle 415" style="position:absolute;width:11955;height:1305;left:20637;top:2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в метрах)</w:t>
                        </w:r>
                      </w:p>
                    </w:txbxContent>
                  </v:textbox>
                </v:rect>
                <v:rect id="Rectangle 1088" style="position:absolute;width:9843;height:1305;left:10242;top:25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Выезд на лед </w:t>
                        </w:r>
                      </w:p>
                    </w:txbxContent>
                  </v:textbox>
                </v:rect>
                <v:rect id="Rectangle 1087" style="position:absolute;width:1435;height:1305;left:7645;top:25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6595" style="position:absolute;width:5831;height:1305;left:10668;top:26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переезд </w:t>
                        </w:r>
                      </w:p>
                    </w:txbxContent>
                  </v:textbox>
                </v:rect>
                <v:rect id="Rectangle 6594" style="position:absolute;width:478;height:1305;left:10236;top:26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18" style="position:absolute;width:6271;height:1305;left:10274;top:28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льду) </w:t>
                        </w:r>
                      </w:p>
                    </w:txbxContent>
                  </v:textbox>
                </v:rect>
                <v:rect id="Rectangle 419" style="position:absolute;width:10544;height:1305;left:10236;top:29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транспортных </w:t>
                        </w:r>
                      </w:p>
                    </w:txbxContent>
                  </v:textbox>
                </v:rect>
                <v:rect id="Rectangle 420" style="position:absolute;width:5747;height:1305;left:10274;top:3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средств </w:t>
                        </w:r>
                      </w:p>
                    </w:txbxContent>
                  </v:textbox>
                </v:rect>
                <v:rect id="Rectangle 421" style="position:absolute;width:7216;height:1305;left:10236;top:32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 </w:t>
                        </w:r>
                      </w:p>
                    </w:txbxContent>
                  </v:textbox>
                </v:rect>
                <v:rect id="Rectangle 6596" style="position:absolute;width:478;height:1305;left:10299;top:34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597" style="position:absolute;width:8956;height:1305;left:10693;top:34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указанием </w:t>
                        </w:r>
                      </w:p>
                    </w:txbxContent>
                  </v:textbox>
                </v:rect>
                <v:rect id="Rectangle 423" style="position:absolute;width:5266;height:1305;left:10299;top:35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границ </w:t>
                        </w:r>
                      </w:p>
                    </w:txbxContent>
                  </v:textbox>
                </v:rect>
                <v:rect id="Rectangle 424" style="position:absolute;width:6651;height:1305;left:10299;top:37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метрах)</w:t>
                        </w:r>
                      </w:p>
                    </w:txbxContent>
                  </v:textbox>
                </v:rect>
                <v:rect id="Rectangle 425" style="position:absolute;width:36404;height:1305;left:20599;top:25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426" style="position:absolute;width:36354;height:1305;left:20637;top:26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с верхнего левого угла. Сверху </w:t>
                        </w:r>
                      </w:p>
                    </w:txbxContent>
                  </v:textbox>
                </v:rect>
                <v:rect id="Rectangle 1089" style="position:absolute;width:5223;height:1305;left:20637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внутри </w:t>
                        </w:r>
                      </w:p>
                    </w:txbxContent>
                  </v:textbox>
                </v:rect>
                <v:rect id="Rectangle 1091" style="position:absolute;width:4648;height:1305;left:25819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рамки </w:t>
                        </w:r>
                      </w:p>
                    </w:txbxContent>
                  </v:textbox>
                </v:rect>
                <v:rect id="Rectangle 1093" style="position:absolute;width:5992;height:1305;left:30600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надпись </w:t>
                        </w:r>
                      </w:p>
                    </w:txbxContent>
                  </v:textbox>
                </v:rect>
                <v:rect id="Rectangle 1094" style="position:absolute;width:6921;height:1305;left:36334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«Переезд </w:t>
                        </w:r>
                      </w:p>
                    </w:txbxContent>
                  </v:textbox>
                </v:rect>
                <v:rect id="Rectangle 1097" style="position:absolute;width:3560;height:1305;left:45294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льду </w:t>
                        </w:r>
                      </w:p>
                    </w:txbxContent>
                  </v:textbox>
                </v:rect>
                <v:rect id="Rectangle 1096" style="position:absolute;width:1981;height:1305;left:42639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</w:t>
                        </w:r>
                      </w:p>
                    </w:txbxContent>
                  </v:textbox>
                </v:rect>
                <v:rect id="Rectangle 428" style="position:absolute;width:36404;height:1305;left:20599;top:29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транспортных средств запрещен», «Выезд на лед </w:t>
                        </w:r>
                      </w:p>
                    </w:txbxContent>
                  </v:textbox>
                </v:rect>
                <v:rect id="Rectangle 1108" style="position:absolute;width:5746;height:1305;left:30512;top:3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средств </w:t>
                        </w:r>
                      </w:p>
                    </w:txbxContent>
                  </v:textbox>
                </v:rect>
                <v:rect id="Rectangle 1110" style="position:absolute;width:8264;height:1305;left:36664;top:3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запрещен». </w:t>
                        </w:r>
                      </w:p>
                    </w:txbxContent>
                  </v:textbox>
                </v:rect>
                <v:rect id="Rectangle 1111" style="position:absolute;width:4251;height:1305;left:44774;top:3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Ниже </w:t>
                        </w:r>
                      </w:p>
                    </w:txbxContent>
                  </v:textbox>
                </v:rect>
                <v:rect id="Rectangle 1106" style="position:absolute;width:10654;height:1305;left:20574;top:3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транспортных </w:t>
                        </w:r>
                      </w:p>
                    </w:txbxContent>
                  </v:textbox>
                </v:rect>
                <v:rect id="Rectangle 430" style="position:absolute;width:36278;height:1305;left:20662;top:32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изображен автомобиль на льду. Знак укрепляется </w:t>
                        </w:r>
                      </w:p>
                    </w:txbxContent>
                  </v:textbox>
                </v:rect>
                <v:rect id="Rectangle 431" style="position:absolute;width:36328;height:1305;left:20688;top:34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столбе красного цвета в месте, где выезд </w:t>
                        </w:r>
                      </w:p>
                    </w:txbxContent>
                  </v:textbox>
                </v:rect>
                <v:rect id="Rectangle 1124" style="position:absolute;width:10781;height:1305;left:27127;top:35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транспортного </w:t>
                        </w:r>
                      </w:p>
                    </w:txbxContent>
                  </v:textbox>
                </v:rect>
                <v:rect id="Rectangle 6598" style="position:absolute;width:478;height:1305;left:20637;top:35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599" style="position:absolute;width:6321;height:1305;left:21056;top:35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переезд) </w:t>
                        </w:r>
                      </w:p>
                    </w:txbxContent>
                  </v:textbox>
                </v:rect>
                <v:rect id="Rectangle 1125" style="position:absolute;width:6481;height:1305;left:36512;top:35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средства </w:t>
                        </w:r>
                      </w:p>
                    </w:txbxContent>
                  </v:textbox>
                </v:rect>
                <v:rect id="Rectangle 1126" style="position:absolute;width:2014;height:1305;left:42582;top:35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</w:t>
                        </w:r>
                      </w:p>
                    </w:txbxContent>
                  </v:textbox>
                </v:rect>
                <v:rect id="Rectangle 1127" style="position:absolute;width:3517;height:1305;left:45326;top:35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льду </w:t>
                        </w:r>
                      </w:p>
                    </w:txbxContent>
                  </v:textbox>
                </v:rect>
                <v:rect id="Rectangle 433" style="position:absolute;width:28635;height:1305;left:20637;top:3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запрещен (с указанием границ в метрах)</w:t>
                        </w:r>
                      </w:p>
                    </w:txbxContent>
                  </v:textbox>
                </v:rect>
                <v:rect id="Rectangle 434" style="position:absolute;width:1333;height:1305;left:7734;top:38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11</w:t>
                        </w:r>
                      </w:p>
                    </w:txbxContent>
                  </v:textbox>
                </v:rect>
                <v:rect id="Rectangle 435" style="position:absolute;width:9649;height:1305;left:10299;top:3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Не создавать </w:t>
                        </w:r>
                      </w:p>
                    </w:txbxContent>
                  </v:textbox>
                </v:rect>
                <v:rect id="Rectangle 436" style="position:absolute;width:6523;height:1305;left:10325;top:40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волнение</w:t>
                        </w:r>
                      </w:p>
                    </w:txbxContent>
                  </v:textbox>
                </v:rect>
                <v:rect id="Rectangle 437" style="position:absolute;width:36395;height:1305;left:20637;top:3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438" style="position:absolute;width:23815;height:1305;left:20726;top:40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по диагонали с </w:t>
                        </w:r>
                      </w:p>
                    </w:txbxContent>
                  </v:textbox>
                </v:rect>
                <v:rect id="Rectangle 439" style="position:absolute;width:6005;height:1306;left:39077;top:40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верхнего</w:t>
                        </w:r>
                      </w:p>
                    </w:txbxContent>
                  </v:textbox>
                </v:rect>
                <v:rect id="Rectangle 440" style="position:absolute;width:5797;height:1305;left:43675;top:40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левого </w:t>
                        </w:r>
                      </w:p>
                    </w:txbxContent>
                  </v:textbox>
                </v:rect>
                <v:rect id="Rectangle 441" style="position:absolute;width:36404;height:1305;left:20662;top:41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угла. Сверху внутри рамки надпись «Не создавать </w:t>
                        </w:r>
                      </w:p>
                    </w:txbxContent>
                  </v:textbox>
                </v:rect>
                <v:rect id="Rectangle 442" style="position:absolute;width:36319;height:1305;left:20726;top:42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волнение». Ниже две волны черного цвета. Знак </w:t>
                        </w:r>
                      </w:p>
                    </w:txbxContent>
                  </v:textbox>
                </v:rect>
                <v:rect id="Rectangle 443" style="position:absolute;width:36361;height:1305;left:20662;top:44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укрепляется на столбе красного цвета в месте, </w:t>
                        </w:r>
                      </w:p>
                    </w:txbxContent>
                  </v:textbox>
                </v:rect>
                <v:rect id="Rectangle 444" style="position:absolute;width:24779;height:1305;left:20726;top:4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где создавать волнение запрещено</w:t>
                        </w:r>
                      </w:p>
                    </w:txbxContent>
                  </v:textbox>
                </v:rect>
                <v:rect id="Rectangle 1135" style="position:absolute;width:4700;height:1305;left:10299;top:47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Якоря </w:t>
                        </w:r>
                      </w:p>
                    </w:txbxContent>
                  </v:textbox>
                </v:rect>
                <v:rect id="Rectangle 1134" style="position:absolute;width:1435;height:1305;left:7734;top:47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12</w:t>
                        </w:r>
                      </w:p>
                    </w:txbxContent>
                  </v:textbox>
                </v:rect>
                <v:rect id="Rectangle 446" style="position:absolute;width:7478;height:1305;left:10363;top:4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не бросать</w:t>
                        </w:r>
                      </w:p>
                    </w:txbxContent>
                  </v:textbox>
                </v:rect>
                <v:rect id="Rectangle 447" style="position:absolute;width:36370;height:1305;left:20688;top:47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белом фоне в красной рамке, перечеркнутой </w:t>
                        </w:r>
                      </w:p>
                    </w:txbxContent>
                  </v:textbox>
                </v:rect>
                <v:rect id="Rectangle 448" style="position:absolute;width:36354;height:1305;left:20726;top:48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красной чертой по диагонали с верхнего левого </w:t>
                        </w:r>
                      </w:p>
                    </w:txbxContent>
                  </v:textbox>
                </v:rect>
                <v:rect id="Rectangle 449" style="position:absolute;width:36370;height:1305;left:20688;top:50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угла. Сверху внутри рамки надпись «Якоря не </w:t>
                        </w:r>
                      </w:p>
                    </w:txbxContent>
                  </v:textbox>
                </v:rect>
                <v:rect id="Rectangle 1136" style="position:absolute;width:6962;height:1305;left:20726;top:5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бросать». </w:t>
                        </w:r>
                      </w:p>
                    </w:txbxContent>
                  </v:textbox>
                </v:rect>
                <v:rect id="Rectangle 1137" style="position:absolute;width:4328;height:1305;left:27037;top:5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Ниже </w:t>
                        </w:r>
                      </w:p>
                    </w:txbxContent>
                  </v:textbox>
                </v:rect>
                <v:rect id="Rectangle 1138" style="position:absolute;width:4285;height:1305;left:31305;top:5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якорь </w:t>
                        </w:r>
                      </w:p>
                    </w:txbxContent>
                  </v:textbox>
                </v:rect>
                <v:rect id="Rectangle 1139" style="position:absolute;width:5949;height:1305;left:35508;top:5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черного </w:t>
                        </w:r>
                      </w:p>
                    </w:txbxContent>
                  </v:textbox>
                </v:rect>
                <v:rect id="Rectangle 1140" style="position:absolute;width:4412;height:1305;left:41027;top:5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цвета. </w:t>
                        </w:r>
                      </w:p>
                    </w:txbxContent>
                  </v:textbox>
                </v:rect>
                <v:rect id="Rectangle 1141" style="position:absolute;width:3567;height:1305;left:45352;top:5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Знак </w:t>
                        </w:r>
                      </w:p>
                    </w:txbxContent>
                  </v:textbox>
                </v:rect>
                <v:rect id="Rectangle 451" style="position:absolute;width:36370;height:1305;left:20688;top:5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укрепляется на столбе красного цвета в месте, </w:t>
                        </w:r>
                      </w:p>
                    </w:txbxContent>
                  </v:textbox>
                </v:rect>
                <v:rect id="Rectangle 452" style="position:absolute;width:20733;height:1305;left:20751;top:54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где бросать якорь запрещено</w:t>
                        </w:r>
                      </w:p>
                    </w:txbxContent>
                  </v:textbox>
                </v:rect>
                <v:rect id="Rectangle 6600" style="position:absolute;width:1913;height:1305;left:11036;top:5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14)</w:t>
                        </w:r>
                      </w:p>
                    </w:txbxContent>
                  </v:textbox>
                </v:rect>
                <v:rect id="Rectangle 6602" style="position:absolute;width:30664;height:1305;left:12496;top:5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пункт 37 изложить в следующей редакции</w:t>
                        </w:r>
                      </w:p>
                    </w:txbxContent>
                  </v:textbox>
                </v:rect>
                <v:rect id="Rectangle 6601" style="position:absolute;width:398;height:1305;left:35629;top:5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454" style="position:absolute;width:51640;height:1305;left:10909;top:60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«37. Проезд транспортных средств по водному объекту вне переправы </w:t>
                        </w:r>
                      </w:p>
                    </w:txbxContent>
                  </v:textbox>
                </v:rect>
                <v:rect id="Rectangle 455" style="position:absolute;width:16276;height:1305;left:7683;top:61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льду запрещается.»;</w:t>
                        </w:r>
                      </w:p>
                    </w:txbxContent>
                  </v:textbox>
                </v:rect>
                <v:rect id="Rectangle 6604" style="position:absolute;width:47181;height:1305;left:12560;top:63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абзац одиннадцатый пункта 40 изложить в следующей редакции: </w:t>
                        </w:r>
                      </w:p>
                    </w:txbxContent>
                  </v:textbox>
                </v:rect>
                <v:rect id="Rectangle 6603" style="position:absolute;width:1972;height:1305;left:11061;top:63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15)</w:t>
                        </w:r>
                      </w:p>
                    </w:txbxContent>
                  </v:textbox>
                </v:rect>
                <v:rect id="Rectangle 1144" style="position:absolute;width:10746;height:1305;left:10934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«недопущение </w:t>
                        </w:r>
                      </w:p>
                    </w:txbxContent>
                  </v:textbox>
                </v:rect>
                <v:rect id="Rectangle 1145" style="position:absolute;width:1905;height:1305;left:20053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</w:t>
                        </w:r>
                      </w:p>
                    </w:txbxContent>
                  </v:textbox>
                </v:rect>
                <v:rect id="Rectangle 1146" style="position:absolute;width:2790;height:1305;left:22492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лед </w:t>
                        </w:r>
                      </w:p>
                    </w:txbxContent>
                  </v:textbox>
                </v:rect>
                <v:rect id="Rectangle 1147" style="position:absolute;width:10451;height:1305;left:25635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транспортных </w:t>
                        </w:r>
                      </w:p>
                    </w:txbxContent>
                  </v:textbox>
                </v:rect>
                <v:rect id="Rectangle 1148" style="position:absolute;width:6033;height:1305;left:34531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средств, </w:t>
                        </w:r>
                      </w:p>
                    </w:txbxContent>
                  </v:textbox>
                </v:rect>
                <v:rect id="Rectangle 1149" style="position:absolute;width:1702;height:1305;left:40169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за </w:t>
                        </w:r>
                      </w:p>
                    </w:txbxContent>
                  </v:textbox>
                </v:rect>
                <v:rect id="Rectangle 1150" style="position:absolute;width:9279;height:1305;left:42430;top:6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исключением</w:t>
                        </w:r>
                      </w:p>
                    </w:txbxContent>
                  </v:textbox>
                </v:rect>
                <v:rect id="Rectangle 458" style="position:absolute;width:55972;height:1305;left:7683;top:66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транспортных средств, специальной техники и оборудования, необходимых </w:t>
                        </w:r>
                      </w:p>
                    </w:txbxContent>
                  </v:textbox>
                </v:rect>
                <v:rect id="Rectangle 1151" style="position:absolute;width:2790;height:1305;left:7683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для </w:t>
                        </w:r>
                      </w:p>
                    </w:txbxContent>
                  </v:textbox>
                </v:rect>
                <v:rect id="Rectangle 1152" style="position:absolute;width:8509;height:1305;left:10756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проведения </w:t>
                        </w:r>
                      </w:p>
                    </w:txbxContent>
                  </v:textbox>
                </v:rect>
                <v:rect id="Rectangle 1153" style="position:absolute;width:17267;height:1305;left:18135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аварийно-спасательных </w:t>
                        </w:r>
                      </w:p>
                    </w:txbxContent>
                  </v:textbox>
                </v:rect>
                <v:rect id="Rectangle 1154" style="position:absolute;width:1127;height:1305;left:32067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 </w:t>
                        </w:r>
                      </w:p>
                    </w:txbxContent>
                  </v:textbox>
                </v:rect>
                <v:rect id="Rectangle 1155" style="position:absolute;width:5180;height:1305;left:33833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других </w:t>
                        </w:r>
                      </w:p>
                    </w:txbxContent>
                  </v:textbox>
                </v:rect>
                <v:rect id="Rectangle 1156" style="position:absolute;width:9032;height:1305;left:38678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неотложных </w:t>
                        </w:r>
                      </w:p>
                    </w:txbxContent>
                  </v:textbox>
                </v:rect>
                <v:rect id="Rectangle 1157" style="position:absolute;width:4572;height:1305;left:46329;top:6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работ, </w:t>
                        </w:r>
                      </w:p>
                    </w:txbxContent>
                  </v:textbox>
                </v:rect>
                <v:rect id="Rectangle 460" style="position:absolute;width:55443;height:1305;left:7708;top:68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 информированием об этом населения через средства массовой информации</w:t>
                        </w:r>
                      </w:p>
                    </w:txbxContent>
                  </v:textbox>
                </v:rect>
                <v:shape id="Picture 462" style="position:absolute;width:51816;height:76288;left:0;top:0;" filled="f">
                  <v:imagedata r:id="rId13"/>
                </v:shape>
                <w10:wrap type="topAndBottom"/>
              </v:group>
            </w:pict>
          </mc:Fallback>
        </mc:AlternateContent>
      </w:r>
    </w:p>
    <w:p w:rsidR="006B781E" w:rsidRDefault="006B781E">
      <w:pPr>
        <w:sectPr w:rsidR="006B781E">
          <w:pgSz w:w="8160" w:h="12014"/>
          <w:pgMar w:top="1440" w:right="1440" w:bottom="1440" w:left="1440" w:header="720" w:footer="720" w:gutter="0"/>
          <w:cols w:space="720"/>
        </w:sectPr>
      </w:pPr>
    </w:p>
    <w:p w:rsidR="006B781E" w:rsidRDefault="00541A73">
      <w:pPr>
        <w:spacing w:after="0" w:line="259" w:lineRule="auto"/>
        <w:ind w:left="-1440" w:right="76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-125</wp:posOffset>
                </wp:positionV>
                <wp:extent cx="5784850" cy="7668895"/>
                <wp:effectExtent l="0" t="0" r="0" b="0"/>
                <wp:wrapTopAndBottom/>
                <wp:docPr id="6302" name="Group 6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0" cy="7668895"/>
                          <a:chOff x="0" y="0"/>
                          <a:chExt cx="5784850" cy="7668895"/>
                        </a:xfrm>
                      </wpg:grpSpPr>
                      <wps:wsp>
                        <wps:cNvPr id="484" name="Rectangle 484"/>
                        <wps:cNvSpPr/>
                        <wps:spPr>
                          <a:xfrm>
                            <a:off x="2987040" y="402532"/>
                            <a:ext cx="71787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911860" y="648455"/>
                            <a:ext cx="559305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 посредством специальных информационных знаков, устанавливаемых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908050" y="788155"/>
                            <a:ext cx="241476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вдоль берегов водных объектов;»;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3" name="Rectangle 6153"/>
                        <wps:cNvSpPr/>
                        <wps:spPr>
                          <a:xfrm>
                            <a:off x="4044377" y="938015"/>
                            <a:ext cx="398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2" name="Rectangle 6152"/>
                        <wps:cNvSpPr/>
                        <wps:spPr>
                          <a:xfrm>
                            <a:off x="1240790" y="938015"/>
                            <a:ext cx="1964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16)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1389982" y="938015"/>
                            <a:ext cx="352029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дополнить пунктом 42 следующего содержания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225550" y="1084065"/>
                            <a:ext cx="51799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«42. Место для купания людей в проруби на льду водного объекта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908050" y="1230115"/>
                            <a:ext cx="559807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выбирается, оборудуется и эксплуатируется в соответствии с требованиями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505725" y="1373625"/>
                            <a:ext cx="6962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911860" y="1373625"/>
                            <a:ext cx="75726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правового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1618653" y="1373625"/>
                            <a:ext cx="33144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1996424" y="1373625"/>
                            <a:ext cx="50637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органа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3163546" y="1373625"/>
                            <a:ext cx="120382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самоуправления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4202963" y="1373625"/>
                            <a:ext cx="121157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муниципального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910590" y="1519675"/>
                            <a:ext cx="559477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образования Иркутской области, согласованного в установленном порядке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905510" y="1665725"/>
                            <a:ext cx="127998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Государственной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987620" y="1665725"/>
                            <a:ext cx="87457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инспекцией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764912" y="1665725"/>
                            <a:ext cx="20131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3035998" y="1665725"/>
                            <a:ext cx="9555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маломерным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874161" y="1665725"/>
                            <a:ext cx="45302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судам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328132" y="1665725"/>
                            <a:ext cx="105359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08050" y="1809235"/>
                            <a:ext cx="559807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Российской Федерации по делам гражданской обороны, чрезвычайным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908050" y="1955285"/>
                            <a:ext cx="559391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ситуациям и ликвидации последствий стихийных бедствий по Иркутской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911860" y="2098794"/>
                            <a:ext cx="559305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области, с учетом Методических рекомендаций по организации обеспечения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908050" y="2242304"/>
                            <a:ext cx="559391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безопасности людей при проведении Крещенских купаний на водных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908050" y="2390894"/>
                            <a:ext cx="55939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объектах, утвержденных Министерством Российской Федерации по делам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905510" y="2534404"/>
                            <a:ext cx="559721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гражданской обороны, чрезвычайным ситуациям и ликвидации последствий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908050" y="2677914"/>
                            <a:ext cx="164047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стихийных бедствий.».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1230630" y="2823964"/>
                            <a:ext cx="717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1284605" y="2823964"/>
                            <a:ext cx="509312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. Настоящее постанов</w:t>
                              </w:r>
                              <w:r>
                                <w:t xml:space="preserve">ление подлежит официальному опубликованию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118898" y="2970014"/>
                            <a:ext cx="200962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общественно-политической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758468" y="2970014"/>
                            <a:ext cx="46155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газете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908050" y="2970014"/>
                            <a:ext cx="1036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3230944" y="2970014"/>
                            <a:ext cx="98430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«Областная»,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4105963" y="2970014"/>
                            <a:ext cx="57036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сетевом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4669746" y="2970014"/>
                            <a:ext cx="59502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издании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905510" y="3113524"/>
                            <a:ext cx="560152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«Официальный интернет-портал правовой информации Иркутской области»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1" name="Rectangle 6171"/>
                        <wps:cNvSpPr/>
                        <wps:spPr>
                          <a:xfrm>
                            <a:off x="908050" y="3257034"/>
                            <a:ext cx="478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4" name="Rectangle 6174"/>
                        <wps:cNvSpPr/>
                        <wps:spPr>
                          <a:xfrm>
                            <a:off x="949288" y="3257034"/>
                            <a:ext cx="66256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ogirk.ru),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584986" y="3257034"/>
                            <a:ext cx="10507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789425" y="3257034"/>
                            <a:ext cx="44456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также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2258624" y="3257034"/>
                            <a:ext cx="1895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532923" y="3257034"/>
                            <a:ext cx="112625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«Официальном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514019" y="3257034"/>
                            <a:ext cx="12765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интернет-портале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608742" y="3257034"/>
                            <a:ext cx="67615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правовой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908050" y="3400544"/>
                            <a:ext cx="108571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информации»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728476" y="3400544"/>
                            <a:ext cx="1240615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hyperlink r:id="rId14">
                                <w:r>
                                  <w:t>www.pravo.gov.ru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670228" y="3400544"/>
                            <a:ext cx="8370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1236980" y="3546594"/>
                            <a:ext cx="7179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1290958" y="3546594"/>
                            <a:ext cx="508881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Настоящее постановление вступает в силу через десять календарных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905510" y="3690104"/>
                            <a:ext cx="358129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дней после дня его официального опубликования.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892810" y="4095233"/>
                            <a:ext cx="244448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Первый заместитель Губернатора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896620" y="4201914"/>
                            <a:ext cx="254843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Иркутской области - Председатель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895350" y="4311134"/>
                            <a:ext cx="2450800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81E" w:rsidRDefault="00541A7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Правительства Иркутской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7668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02" style="width:455.5pt;height:603.85pt;position:absolute;mso-position-horizontal-relative:page;mso-position-horizontal:absolute;margin-left:0pt;mso-position-vertical-relative:page;margin-top:-0.00994873pt;" coordsize="57848,76688">
                <v:rect id="Rectangle 484" style="position:absolute;width:717;height:1282;left:29870;top:4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85" style="position:absolute;width:55930;height:1305;left:9118;top:6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 посредством специальных информационных знаков, устанавливаемых </w:t>
                        </w:r>
                      </w:p>
                    </w:txbxContent>
                  </v:textbox>
                </v:rect>
                <v:rect id="Rectangle 486" style="position:absolute;width:24147;height:1305;left:9080;top: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вдоль берегов водных объектов;»;</w:t>
                        </w:r>
                      </w:p>
                    </w:txbxContent>
                  </v:textbox>
                </v:rect>
                <v:rect id="Rectangle 6153" style="position:absolute;width:398;height:1305;left:40443;top: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6152" style="position:absolute;width:1964;height:1305;left:12407;top: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16)</w:t>
                        </w:r>
                      </w:p>
                    </w:txbxContent>
                  </v:textbox>
                </v:rect>
                <v:rect id="Rectangle 6154" style="position:absolute;width:35202;height:1305;left:13899;top: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дополнить пунктом 42 следующего содержания</w:t>
                        </w:r>
                      </w:p>
                    </w:txbxContent>
                  </v:textbox>
                </v:rect>
                <v:rect id="Rectangle 488" style="position:absolute;width:51799;height:1305;left:12255;top:10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«42. Место для купания людей в проруби на льду водного объекта </w:t>
                        </w:r>
                      </w:p>
                    </w:txbxContent>
                  </v:textbox>
                </v:rect>
                <v:rect id="Rectangle 489" style="position:absolute;width:55980;height:1305;left:9080;top:12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выбирается, оборудуется и эксплуатируется в соответствии с требованиями </w:t>
                        </w:r>
                      </w:p>
                    </w:txbxContent>
                  </v:textbox>
                </v:rect>
                <v:rect id="Rectangle 1059" style="position:absolute;width:6962;height:1305;left:25057;top:1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местного </w:t>
                        </w:r>
                      </w:p>
                    </w:txbxContent>
                  </v:textbox>
                </v:rect>
                <v:rect id="Rectangle 1054" style="position:absolute;width:7572;height:1305;left:9118;top:1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правового </w:t>
                        </w:r>
                      </w:p>
                    </w:txbxContent>
                  </v:textbox>
                </v:rect>
                <v:rect id="Rectangle 1056" style="position:absolute;width:3314;height:1305;left:16186;top:1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акта </w:t>
                        </w:r>
                      </w:p>
                    </w:txbxContent>
                  </v:textbox>
                </v:rect>
                <v:rect id="Rectangle 1057" style="position:absolute;width:5063;height:1305;left:19964;top:1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органа </w:t>
                        </w:r>
                      </w:p>
                    </w:txbxContent>
                  </v:textbox>
                </v:rect>
                <v:rect id="Rectangle 1061" style="position:absolute;width:12038;height:1305;left:31635;top:1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самоуправления </w:t>
                        </w:r>
                      </w:p>
                    </w:txbxContent>
                  </v:textbox>
                </v:rect>
                <v:rect id="Rectangle 1068" style="position:absolute;width:12115;height:1305;left:42029;top:1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муниципального </w:t>
                        </w:r>
                      </w:p>
                    </w:txbxContent>
                  </v:textbox>
                </v:rect>
                <v:rect id="Rectangle 491" style="position:absolute;width:55947;height:1305;left:9105;top:15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образования Иркутской области, согласованного в установленном порядке с </w:t>
                        </w:r>
                      </w:p>
                    </w:txbxContent>
                  </v:textbox>
                </v:rect>
                <v:rect id="Rectangle 1073" style="position:absolute;width:12799;height:1305;left:9055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Государственной </w:t>
                        </w:r>
                      </w:p>
                    </w:txbxContent>
                  </v:textbox>
                </v:rect>
                <v:rect id="Rectangle 1074" style="position:absolute;width:8745;height:1305;left:19876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инспекцией </w:t>
                        </w:r>
                      </w:p>
                    </w:txbxContent>
                  </v:textbox>
                </v:rect>
                <v:rect id="Rectangle 1075" style="position:absolute;width:2013;height:1305;left:27649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по </w:t>
                        </w:r>
                      </w:p>
                    </w:txbxContent>
                  </v:textbox>
                </v:rect>
                <v:rect id="Rectangle 1076" style="position:absolute;width:9555;height:1305;left:30359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маломерным </w:t>
                        </w:r>
                      </w:p>
                    </w:txbxContent>
                  </v:textbox>
                </v:rect>
                <v:rect id="Rectangle 1077" style="position:absolute;width:4530;height:1305;left:38741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судам </w:t>
                        </w:r>
                      </w:p>
                    </w:txbxContent>
                  </v:textbox>
                </v:rect>
                <v:rect id="Rectangle 1078" style="position:absolute;width:10535;height:1305;left:43281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Министерства </w:t>
                        </w:r>
                      </w:p>
                    </w:txbxContent>
                  </v:textbox>
                </v:rect>
                <v:rect id="Rectangle 493" style="position:absolute;width:55980;height:1305;left:9080;top:18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Российской Федерации по делам гражданской обороны, чрезвычайным </w:t>
                        </w:r>
                      </w:p>
                    </w:txbxContent>
                  </v:textbox>
                </v:rect>
                <v:rect id="Rectangle 494" style="position:absolute;width:55939;height:1305;left:9080;top:19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ситуациям и ликвидации последствий стихийных бедствий по Иркутской </w:t>
                        </w:r>
                      </w:p>
                    </w:txbxContent>
                  </v:textbox>
                </v:rect>
                <v:rect id="Rectangle 495" style="position:absolute;width:55930;height:1305;left:9118;top:20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области, с учетом Методических рекомендаций по организации обеспечения </w:t>
                        </w:r>
                      </w:p>
                    </w:txbxContent>
                  </v:textbox>
                </v:rect>
                <v:rect id="Rectangle 496" style="position:absolute;width:55939;height:1305;left:9080;top:2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безопасности людей при проведении Крещенских купаний на водных </w:t>
                        </w:r>
                      </w:p>
                    </w:txbxContent>
                  </v:textbox>
                </v:rect>
                <v:rect id="Rectangle 497" style="position:absolute;width:55939;height:1305;left:9080;top:23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объектах, утвержденных Министерством Российской Федерации по делам </w:t>
                        </w:r>
                      </w:p>
                    </w:txbxContent>
                  </v:textbox>
                </v:rect>
                <v:rect id="Rectangle 498" style="position:absolute;width:55972;height:1305;left:9055;top:25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гражданской обороны, чрезвычайным ситуациям и ликвидации последствий </w:t>
                        </w:r>
                      </w:p>
                    </w:txbxContent>
                  </v:textbox>
                </v:rect>
                <v:rect id="Rectangle 499" style="position:absolute;width:16404;height:1305;left:9080;top:26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стихийных бедствий.».</w:t>
                        </w:r>
                      </w:p>
                    </w:txbxContent>
                  </v:textbox>
                </v:rect>
                <v:rect id="Rectangle 6167" style="position:absolute;width:717;height:1305;left:12306;top:2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6168" style="position:absolute;width:50931;height:1305;left:12846;top:2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. Настоящее постановление подлежит официальному опубликованию </w:t>
                        </w:r>
                      </w:p>
                    </w:txbxContent>
                  </v:textbox>
                </v:rect>
                <v:rect id="Rectangle 1092" style="position:absolute;width:20096;height:1305;left:11188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общественно-политической </w:t>
                        </w:r>
                      </w:p>
                    </w:txbxContent>
                  </v:textbox>
                </v:rect>
                <v:rect id="Rectangle 1098" style="position:absolute;width:4615;height:1305;left:27584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газете </w:t>
                        </w:r>
                      </w:p>
                    </w:txbxContent>
                  </v:textbox>
                </v:rect>
                <v:rect id="Rectangle 1090" style="position:absolute;width:1036;height:1305;left:9080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в </w:t>
                        </w:r>
                      </w:p>
                    </w:txbxContent>
                  </v:textbox>
                </v:rect>
                <v:rect id="Rectangle 1099" style="position:absolute;width:9843;height:1305;left:32309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«Областная», </w:t>
                        </w:r>
                      </w:p>
                    </w:txbxContent>
                  </v:textbox>
                </v:rect>
                <v:rect id="Rectangle 1100" style="position:absolute;width:5703;height:1305;left:41059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сетевом </w:t>
                        </w:r>
                      </w:p>
                    </w:txbxContent>
                  </v:textbox>
                </v:rect>
                <v:rect id="Rectangle 1101" style="position:absolute;width:5950;height:1305;left:46697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издании </w:t>
                        </w:r>
                      </w:p>
                    </w:txbxContent>
                  </v:textbox>
                </v:rect>
                <v:rect id="Rectangle 502" style="position:absolute;width:56015;height:1305;left:9055;top:31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«Официальный интернет-портал правовой информации Иркутской области» </w:t>
                        </w:r>
                      </w:p>
                    </w:txbxContent>
                  </v:textbox>
                </v:rect>
                <v:rect id="Rectangle 6171" style="position:absolute;width:478;height:1305;left:9080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174" style="position:absolute;width:6625;height:1305;left:9492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ogirk.ru), </w:t>
                        </w:r>
                      </w:p>
                    </w:txbxContent>
                  </v:textbox>
                </v:rect>
                <v:rect id="Rectangle 1104" style="position:absolute;width:1050;height:1305;left:15849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а </w:t>
                        </w:r>
                      </w:p>
                    </w:txbxContent>
                  </v:textbox>
                </v:rect>
                <v:rect id="Rectangle 1105" style="position:absolute;width:4445;height:1305;left:17894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также </w:t>
                        </w:r>
                      </w:p>
                    </w:txbxContent>
                  </v:textbox>
                </v:rect>
                <v:rect id="Rectangle 1112" style="position:absolute;width:1895;height:1305;left:22586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на </w:t>
                        </w:r>
                      </w:p>
                    </w:txbxContent>
                  </v:textbox>
                </v:rect>
                <v:rect id="Rectangle 1113" style="position:absolute;width:11262;height:1305;left:25329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«Официальном </w:t>
                        </w:r>
                      </w:p>
                    </w:txbxContent>
                  </v:textbox>
                </v:rect>
                <v:rect id="Rectangle 1115" style="position:absolute;width:12765;height:1305;left:35140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интернет-портале </w:t>
                        </w:r>
                      </w:p>
                    </w:txbxContent>
                  </v:textbox>
                </v:rect>
                <v:rect id="Rectangle 1116" style="position:absolute;width:6761;height:1305;left:46087;top:3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правовой </w:t>
                        </w:r>
                      </w:p>
                    </w:txbxContent>
                  </v:textbox>
                </v:rect>
                <v:rect id="Rectangle 513" style="position:absolute;width:10857;height:1305;left:9080;top:3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информации» (</w:t>
                        </w:r>
                      </w:p>
                    </w:txbxContent>
                  </v:textbox>
                </v:rect>
                <v:rect id="Rectangle 514" style="position:absolute;width:12406;height:1305;left:17284;top:3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hyperlink r:id="hyperlink512">
                          <w:r>
                            <w:rPr/>
                            <w:t xml:space="preserve">www.pravo.gov.ru</w:t>
                          </w:r>
                        </w:hyperlink>
                      </w:p>
                    </w:txbxContent>
                  </v:textbox>
                </v:rect>
                <v:rect id="Rectangle 515" style="position:absolute;width:837;height:1305;left:26702;top:3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).</w:t>
                        </w:r>
                      </w:p>
                    </w:txbxContent>
                  </v:textbox>
                </v:rect>
                <v:rect id="Rectangle 6176" style="position:absolute;width:717;height:1305;left:12369;top:3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6178" style="position:absolute;width:50888;height:1305;left:12909;top:3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. Настоящее постановление вступает в силу через десять календарных </w:t>
                        </w:r>
                      </w:p>
                    </w:txbxContent>
                  </v:textbox>
                </v:rect>
                <v:rect id="Rectangle 506" style="position:absolute;width:35812;height:1305;left:9055;top:3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дней после дня его официального опубликования.</w:t>
                        </w:r>
                      </w:p>
                    </w:txbxContent>
                  </v:textbox>
                </v:rect>
                <v:rect id="Rectangle 507" style="position:absolute;width:24444;height:1305;left:8928;top:40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Первый заместитель Губернатора </w:t>
                        </w:r>
                      </w:p>
                    </w:txbxContent>
                  </v:textbox>
                </v:rect>
                <v:rect id="Rectangle 508" style="position:absolute;width:25484;height:1305;left:8966;top:42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Иркутской области - Председатель </w:t>
                        </w:r>
                      </w:p>
                    </w:txbxContent>
                  </v:textbox>
                </v:rect>
                <v:rect id="Rectangle 509" style="position:absolute;width:24508;height:1305;left:8953;top:43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Правительства Иркутской области</w:t>
                        </w:r>
                      </w:p>
                    </w:txbxContent>
                  </v:textbox>
                </v:rect>
                <v:shape id="Picture 511" style="position:absolute;width:57848;height:76688;left:0;top:0;" filled="f">
                  <v:imagedata r:id="rId16"/>
                </v:shape>
                <w10:wrap type="topAndBottom"/>
              </v:group>
            </w:pict>
          </mc:Fallback>
        </mc:AlternateContent>
      </w:r>
    </w:p>
    <w:p w:rsidR="006B781E" w:rsidRDefault="006B781E">
      <w:pPr>
        <w:sectPr w:rsidR="006B781E">
          <w:pgSz w:w="9110" w:h="12077"/>
          <w:pgMar w:top="1440" w:right="1440" w:bottom="1440" w:left="1440" w:header="720" w:footer="720" w:gutter="0"/>
          <w:cols w:space="720"/>
        </w:sectPr>
      </w:pPr>
    </w:p>
    <w:p w:rsidR="006B781E" w:rsidRDefault="00541A73">
      <w:pPr>
        <w:spacing w:after="0" w:line="259" w:lineRule="auto"/>
        <w:ind w:left="-1440" w:right="640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-125</wp:posOffset>
            </wp:positionV>
            <wp:extent cx="4980305" cy="7668895"/>
            <wp:effectExtent l="0" t="0" r="0" b="0"/>
            <wp:wrapTopAndBottom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781E">
      <w:pgSz w:w="7843" w:h="120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7926"/>
    <w:multiLevelType w:val="hybridMultilevel"/>
    <w:tmpl w:val="E1FC0C42"/>
    <w:lvl w:ilvl="0" w:tplc="9110AC98">
      <w:start w:val="4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C888C458">
      <w:start w:val="1"/>
      <w:numFmt w:val="lowerLetter"/>
      <w:lvlText w:val="%2"/>
      <w:lvlJc w:val="left"/>
      <w:pPr>
        <w:ind w:left="4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0F0221A">
      <w:start w:val="1"/>
      <w:numFmt w:val="lowerRoman"/>
      <w:lvlText w:val="%3"/>
      <w:lvlJc w:val="left"/>
      <w:pPr>
        <w:ind w:left="5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A3662D28">
      <w:start w:val="1"/>
      <w:numFmt w:val="decimal"/>
      <w:lvlText w:val="%4"/>
      <w:lvlJc w:val="left"/>
      <w:pPr>
        <w:ind w:left="58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B94E866E">
      <w:start w:val="1"/>
      <w:numFmt w:val="lowerLetter"/>
      <w:lvlText w:val="%5"/>
      <w:lvlJc w:val="left"/>
      <w:pPr>
        <w:ind w:left="6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7AE11DE">
      <w:start w:val="1"/>
      <w:numFmt w:val="lowerRoman"/>
      <w:lvlText w:val="%6"/>
      <w:lvlJc w:val="left"/>
      <w:pPr>
        <w:ind w:left="7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778AA88">
      <w:start w:val="1"/>
      <w:numFmt w:val="decimal"/>
      <w:lvlText w:val="%7"/>
      <w:lvlJc w:val="left"/>
      <w:pPr>
        <w:ind w:left="79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A2B8E7AC">
      <w:start w:val="1"/>
      <w:numFmt w:val="lowerLetter"/>
      <w:lvlText w:val="%8"/>
      <w:lvlJc w:val="left"/>
      <w:pPr>
        <w:ind w:left="8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489ABCD0">
      <w:start w:val="1"/>
      <w:numFmt w:val="lowerRoman"/>
      <w:lvlText w:val="%9"/>
      <w:lvlJc w:val="left"/>
      <w:pPr>
        <w:ind w:left="9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285406"/>
    <w:multiLevelType w:val="hybridMultilevel"/>
    <w:tmpl w:val="6EBCB374"/>
    <w:lvl w:ilvl="0" w:tplc="1EF26ABA">
      <w:start w:val="1"/>
      <w:numFmt w:val="decimal"/>
      <w:lvlText w:val="%1)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7BEEF60">
      <w:start w:val="1"/>
      <w:numFmt w:val="lowerLetter"/>
      <w:lvlText w:val="%2"/>
      <w:lvlJc w:val="left"/>
      <w:pPr>
        <w:ind w:left="1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F620C3C2">
      <w:start w:val="1"/>
      <w:numFmt w:val="lowerRoman"/>
      <w:lvlText w:val="%3"/>
      <w:lvlJc w:val="left"/>
      <w:pPr>
        <w:ind w:left="2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304EA54">
      <w:start w:val="1"/>
      <w:numFmt w:val="decimal"/>
      <w:lvlText w:val="%4"/>
      <w:lvlJc w:val="left"/>
      <w:pPr>
        <w:ind w:left="3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93AC300">
      <w:start w:val="1"/>
      <w:numFmt w:val="lowerLetter"/>
      <w:lvlText w:val="%5"/>
      <w:lvlJc w:val="left"/>
      <w:pPr>
        <w:ind w:left="3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48239DA">
      <w:start w:val="1"/>
      <w:numFmt w:val="lowerRoman"/>
      <w:lvlText w:val="%6"/>
      <w:lvlJc w:val="left"/>
      <w:pPr>
        <w:ind w:left="4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B2BA3AEE">
      <w:start w:val="1"/>
      <w:numFmt w:val="decimal"/>
      <w:lvlText w:val="%7"/>
      <w:lvlJc w:val="left"/>
      <w:pPr>
        <w:ind w:left="5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448064AA">
      <w:start w:val="1"/>
      <w:numFmt w:val="lowerLetter"/>
      <w:lvlText w:val="%8"/>
      <w:lvlJc w:val="left"/>
      <w:pPr>
        <w:ind w:left="5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2D2078F6">
      <w:start w:val="1"/>
      <w:numFmt w:val="lowerRoman"/>
      <w:lvlText w:val="%9"/>
      <w:lvlJc w:val="left"/>
      <w:pPr>
        <w:ind w:left="6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3A607B"/>
    <w:multiLevelType w:val="hybridMultilevel"/>
    <w:tmpl w:val="37400DAC"/>
    <w:lvl w:ilvl="0" w:tplc="E6C6D980">
      <w:start w:val="10"/>
      <w:numFmt w:val="decimal"/>
      <w:lvlText w:val="%1)"/>
      <w:lvlJc w:val="left"/>
      <w:pPr>
        <w:ind w:left="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FCE5D3C">
      <w:start w:val="1"/>
      <w:numFmt w:val="lowerLetter"/>
      <w:lvlText w:val="%2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80468E4">
      <w:start w:val="1"/>
      <w:numFmt w:val="lowerRoman"/>
      <w:lvlText w:val="%3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BC21F28">
      <w:start w:val="1"/>
      <w:numFmt w:val="decimal"/>
      <w:lvlText w:val="%4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BA4EEC2">
      <w:start w:val="1"/>
      <w:numFmt w:val="lowerLetter"/>
      <w:lvlText w:val="%5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9BADE02">
      <w:start w:val="1"/>
      <w:numFmt w:val="lowerRoman"/>
      <w:lvlText w:val="%6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8A4AC0D0">
      <w:start w:val="1"/>
      <w:numFmt w:val="decimal"/>
      <w:lvlText w:val="%7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CDE87E6">
      <w:start w:val="1"/>
      <w:numFmt w:val="lowerLetter"/>
      <w:lvlText w:val="%8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72ABE0C">
      <w:start w:val="1"/>
      <w:numFmt w:val="lowerRoman"/>
      <w:lvlText w:val="%9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EB5B6C"/>
    <w:multiLevelType w:val="hybridMultilevel"/>
    <w:tmpl w:val="2BB40EB8"/>
    <w:lvl w:ilvl="0" w:tplc="20F82DDA">
      <w:start w:val="1"/>
      <w:numFmt w:val="decimal"/>
      <w:lvlText w:val="%1)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9968FE6">
      <w:start w:val="1"/>
      <w:numFmt w:val="lowerLetter"/>
      <w:lvlText w:val="%2"/>
      <w:lvlJc w:val="left"/>
      <w:pPr>
        <w:ind w:left="1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8387A36">
      <w:start w:val="1"/>
      <w:numFmt w:val="lowerRoman"/>
      <w:lvlText w:val="%3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CCAA3812">
      <w:start w:val="1"/>
      <w:numFmt w:val="decimal"/>
      <w:lvlText w:val="%4"/>
      <w:lvlJc w:val="left"/>
      <w:pPr>
        <w:ind w:left="3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C487682">
      <w:start w:val="1"/>
      <w:numFmt w:val="lowerLetter"/>
      <w:lvlText w:val="%5"/>
      <w:lvlJc w:val="left"/>
      <w:pPr>
        <w:ind w:left="3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DA14B59C">
      <w:start w:val="1"/>
      <w:numFmt w:val="lowerRoman"/>
      <w:lvlText w:val="%6"/>
      <w:lvlJc w:val="left"/>
      <w:pPr>
        <w:ind w:left="4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B9EE5D6A">
      <w:start w:val="1"/>
      <w:numFmt w:val="decimal"/>
      <w:lvlText w:val="%7"/>
      <w:lvlJc w:val="left"/>
      <w:pPr>
        <w:ind w:left="5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55450CA">
      <w:start w:val="1"/>
      <w:numFmt w:val="lowerLetter"/>
      <w:lvlText w:val="%8"/>
      <w:lvlJc w:val="left"/>
      <w:pPr>
        <w:ind w:left="5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86EF314">
      <w:start w:val="1"/>
      <w:numFmt w:val="lowerRoman"/>
      <w:lvlText w:val="%9"/>
      <w:lvlJc w:val="left"/>
      <w:pPr>
        <w:ind w:left="6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F37124"/>
    <w:multiLevelType w:val="hybridMultilevel"/>
    <w:tmpl w:val="833AC2E4"/>
    <w:lvl w:ilvl="0" w:tplc="2EDE737A">
      <w:start w:val="4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6C24F02">
      <w:start w:val="1"/>
      <w:numFmt w:val="lowerLetter"/>
      <w:lvlText w:val="%2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5E45DFE">
      <w:start w:val="1"/>
      <w:numFmt w:val="lowerRoman"/>
      <w:lvlText w:val="%3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F12197C">
      <w:start w:val="1"/>
      <w:numFmt w:val="decimal"/>
      <w:lvlText w:val="%4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0936D598">
      <w:start w:val="1"/>
      <w:numFmt w:val="lowerLetter"/>
      <w:lvlText w:val="%5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A38497BC">
      <w:start w:val="1"/>
      <w:numFmt w:val="lowerRoman"/>
      <w:lvlText w:val="%6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D887BEE">
      <w:start w:val="1"/>
      <w:numFmt w:val="decimal"/>
      <w:lvlText w:val="%7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A6485CE">
      <w:start w:val="1"/>
      <w:numFmt w:val="lowerLetter"/>
      <w:lvlText w:val="%8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4BABDC8">
      <w:start w:val="1"/>
      <w:numFmt w:val="lowerRoman"/>
      <w:lvlText w:val="%9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5A275C"/>
    <w:multiLevelType w:val="hybridMultilevel"/>
    <w:tmpl w:val="543E54FE"/>
    <w:lvl w:ilvl="0" w:tplc="1C101B42">
      <w:start w:val="326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0DFA7850">
      <w:start w:val="1"/>
      <w:numFmt w:val="lowerLetter"/>
      <w:lvlText w:val="%2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A523AC2">
      <w:start w:val="1"/>
      <w:numFmt w:val="lowerRoman"/>
      <w:lvlText w:val="%3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5FCC986">
      <w:start w:val="1"/>
      <w:numFmt w:val="decimal"/>
      <w:lvlText w:val="%4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0182AD8">
      <w:start w:val="1"/>
      <w:numFmt w:val="lowerLetter"/>
      <w:lvlText w:val="%5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1276ADC2">
      <w:start w:val="1"/>
      <w:numFmt w:val="lowerRoman"/>
      <w:lvlText w:val="%6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F30C87E">
      <w:start w:val="1"/>
      <w:numFmt w:val="decimal"/>
      <w:lvlText w:val="%7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A1A5B3A">
      <w:start w:val="1"/>
      <w:numFmt w:val="lowerLetter"/>
      <w:lvlText w:val="%8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3FAC786">
      <w:start w:val="1"/>
      <w:numFmt w:val="lowerRoman"/>
      <w:lvlText w:val="%9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B716754"/>
    <w:multiLevelType w:val="hybridMultilevel"/>
    <w:tmpl w:val="78C6B3CA"/>
    <w:lvl w:ilvl="0" w:tplc="C42080BC">
      <w:start w:val="1"/>
      <w:numFmt w:val="decimal"/>
      <w:lvlText w:val="%1)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AF29D9A">
      <w:start w:val="1"/>
      <w:numFmt w:val="lowerLetter"/>
      <w:lvlText w:val="%2"/>
      <w:lvlJc w:val="left"/>
      <w:pPr>
        <w:ind w:left="1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5A43818">
      <w:start w:val="1"/>
      <w:numFmt w:val="lowerRoman"/>
      <w:lvlText w:val="%3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9060646">
      <w:start w:val="1"/>
      <w:numFmt w:val="decimal"/>
      <w:lvlText w:val="%4"/>
      <w:lvlJc w:val="left"/>
      <w:pPr>
        <w:ind w:left="3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C807364">
      <w:start w:val="1"/>
      <w:numFmt w:val="lowerLetter"/>
      <w:lvlText w:val="%5"/>
      <w:lvlJc w:val="left"/>
      <w:pPr>
        <w:ind w:left="3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5A42474">
      <w:start w:val="1"/>
      <w:numFmt w:val="lowerRoman"/>
      <w:lvlText w:val="%6"/>
      <w:lvlJc w:val="left"/>
      <w:pPr>
        <w:ind w:left="4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2443BA0">
      <w:start w:val="1"/>
      <w:numFmt w:val="decimal"/>
      <w:lvlText w:val="%7"/>
      <w:lvlJc w:val="left"/>
      <w:pPr>
        <w:ind w:left="5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B18E348C">
      <w:start w:val="1"/>
      <w:numFmt w:val="lowerLetter"/>
      <w:lvlText w:val="%8"/>
      <w:lvlJc w:val="left"/>
      <w:pPr>
        <w:ind w:left="5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53C409C">
      <w:start w:val="1"/>
      <w:numFmt w:val="lowerRoman"/>
      <w:lvlText w:val="%9"/>
      <w:lvlJc w:val="left"/>
      <w:pPr>
        <w:ind w:left="6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B874456"/>
    <w:multiLevelType w:val="hybridMultilevel"/>
    <w:tmpl w:val="D6AE7530"/>
    <w:lvl w:ilvl="0" w:tplc="5832FEF4">
      <w:start w:val="1"/>
      <w:numFmt w:val="decimal"/>
      <w:lvlText w:val="%1)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2988E9C">
      <w:start w:val="1"/>
      <w:numFmt w:val="lowerLetter"/>
      <w:lvlText w:val="%2"/>
      <w:lvlJc w:val="left"/>
      <w:pPr>
        <w:ind w:left="1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72AF002">
      <w:start w:val="1"/>
      <w:numFmt w:val="lowerRoman"/>
      <w:lvlText w:val="%3"/>
      <w:lvlJc w:val="left"/>
      <w:pPr>
        <w:ind w:left="2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E0816A2">
      <w:start w:val="1"/>
      <w:numFmt w:val="decimal"/>
      <w:lvlText w:val="%4"/>
      <w:lvlJc w:val="left"/>
      <w:pPr>
        <w:ind w:left="3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5DAD80A">
      <w:start w:val="1"/>
      <w:numFmt w:val="lowerLetter"/>
      <w:lvlText w:val="%5"/>
      <w:lvlJc w:val="left"/>
      <w:pPr>
        <w:ind w:left="3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0AE91EC">
      <w:start w:val="1"/>
      <w:numFmt w:val="lowerRoman"/>
      <w:lvlText w:val="%6"/>
      <w:lvlJc w:val="left"/>
      <w:pPr>
        <w:ind w:left="4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B1024A9E">
      <w:start w:val="1"/>
      <w:numFmt w:val="decimal"/>
      <w:lvlText w:val="%7"/>
      <w:lvlJc w:val="left"/>
      <w:pPr>
        <w:ind w:left="5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306DE7A">
      <w:start w:val="1"/>
      <w:numFmt w:val="lowerLetter"/>
      <w:lvlText w:val="%8"/>
      <w:lvlJc w:val="left"/>
      <w:pPr>
        <w:ind w:left="5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98407C74">
      <w:start w:val="1"/>
      <w:numFmt w:val="lowerRoman"/>
      <w:lvlText w:val="%9"/>
      <w:lvlJc w:val="left"/>
      <w:pPr>
        <w:ind w:left="6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1E"/>
    <w:rsid w:val="00541A73"/>
    <w:rsid w:val="006B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5B62AF-16AB-408C-A636-C5E44AC1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" w:line="271" w:lineRule="auto"/>
      <w:ind w:right="14" w:firstLine="514"/>
      <w:jc w:val="both"/>
    </w:pPr>
    <w:rPr>
      <w:rFonts w:ascii="Times New Roman" w:eastAsia="Times New Roman" w:hAnsi="Times New Roman" w:cs="Times New Roman"/>
      <w:color w:val="000000"/>
      <w:sz w:val="17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189"/>
      <w:ind w:right="346"/>
      <w:jc w:val="right"/>
      <w:outlineLvl w:val="0"/>
    </w:pPr>
    <w:rPr>
      <w:rFonts w:ascii="Bookman Old Style" w:eastAsia="Bookman Old Style" w:hAnsi="Bookman Old Style" w:cs="Bookman Old Style"/>
      <w:b/>
      <w:color w:val="000000"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Bookman Old Style" w:eastAsia="Bookman Old Style" w:hAnsi="Bookman Old Style" w:cs="Bookman Old Style"/>
      <w:b/>
      <w:color w:val="00000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image" Target="media/image0.jpg"/><Relationship Id="rId11" Type="http://schemas.openxmlformats.org/officeDocument/2006/relationships/image" Target="media/image40.jpg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://www.pravo.gov.ru/" TargetMode="External"/><Relationship Id="hyperlink512" Type="http://schemas.openxmlformats.org/officeDocument/2006/relationships/hyperlink" Target="http://www.pravo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2021-01-25T02:29:00Z</dcterms:created>
  <dcterms:modified xsi:type="dcterms:W3CDTF">2021-01-25T02:29:00Z</dcterms:modified>
</cp:coreProperties>
</file>