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C8" w:rsidRDefault="003955C8">
      <w:bookmarkStart w:id="0" w:name="_GoBack"/>
      <w:bookmarkEnd w:id="0"/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457DDC" w:rsidRPr="00457DDC" w:rsidTr="00915F50">
        <w:tc>
          <w:tcPr>
            <w:tcW w:w="9720" w:type="dxa"/>
          </w:tcPr>
          <w:p w:rsidR="00457DDC" w:rsidRPr="00457DDC" w:rsidRDefault="00457DDC" w:rsidP="00915F5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57DDC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457DDC" w:rsidRPr="00457DDC" w:rsidTr="00915F50">
        <w:tc>
          <w:tcPr>
            <w:tcW w:w="9720" w:type="dxa"/>
          </w:tcPr>
          <w:p w:rsidR="00457DDC" w:rsidRPr="00457DDC" w:rsidRDefault="00457DDC" w:rsidP="00915F5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57DD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457DDC" w:rsidRPr="00457DDC" w:rsidRDefault="00457DDC" w:rsidP="00915F5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57DD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457DDC" w:rsidRPr="00457DDC" w:rsidTr="00915F50">
        <w:tc>
          <w:tcPr>
            <w:tcW w:w="9720" w:type="dxa"/>
          </w:tcPr>
          <w:p w:rsidR="00457DDC" w:rsidRPr="00457DDC" w:rsidRDefault="00457DDC" w:rsidP="00915F50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57DDC" w:rsidRPr="00457DDC" w:rsidTr="00915F50">
        <w:tc>
          <w:tcPr>
            <w:tcW w:w="9720" w:type="dxa"/>
          </w:tcPr>
          <w:p w:rsidR="00457DDC" w:rsidRPr="00457DDC" w:rsidRDefault="00457DDC" w:rsidP="00915F5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57DD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 У М А</w:t>
            </w:r>
          </w:p>
          <w:p w:rsidR="00457DDC" w:rsidRPr="00457DDC" w:rsidRDefault="00457DDC" w:rsidP="00915F5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57DD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  <w:p w:rsidR="00457DDC" w:rsidRPr="00457DDC" w:rsidRDefault="00457DDC" w:rsidP="00915F5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57DDC" w:rsidRPr="00457DDC" w:rsidTr="00915F50">
        <w:tc>
          <w:tcPr>
            <w:tcW w:w="9720" w:type="dxa"/>
          </w:tcPr>
          <w:p w:rsidR="00457DDC" w:rsidRPr="00457DDC" w:rsidRDefault="00457DDC" w:rsidP="00915F5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57DDC" w:rsidRPr="00457DDC" w:rsidTr="00915F50">
        <w:tc>
          <w:tcPr>
            <w:tcW w:w="9720" w:type="dxa"/>
          </w:tcPr>
          <w:p w:rsidR="00457DDC" w:rsidRPr="00457DDC" w:rsidRDefault="00457DDC" w:rsidP="00915F5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57DD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457DDC" w:rsidRPr="00457DDC" w:rsidTr="00915F50">
        <w:tc>
          <w:tcPr>
            <w:tcW w:w="9720" w:type="dxa"/>
          </w:tcPr>
          <w:p w:rsidR="00457DDC" w:rsidRPr="00457DDC" w:rsidRDefault="00457DDC" w:rsidP="00915F50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57DDC" w:rsidRPr="00457DDC" w:rsidTr="00915F50">
        <w:trPr>
          <w:trHeight w:val="465"/>
        </w:trPr>
        <w:tc>
          <w:tcPr>
            <w:tcW w:w="9720" w:type="dxa"/>
          </w:tcPr>
          <w:p w:rsidR="00457DDC" w:rsidRPr="00457DDC" w:rsidRDefault="00457DDC" w:rsidP="00915F5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457DD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«30» октября 2018 г</w:t>
            </w:r>
            <w:r w:rsidRPr="00457DDC">
              <w:rPr>
                <w:rFonts w:ascii="Times New Roman" w:hAnsi="Times New Roman"/>
                <w:spacing w:val="20"/>
                <w:sz w:val="28"/>
                <w:szCs w:val="28"/>
              </w:rPr>
              <w:t>.                                                 № 17-РД</w:t>
            </w:r>
          </w:p>
          <w:p w:rsidR="00457DDC" w:rsidRPr="00457DDC" w:rsidRDefault="00457DDC" w:rsidP="00915F50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57DDC" w:rsidRPr="00457DDC" w:rsidTr="00915F50">
        <w:tc>
          <w:tcPr>
            <w:tcW w:w="9720" w:type="dxa"/>
          </w:tcPr>
          <w:p w:rsidR="00457DDC" w:rsidRPr="00457DDC" w:rsidRDefault="00457DDC" w:rsidP="00915F5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57DD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д. Афанасьева</w:t>
            </w:r>
          </w:p>
        </w:tc>
      </w:tr>
    </w:tbl>
    <w:p w:rsidR="00457DDC" w:rsidRPr="00457DDC" w:rsidRDefault="00457DDC" w:rsidP="00457DDC">
      <w:pPr>
        <w:keepNext/>
        <w:keepLines/>
        <w:spacing w:before="0"/>
        <w:jc w:val="right"/>
        <w:outlineLvl w:val="0"/>
        <w:rPr>
          <w:sz w:val="28"/>
          <w:szCs w:val="28"/>
        </w:rPr>
      </w:pPr>
    </w:p>
    <w:p w:rsidR="00457DDC" w:rsidRPr="00457DDC" w:rsidRDefault="00457DDC" w:rsidP="00457DDC">
      <w:pPr>
        <w:keepNext/>
        <w:keepLines/>
        <w:spacing w:before="0"/>
        <w:outlineLvl w:val="0"/>
        <w:rPr>
          <w:b/>
          <w:sz w:val="28"/>
          <w:szCs w:val="28"/>
        </w:rPr>
      </w:pPr>
      <w:r w:rsidRPr="00457DDC">
        <w:rPr>
          <w:sz w:val="28"/>
          <w:szCs w:val="28"/>
        </w:rPr>
        <w:t xml:space="preserve"> </w:t>
      </w:r>
      <w:r w:rsidRPr="00457DDC">
        <w:rPr>
          <w:b/>
          <w:sz w:val="28"/>
          <w:szCs w:val="28"/>
        </w:rPr>
        <w:t>О внесении изменений в решение Думы</w:t>
      </w:r>
    </w:p>
    <w:p w:rsidR="00457DDC" w:rsidRPr="00457DDC" w:rsidRDefault="00457DDC" w:rsidP="00457DDC">
      <w:pPr>
        <w:keepNext/>
        <w:keepLines/>
        <w:spacing w:before="0"/>
        <w:outlineLvl w:val="0"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>Афанасьевского сельского поселения</w:t>
      </w:r>
    </w:p>
    <w:p w:rsidR="00457DDC" w:rsidRPr="00457DDC" w:rsidRDefault="00457DDC" w:rsidP="00457DDC">
      <w:pPr>
        <w:keepNext/>
        <w:keepLines/>
        <w:spacing w:before="0"/>
        <w:outlineLvl w:val="0"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 xml:space="preserve">от 15.04.2011г. № 6 «Об утверждении </w:t>
      </w:r>
    </w:p>
    <w:p w:rsidR="00457DDC" w:rsidRPr="00457DDC" w:rsidRDefault="00457DDC" w:rsidP="00457DDC">
      <w:pPr>
        <w:keepNext/>
        <w:keepLines/>
        <w:spacing w:before="0"/>
        <w:outlineLvl w:val="0"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>Положения о бюджетном процессе</w:t>
      </w:r>
    </w:p>
    <w:p w:rsidR="00457DDC" w:rsidRPr="00457DDC" w:rsidRDefault="00457DDC" w:rsidP="00457DDC">
      <w:pPr>
        <w:keepNext/>
        <w:keepLines/>
        <w:spacing w:before="0"/>
        <w:outlineLvl w:val="0"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>в Афанасьевском муниципальном</w:t>
      </w:r>
    </w:p>
    <w:p w:rsidR="00457DDC" w:rsidRPr="00457DDC" w:rsidRDefault="00457DDC" w:rsidP="00457DDC">
      <w:pPr>
        <w:keepNext/>
        <w:keepLines/>
        <w:spacing w:before="0"/>
        <w:outlineLvl w:val="0"/>
        <w:rPr>
          <w:b/>
          <w:sz w:val="28"/>
          <w:szCs w:val="28"/>
        </w:rPr>
      </w:pPr>
      <w:proofErr w:type="gramStart"/>
      <w:r w:rsidRPr="00457DDC">
        <w:rPr>
          <w:b/>
          <w:sz w:val="28"/>
          <w:szCs w:val="28"/>
        </w:rPr>
        <w:t xml:space="preserve">образовании» (с изменениями </w:t>
      </w:r>
      <w:proofErr w:type="gramEnd"/>
    </w:p>
    <w:p w:rsidR="00457DDC" w:rsidRPr="00457DDC" w:rsidRDefault="00457DDC" w:rsidP="00457DDC">
      <w:pPr>
        <w:keepNext/>
        <w:keepLines/>
        <w:spacing w:before="0"/>
        <w:outlineLvl w:val="0"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>от 26.06.2013г.№7- РД, от 23.05.2014г.№10- РД,</w:t>
      </w:r>
    </w:p>
    <w:p w:rsidR="00457DDC" w:rsidRPr="00457DDC" w:rsidRDefault="00457DDC" w:rsidP="00457DDC">
      <w:pPr>
        <w:keepNext/>
        <w:keepLines/>
        <w:spacing w:before="0"/>
        <w:outlineLvl w:val="0"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 xml:space="preserve">от 20.02.2015г. № 1, от 28.06.2016г. № 8-РД, </w:t>
      </w:r>
    </w:p>
    <w:p w:rsidR="00457DDC" w:rsidRPr="00457DDC" w:rsidRDefault="00457DDC" w:rsidP="00457DDC">
      <w:pPr>
        <w:keepNext/>
        <w:keepLines/>
        <w:spacing w:before="0"/>
        <w:outlineLvl w:val="0"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>от 11.07.2017г № 13-РД, от 28.02.2018г. № 8- РД)</w:t>
      </w:r>
    </w:p>
    <w:p w:rsidR="00457DDC" w:rsidRPr="00457DDC" w:rsidRDefault="00457DDC" w:rsidP="00457D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7DDC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Положения о бюджетном процессе в Афанасьевском муниципальном образовании, в соответствии с Бюджетным Кодексом Российской Федерации, </w:t>
      </w:r>
      <w:hyperlink r:id="rId8" w:history="1">
        <w:r w:rsidRPr="00457DDC">
          <w:rPr>
            <w:rFonts w:ascii="Times New Roman" w:hAnsi="Times New Roman" w:cs="Times New Roman"/>
            <w:sz w:val="28"/>
            <w:szCs w:val="28"/>
          </w:rPr>
          <w:t>статьями</w:t>
        </w:r>
      </w:hyperlink>
      <w:r w:rsidRPr="00457DDC">
        <w:rPr>
          <w:rFonts w:ascii="Times New Roman" w:hAnsi="Times New Roman" w:cs="Times New Roman"/>
          <w:sz w:val="28"/>
          <w:szCs w:val="28"/>
        </w:rPr>
        <w:t xml:space="preserve"> 33, 48 Устава Афанасьевского муниципального образования, Дума Афанасьевского сельского поселения</w:t>
      </w:r>
    </w:p>
    <w:p w:rsidR="00457DDC" w:rsidRPr="00457DDC" w:rsidRDefault="00457DDC" w:rsidP="00457D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7DD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7DDC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457DDC" w:rsidRPr="00457DDC" w:rsidRDefault="00457DDC" w:rsidP="00457DDC">
      <w:pPr>
        <w:keepNext/>
        <w:keepLines/>
        <w:spacing w:before="0"/>
        <w:outlineLvl w:val="0"/>
        <w:rPr>
          <w:b/>
          <w:sz w:val="28"/>
          <w:szCs w:val="28"/>
        </w:rPr>
      </w:pPr>
    </w:p>
    <w:p w:rsidR="00457DDC" w:rsidRPr="00457DDC" w:rsidRDefault="00457DDC" w:rsidP="00457DDC">
      <w:pPr>
        <w:keepNext/>
        <w:keepLines/>
        <w:spacing w:before="0"/>
        <w:outlineLvl w:val="0"/>
        <w:rPr>
          <w:sz w:val="28"/>
          <w:szCs w:val="28"/>
        </w:rPr>
      </w:pPr>
      <w:r w:rsidRPr="00457DDC">
        <w:rPr>
          <w:sz w:val="28"/>
          <w:szCs w:val="28"/>
        </w:rPr>
        <w:tab/>
      </w:r>
      <w:proofErr w:type="gramStart"/>
      <w:r w:rsidRPr="00457DDC">
        <w:rPr>
          <w:b/>
          <w:sz w:val="28"/>
          <w:szCs w:val="28"/>
        </w:rPr>
        <w:t>1.</w:t>
      </w:r>
      <w:r w:rsidRPr="00457DDC">
        <w:rPr>
          <w:sz w:val="28"/>
          <w:szCs w:val="28"/>
        </w:rPr>
        <w:t>Внести в Положение о бюджетном процессе в Афанасьевском муниципальном образовании, утвержденное решением Думы Афанасьевского сельского поселения от 15.04.2011 года №6 (с изменениями от 26.06.2013г.№7- РД, от 23.05.2014г.№10- РД, от 20.02.2015г. № 1, от 28.06.2016г. № 8-РД, от 11.07.2017г № 13-РД, от 28.02.2018г. № 8- РД) следующие изменения:</w:t>
      </w:r>
      <w:proofErr w:type="gramEnd"/>
    </w:p>
    <w:p w:rsidR="00457DDC" w:rsidRPr="00457DDC" w:rsidRDefault="00457DDC" w:rsidP="00457DDC">
      <w:pPr>
        <w:pStyle w:val="1"/>
        <w:numPr>
          <w:ilvl w:val="0"/>
          <w:numId w:val="1"/>
        </w:numPr>
        <w:tabs>
          <w:tab w:val="left" w:pos="1260"/>
        </w:tabs>
        <w:spacing w:line="240" w:lineRule="auto"/>
        <w:ind w:firstLine="1"/>
        <w:rPr>
          <w:rFonts w:ascii="Times New Roman" w:hAnsi="Times New Roman"/>
          <w:b/>
          <w:sz w:val="28"/>
          <w:szCs w:val="28"/>
        </w:rPr>
      </w:pPr>
      <w:r w:rsidRPr="00457DDC">
        <w:rPr>
          <w:rFonts w:ascii="Times New Roman" w:hAnsi="Times New Roman"/>
          <w:b/>
          <w:sz w:val="28"/>
          <w:szCs w:val="28"/>
        </w:rPr>
        <w:t xml:space="preserve">статью 7:   </w:t>
      </w:r>
    </w:p>
    <w:p w:rsidR="00457DDC" w:rsidRPr="00457DDC" w:rsidRDefault="00457DDC" w:rsidP="00457DDC">
      <w:pPr>
        <w:pStyle w:val="1"/>
        <w:tabs>
          <w:tab w:val="left" w:pos="1260"/>
        </w:tabs>
        <w:spacing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457DDC">
        <w:rPr>
          <w:rFonts w:ascii="Times New Roman" w:hAnsi="Times New Roman"/>
          <w:b/>
          <w:sz w:val="28"/>
          <w:szCs w:val="28"/>
        </w:rPr>
        <w:t xml:space="preserve"> пункт 2 дополнить абзацем 3 следующего содержания:</w:t>
      </w:r>
    </w:p>
    <w:p w:rsidR="00457DDC" w:rsidRPr="00457DDC" w:rsidRDefault="00457DDC" w:rsidP="00457DDC">
      <w:pPr>
        <w:autoSpaceDE w:val="0"/>
        <w:autoSpaceDN w:val="0"/>
        <w:adjustRightInd w:val="0"/>
        <w:spacing w:before="0"/>
        <w:rPr>
          <w:sz w:val="28"/>
          <w:szCs w:val="28"/>
        </w:rPr>
      </w:pPr>
      <w:r w:rsidRPr="00457DDC">
        <w:rPr>
          <w:sz w:val="28"/>
          <w:szCs w:val="28"/>
        </w:rPr>
        <w:t xml:space="preserve">          «- по иным искам к </w:t>
      </w:r>
      <w:proofErr w:type="spellStart"/>
      <w:r w:rsidRPr="00457DDC">
        <w:rPr>
          <w:sz w:val="28"/>
          <w:szCs w:val="28"/>
        </w:rPr>
        <w:t>Афанасьевскому</w:t>
      </w:r>
      <w:proofErr w:type="spellEnd"/>
      <w:r w:rsidRPr="00457DDC">
        <w:rPr>
          <w:sz w:val="28"/>
          <w:szCs w:val="28"/>
        </w:rPr>
        <w:t xml:space="preserve"> муниципальному </w:t>
      </w:r>
      <w:proofErr w:type="gramStart"/>
      <w:r w:rsidRPr="00457DDC">
        <w:rPr>
          <w:sz w:val="28"/>
          <w:szCs w:val="28"/>
        </w:rPr>
        <w:t>образованию</w:t>
      </w:r>
      <w:proofErr w:type="gramEnd"/>
      <w:r w:rsidRPr="00457DDC">
        <w:rPr>
          <w:sz w:val="28"/>
          <w:szCs w:val="28"/>
        </w:rPr>
        <w:t xml:space="preserve">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Афанасьевского муниципального образования;</w:t>
      </w:r>
    </w:p>
    <w:p w:rsidR="00457DDC" w:rsidRPr="00457DDC" w:rsidRDefault="00457DDC" w:rsidP="00457DDC">
      <w:pPr>
        <w:autoSpaceDE w:val="0"/>
        <w:autoSpaceDN w:val="0"/>
        <w:adjustRightInd w:val="0"/>
        <w:spacing w:before="0"/>
        <w:rPr>
          <w:sz w:val="28"/>
          <w:szCs w:val="28"/>
        </w:rPr>
      </w:pPr>
    </w:p>
    <w:p w:rsidR="00457DDC" w:rsidRPr="00457DDC" w:rsidRDefault="00457DDC" w:rsidP="00457DDC">
      <w:pPr>
        <w:autoSpaceDE w:val="0"/>
        <w:autoSpaceDN w:val="0"/>
        <w:adjustRightInd w:val="0"/>
        <w:spacing w:before="0"/>
        <w:rPr>
          <w:b/>
          <w:sz w:val="28"/>
          <w:szCs w:val="28"/>
        </w:rPr>
      </w:pPr>
      <w:r w:rsidRPr="00457DDC">
        <w:rPr>
          <w:sz w:val="28"/>
          <w:szCs w:val="28"/>
        </w:rPr>
        <w:t xml:space="preserve">           </w:t>
      </w:r>
      <w:r w:rsidRPr="00457DDC">
        <w:rPr>
          <w:b/>
          <w:sz w:val="28"/>
          <w:szCs w:val="28"/>
        </w:rPr>
        <w:t xml:space="preserve"> дополнить пунктом 4 следующего содержания:</w:t>
      </w:r>
    </w:p>
    <w:p w:rsidR="00457DDC" w:rsidRPr="00457DDC" w:rsidRDefault="00457DDC" w:rsidP="00457DDC">
      <w:pPr>
        <w:autoSpaceDE w:val="0"/>
        <w:autoSpaceDN w:val="0"/>
        <w:adjustRightInd w:val="0"/>
        <w:spacing w:before="0"/>
        <w:rPr>
          <w:b/>
          <w:sz w:val="28"/>
          <w:szCs w:val="28"/>
        </w:rPr>
      </w:pPr>
    </w:p>
    <w:p w:rsidR="00457DDC" w:rsidRPr="00457DDC" w:rsidRDefault="00457DDC" w:rsidP="00457DDC">
      <w:pPr>
        <w:autoSpaceDE w:val="0"/>
        <w:autoSpaceDN w:val="0"/>
        <w:adjustRightInd w:val="0"/>
        <w:spacing w:before="0"/>
        <w:rPr>
          <w:sz w:val="28"/>
          <w:szCs w:val="28"/>
        </w:rPr>
      </w:pPr>
      <w:r w:rsidRPr="00457DDC">
        <w:rPr>
          <w:sz w:val="28"/>
          <w:szCs w:val="28"/>
        </w:rPr>
        <w:t xml:space="preserve">          «4. </w:t>
      </w:r>
      <w:proofErr w:type="gramStart"/>
      <w:r w:rsidRPr="00457DDC">
        <w:rPr>
          <w:sz w:val="28"/>
          <w:szCs w:val="28"/>
        </w:rPr>
        <w:t xml:space="preserve">Главный распорядитель средств бюджета муниципального образования выступает в суде от имени Афанасьевского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9" w:history="1">
        <w:r w:rsidRPr="00457DDC">
          <w:rPr>
            <w:sz w:val="28"/>
            <w:szCs w:val="28"/>
          </w:rPr>
          <w:t>пунктом 3.1 статьи 1081</w:t>
        </w:r>
      </w:hyperlink>
      <w:r w:rsidRPr="00457DDC">
        <w:rPr>
          <w:sz w:val="28"/>
          <w:szCs w:val="28"/>
        </w:rPr>
        <w:t xml:space="preserve"> Гражданского кодекса Российской Федерации к лицам, чьи действия (бездействие) повлекли возмещение вреда за счет казны Афанасьевского муниципального образования;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spacing w:before="0"/>
        <w:rPr>
          <w:sz w:val="28"/>
          <w:szCs w:val="28"/>
        </w:rPr>
      </w:pP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left="708"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>2) пункт 2 статьи 10 изложить в следующей редакции:</w:t>
      </w: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left="708"/>
        <w:rPr>
          <w:sz w:val="28"/>
          <w:szCs w:val="28"/>
        </w:rPr>
      </w:pP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left="708"/>
        <w:rPr>
          <w:sz w:val="28"/>
          <w:szCs w:val="28"/>
        </w:rPr>
      </w:pPr>
      <w:r w:rsidRPr="00457DDC">
        <w:rPr>
          <w:sz w:val="28"/>
          <w:szCs w:val="28"/>
        </w:rPr>
        <w:t xml:space="preserve">«2. Получатель  бюджетных  средств  передает  другому  получателю </w:t>
      </w: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rPr>
          <w:sz w:val="28"/>
          <w:szCs w:val="28"/>
        </w:rPr>
      </w:pPr>
      <w:r w:rsidRPr="00457DDC">
        <w:rPr>
          <w:sz w:val="28"/>
          <w:szCs w:val="28"/>
        </w:rPr>
        <w:t>бюджетных средств бюджетные полномочия в порядке, установленном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указанных в пункте 3 статьи 7 настоящего Положения»;</w:t>
      </w:r>
    </w:p>
    <w:p w:rsidR="00457DDC" w:rsidRPr="00457DDC" w:rsidRDefault="00457DDC" w:rsidP="00457DDC">
      <w:pPr>
        <w:autoSpaceDE w:val="0"/>
        <w:autoSpaceDN w:val="0"/>
        <w:adjustRightInd w:val="0"/>
        <w:spacing w:before="0"/>
        <w:rPr>
          <w:sz w:val="28"/>
          <w:szCs w:val="28"/>
        </w:rPr>
      </w:pP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left="709"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>3) пункт 3 статьи 23 изложить в следующей редакции:</w:t>
      </w: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left="708"/>
        <w:rPr>
          <w:sz w:val="28"/>
          <w:szCs w:val="28"/>
        </w:rPr>
      </w:pP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firstLine="708"/>
        <w:rPr>
          <w:sz w:val="28"/>
          <w:szCs w:val="28"/>
        </w:rPr>
      </w:pPr>
      <w:r w:rsidRPr="00457DDC">
        <w:rPr>
          <w:sz w:val="28"/>
          <w:szCs w:val="28"/>
        </w:rPr>
        <w:t xml:space="preserve">«3. </w:t>
      </w:r>
      <w:proofErr w:type="gramStart"/>
      <w:r w:rsidRPr="00457DDC">
        <w:rPr>
          <w:sz w:val="28"/>
          <w:szCs w:val="28"/>
        </w:rPr>
        <w:t>В ходе исполнения бюджета показатели сводной бюджетной росписи могут быть изменены в соответствии с решениями финансового органа администрации Афанасьевского сельского поселения без внесения изменений в решение Думы Афанасьевского сельского поселения о бюджете в соответствии с пунктом 3 статьи 217 и пунктом 3 статьи 232 Бюджетного кодекса Российской Федерации, а также в соответствии с дополнительными основаниями, установленными в решении о бюджете.»;</w:t>
      </w:r>
      <w:proofErr w:type="gramEnd"/>
    </w:p>
    <w:p w:rsidR="00457DDC" w:rsidRPr="00457DDC" w:rsidRDefault="00457DDC" w:rsidP="00457DDC">
      <w:pPr>
        <w:keepLines/>
        <w:tabs>
          <w:tab w:val="left" w:pos="1276"/>
        </w:tabs>
        <w:autoSpaceDE w:val="0"/>
        <w:autoSpaceDN w:val="0"/>
        <w:adjustRightInd w:val="0"/>
        <w:ind w:firstLine="1276"/>
        <w:contextualSpacing/>
        <w:rPr>
          <w:sz w:val="28"/>
          <w:szCs w:val="28"/>
        </w:rPr>
      </w:pP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left="709"/>
        <w:contextualSpacing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>4) абзац 5 пункта 1 статьи 32 изложить в следующей редакции:</w:t>
      </w: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left="708"/>
        <w:contextualSpacing/>
        <w:rPr>
          <w:sz w:val="28"/>
          <w:szCs w:val="28"/>
        </w:rPr>
      </w:pP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contextualSpacing/>
        <w:rPr>
          <w:sz w:val="28"/>
          <w:szCs w:val="28"/>
        </w:rPr>
      </w:pPr>
      <w:r w:rsidRPr="00457DDC">
        <w:rPr>
          <w:sz w:val="28"/>
          <w:szCs w:val="28"/>
        </w:rPr>
        <w:t xml:space="preserve">        «за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финансовый орган администрации Афанасьевского сельского поселения получателем средств бюджета поселения</w:t>
      </w:r>
      <w:proofErr w:type="gramStart"/>
      <w:r w:rsidRPr="00457DDC">
        <w:rPr>
          <w:sz w:val="28"/>
          <w:szCs w:val="28"/>
        </w:rPr>
        <w:t>;»</w:t>
      </w:r>
      <w:proofErr w:type="gramEnd"/>
      <w:r w:rsidRPr="00457DDC">
        <w:rPr>
          <w:sz w:val="28"/>
          <w:szCs w:val="28"/>
        </w:rPr>
        <w:t>;</w:t>
      </w: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contextualSpacing/>
        <w:rPr>
          <w:sz w:val="28"/>
          <w:szCs w:val="28"/>
        </w:rPr>
      </w:pP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left="709"/>
        <w:contextualSpacing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>5) абзац 1 пункта 3 статьи 31.4 изложить в следующей редакции:</w:t>
      </w: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left="708"/>
        <w:contextualSpacing/>
        <w:rPr>
          <w:sz w:val="28"/>
          <w:szCs w:val="28"/>
        </w:rPr>
      </w:pP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firstLine="708"/>
        <w:contextualSpacing/>
        <w:rPr>
          <w:sz w:val="28"/>
          <w:szCs w:val="28"/>
        </w:rPr>
      </w:pPr>
      <w:r w:rsidRPr="00457DDC">
        <w:rPr>
          <w:sz w:val="28"/>
          <w:szCs w:val="28"/>
        </w:rPr>
        <w:t>«3.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Афанасьевского сельского поселения, а также стандартами осуществления внутреннего муниципального финансового контроля</w:t>
      </w:r>
      <w:proofErr w:type="gramStart"/>
      <w:r w:rsidRPr="00457DDC">
        <w:rPr>
          <w:sz w:val="28"/>
          <w:szCs w:val="28"/>
        </w:rPr>
        <w:t>.»;</w:t>
      </w:r>
      <w:proofErr w:type="gramEnd"/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firstLine="708"/>
        <w:contextualSpacing/>
        <w:rPr>
          <w:sz w:val="28"/>
          <w:szCs w:val="28"/>
        </w:rPr>
      </w:pP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left="709"/>
        <w:contextualSpacing/>
        <w:rPr>
          <w:b/>
          <w:sz w:val="28"/>
          <w:szCs w:val="28"/>
          <w:shd w:val="clear" w:color="auto" w:fill="FFFFFF"/>
        </w:rPr>
      </w:pPr>
      <w:r w:rsidRPr="00457DDC">
        <w:rPr>
          <w:b/>
          <w:sz w:val="28"/>
          <w:szCs w:val="28"/>
        </w:rPr>
        <w:t xml:space="preserve">6) статью 31.5 </w:t>
      </w:r>
      <w:r w:rsidRPr="00457DDC">
        <w:rPr>
          <w:b/>
          <w:sz w:val="28"/>
          <w:szCs w:val="28"/>
          <w:shd w:val="clear" w:color="auto" w:fill="FFFFFF"/>
        </w:rPr>
        <w:t>дополнить пунктом 3 следующего содержания:</w:t>
      </w:r>
    </w:p>
    <w:p w:rsidR="00457DDC" w:rsidRPr="00457DDC" w:rsidRDefault="00457DDC" w:rsidP="00457DDC">
      <w:pPr>
        <w:tabs>
          <w:tab w:val="left" w:pos="1276"/>
        </w:tabs>
        <w:autoSpaceDE w:val="0"/>
        <w:autoSpaceDN w:val="0"/>
        <w:adjustRightInd w:val="0"/>
        <w:spacing w:before="0"/>
        <w:ind w:left="709"/>
        <w:contextualSpacing/>
        <w:rPr>
          <w:sz w:val="28"/>
          <w:szCs w:val="28"/>
          <w:shd w:val="clear" w:color="auto" w:fill="FFFFFF"/>
        </w:rPr>
      </w:pPr>
    </w:p>
    <w:p w:rsidR="00457DDC" w:rsidRPr="00457DDC" w:rsidRDefault="00457DDC" w:rsidP="00457DDC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57DDC">
        <w:rPr>
          <w:sz w:val="28"/>
          <w:szCs w:val="28"/>
        </w:rPr>
        <w:lastRenderedPageBreak/>
        <w:t xml:space="preserve">«3. Представления и предписания Контрольно-счетной палаты Афанасьевского сельского поселения составляются и направляются объектам контроля в соответствии с Федеральным </w:t>
      </w:r>
      <w:hyperlink r:id="rId10" w:history="1">
        <w:r w:rsidRPr="00457DDC">
          <w:rPr>
            <w:sz w:val="28"/>
            <w:szCs w:val="28"/>
          </w:rPr>
          <w:t>законом</w:t>
        </w:r>
      </w:hyperlink>
      <w:r w:rsidRPr="00457DDC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57DDC" w:rsidRPr="00457DDC" w:rsidRDefault="00457DDC" w:rsidP="00457DDC">
      <w:pPr>
        <w:tabs>
          <w:tab w:val="left" w:pos="540"/>
          <w:tab w:val="left" w:pos="720"/>
          <w:tab w:val="left" w:pos="1276"/>
        </w:tabs>
        <w:autoSpaceDE w:val="0"/>
        <w:autoSpaceDN w:val="0"/>
        <w:adjustRightInd w:val="0"/>
        <w:spacing w:before="0"/>
        <w:contextualSpacing/>
        <w:rPr>
          <w:sz w:val="28"/>
          <w:szCs w:val="28"/>
          <w:shd w:val="clear" w:color="auto" w:fill="FFFFFF"/>
        </w:rPr>
      </w:pPr>
    </w:p>
    <w:p w:rsidR="00457DDC" w:rsidRPr="00457DDC" w:rsidRDefault="00457DDC" w:rsidP="00457DDC">
      <w:pPr>
        <w:tabs>
          <w:tab w:val="left" w:pos="720"/>
          <w:tab w:val="left" w:pos="1276"/>
        </w:tabs>
        <w:autoSpaceDE w:val="0"/>
        <w:autoSpaceDN w:val="0"/>
        <w:adjustRightInd w:val="0"/>
        <w:spacing w:before="0"/>
        <w:ind w:left="720"/>
        <w:contextualSpacing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>7) пункт 2 статьи 33 изложить в следующей редакции:</w:t>
      </w:r>
    </w:p>
    <w:p w:rsidR="00457DDC" w:rsidRPr="00457DDC" w:rsidRDefault="00457DDC" w:rsidP="00457DDC">
      <w:pPr>
        <w:tabs>
          <w:tab w:val="left" w:pos="720"/>
          <w:tab w:val="left" w:pos="1276"/>
        </w:tabs>
        <w:autoSpaceDE w:val="0"/>
        <w:autoSpaceDN w:val="0"/>
        <w:adjustRightInd w:val="0"/>
        <w:spacing w:before="0"/>
        <w:ind w:left="348"/>
        <w:contextualSpacing/>
        <w:rPr>
          <w:sz w:val="28"/>
          <w:szCs w:val="28"/>
        </w:rPr>
      </w:pPr>
    </w:p>
    <w:p w:rsidR="00457DDC" w:rsidRPr="00457DDC" w:rsidRDefault="00457DDC" w:rsidP="00457DDC">
      <w:pPr>
        <w:tabs>
          <w:tab w:val="left" w:pos="720"/>
          <w:tab w:val="left" w:pos="1276"/>
        </w:tabs>
        <w:autoSpaceDE w:val="0"/>
        <w:autoSpaceDN w:val="0"/>
        <w:adjustRightInd w:val="0"/>
        <w:spacing w:before="0"/>
        <w:contextualSpacing/>
        <w:rPr>
          <w:sz w:val="28"/>
          <w:szCs w:val="28"/>
        </w:rPr>
      </w:pPr>
      <w:r w:rsidRPr="00457DDC">
        <w:rPr>
          <w:sz w:val="28"/>
          <w:szCs w:val="28"/>
        </w:rPr>
        <w:t xml:space="preserve">        «2. Отчет об исполнении бюджета поселения за отчетный финансовый год утверждается с указанием общего объема доходов, расходов и дефицита (профицита) бюджета. Отдельными приложениями к решению об исполнении бюджета за отчетный финансовый год утверждаются показатели:</w:t>
      </w:r>
    </w:p>
    <w:p w:rsidR="00457DDC" w:rsidRPr="00457DDC" w:rsidRDefault="00457DDC" w:rsidP="00457DDC">
      <w:pPr>
        <w:numPr>
          <w:ilvl w:val="1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0"/>
        <w:ind w:hanging="1260"/>
        <w:contextualSpacing/>
        <w:rPr>
          <w:sz w:val="28"/>
          <w:szCs w:val="28"/>
        </w:rPr>
      </w:pPr>
      <w:r w:rsidRPr="00457DDC">
        <w:rPr>
          <w:sz w:val="28"/>
          <w:szCs w:val="28"/>
        </w:rPr>
        <w:t>доходов бюджета по кодам классификации доходов бюджетов;</w:t>
      </w:r>
    </w:p>
    <w:p w:rsidR="00457DDC" w:rsidRPr="00457DDC" w:rsidRDefault="00457DDC" w:rsidP="00457DDC">
      <w:pPr>
        <w:numPr>
          <w:ilvl w:val="1"/>
          <w:numId w:val="2"/>
        </w:numPr>
        <w:tabs>
          <w:tab w:val="clear" w:pos="1800"/>
          <w:tab w:val="num" w:pos="0"/>
          <w:tab w:val="left" w:pos="720"/>
          <w:tab w:val="left" w:pos="1080"/>
        </w:tabs>
        <w:autoSpaceDE w:val="0"/>
        <w:autoSpaceDN w:val="0"/>
        <w:adjustRightInd w:val="0"/>
        <w:spacing w:before="0"/>
        <w:ind w:left="0" w:firstLine="540"/>
        <w:contextualSpacing/>
        <w:rPr>
          <w:sz w:val="28"/>
          <w:szCs w:val="28"/>
        </w:rPr>
      </w:pPr>
      <w:r w:rsidRPr="00457DDC">
        <w:rPr>
          <w:sz w:val="28"/>
          <w:szCs w:val="28"/>
        </w:rPr>
        <w:t>расходов бюджета по ведомственной структуре расходов бюджета поселения;</w:t>
      </w:r>
    </w:p>
    <w:p w:rsidR="00457DDC" w:rsidRPr="00457DDC" w:rsidRDefault="00457DDC" w:rsidP="00457DDC">
      <w:pPr>
        <w:numPr>
          <w:ilvl w:val="1"/>
          <w:numId w:val="2"/>
        </w:numPr>
        <w:tabs>
          <w:tab w:val="clear" w:pos="1800"/>
          <w:tab w:val="num" w:pos="0"/>
          <w:tab w:val="left" w:pos="720"/>
          <w:tab w:val="left" w:pos="1080"/>
        </w:tabs>
        <w:autoSpaceDE w:val="0"/>
        <w:autoSpaceDN w:val="0"/>
        <w:adjustRightInd w:val="0"/>
        <w:spacing w:before="0"/>
        <w:ind w:left="0" w:firstLine="540"/>
        <w:contextualSpacing/>
        <w:rPr>
          <w:sz w:val="28"/>
          <w:szCs w:val="28"/>
        </w:rPr>
      </w:pPr>
      <w:r w:rsidRPr="00457DDC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457DDC" w:rsidRPr="00457DDC" w:rsidRDefault="00457DDC" w:rsidP="00457DDC">
      <w:pPr>
        <w:numPr>
          <w:ilvl w:val="1"/>
          <w:numId w:val="2"/>
        </w:numPr>
        <w:tabs>
          <w:tab w:val="clear" w:pos="1800"/>
          <w:tab w:val="num" w:pos="0"/>
          <w:tab w:val="left" w:pos="720"/>
          <w:tab w:val="left" w:pos="1080"/>
        </w:tabs>
        <w:autoSpaceDE w:val="0"/>
        <w:autoSpaceDN w:val="0"/>
        <w:adjustRightInd w:val="0"/>
        <w:spacing w:before="0"/>
        <w:ind w:left="0" w:firstLine="540"/>
        <w:contextualSpacing/>
        <w:rPr>
          <w:sz w:val="28"/>
          <w:szCs w:val="28"/>
        </w:rPr>
      </w:pPr>
      <w:r w:rsidRPr="00457DDC"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457DDC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57DDC">
        <w:rPr>
          <w:sz w:val="28"/>
          <w:szCs w:val="28"/>
        </w:rPr>
        <w:t>.</w:t>
      </w:r>
    </w:p>
    <w:p w:rsidR="00457DDC" w:rsidRPr="00457DDC" w:rsidRDefault="00457DDC" w:rsidP="00457DDC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0"/>
        <w:contextualSpacing/>
        <w:rPr>
          <w:sz w:val="28"/>
          <w:szCs w:val="28"/>
        </w:rPr>
      </w:pPr>
      <w:r w:rsidRPr="00457DDC">
        <w:rPr>
          <w:sz w:val="28"/>
          <w:szCs w:val="28"/>
        </w:rPr>
        <w:t xml:space="preserve">       В отчет об исполнении бюджета включается отчет об исполнении резервного фонда администрации Афанасьевского сельского поселения</w:t>
      </w:r>
      <w:proofErr w:type="gramStart"/>
      <w:r w:rsidRPr="00457DDC">
        <w:rPr>
          <w:sz w:val="28"/>
          <w:szCs w:val="28"/>
        </w:rPr>
        <w:t>.»;</w:t>
      </w:r>
      <w:proofErr w:type="gramEnd"/>
    </w:p>
    <w:p w:rsidR="00457DDC" w:rsidRPr="00457DDC" w:rsidRDefault="00457DDC" w:rsidP="00457DDC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0"/>
        <w:contextualSpacing/>
        <w:rPr>
          <w:sz w:val="28"/>
          <w:szCs w:val="28"/>
        </w:rPr>
      </w:pPr>
    </w:p>
    <w:p w:rsidR="00457DDC" w:rsidRPr="00457DDC" w:rsidRDefault="00457DDC" w:rsidP="00457DDC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0"/>
        <w:ind w:left="348"/>
        <w:contextualSpacing/>
        <w:rPr>
          <w:b/>
          <w:sz w:val="28"/>
          <w:szCs w:val="28"/>
        </w:rPr>
      </w:pPr>
      <w:r w:rsidRPr="00457DDC">
        <w:rPr>
          <w:b/>
          <w:sz w:val="28"/>
          <w:szCs w:val="28"/>
        </w:rPr>
        <w:t xml:space="preserve">  </w:t>
      </w:r>
      <w:r w:rsidRPr="00457DDC">
        <w:rPr>
          <w:b/>
          <w:sz w:val="28"/>
          <w:szCs w:val="28"/>
        </w:rPr>
        <w:tab/>
      </w:r>
      <w:r w:rsidRPr="00457DDC">
        <w:rPr>
          <w:b/>
          <w:sz w:val="28"/>
          <w:szCs w:val="28"/>
        </w:rPr>
        <w:tab/>
        <w:t xml:space="preserve"> 8) дополнить статьей 34 следующего содержания:</w:t>
      </w:r>
    </w:p>
    <w:p w:rsidR="00457DDC" w:rsidRPr="00457DDC" w:rsidRDefault="00457DDC" w:rsidP="00457DDC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0"/>
        <w:ind w:left="708"/>
        <w:contextualSpacing/>
        <w:rPr>
          <w:sz w:val="28"/>
          <w:szCs w:val="28"/>
        </w:rPr>
      </w:pPr>
    </w:p>
    <w:p w:rsidR="00457DDC" w:rsidRPr="00457DDC" w:rsidRDefault="00457DDC" w:rsidP="00457DDC">
      <w:pPr>
        <w:autoSpaceDE w:val="0"/>
        <w:autoSpaceDN w:val="0"/>
        <w:adjustRightInd w:val="0"/>
        <w:spacing w:before="0"/>
        <w:ind w:firstLine="709"/>
        <w:outlineLvl w:val="0"/>
        <w:rPr>
          <w:bCs/>
          <w:sz w:val="28"/>
          <w:szCs w:val="28"/>
        </w:rPr>
      </w:pPr>
      <w:r w:rsidRPr="00457DDC">
        <w:rPr>
          <w:sz w:val="28"/>
          <w:szCs w:val="28"/>
        </w:rPr>
        <w:t>«34.</w:t>
      </w:r>
      <w:r w:rsidRPr="00457DDC">
        <w:rPr>
          <w:b/>
          <w:bCs/>
          <w:sz w:val="28"/>
          <w:szCs w:val="28"/>
        </w:rPr>
        <w:t xml:space="preserve"> </w:t>
      </w:r>
      <w:proofErr w:type="gramStart"/>
      <w:r w:rsidRPr="00457DDC">
        <w:rPr>
          <w:bCs/>
          <w:sz w:val="28"/>
          <w:szCs w:val="28"/>
        </w:rPr>
        <w:t xml:space="preserve">Исполнение судебных актов по искам к </w:t>
      </w:r>
      <w:proofErr w:type="spellStart"/>
      <w:r w:rsidRPr="00457DDC">
        <w:rPr>
          <w:bCs/>
          <w:sz w:val="28"/>
          <w:szCs w:val="28"/>
        </w:rPr>
        <w:t>Афанасьевскому</w:t>
      </w:r>
      <w:proofErr w:type="spellEnd"/>
      <w:r w:rsidRPr="00457DDC">
        <w:rPr>
          <w:bCs/>
          <w:sz w:val="28"/>
          <w:szCs w:val="28"/>
        </w:rPr>
        <w:t xml:space="preserve">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срок.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spacing w:before="0"/>
        <w:outlineLvl w:val="0"/>
        <w:rPr>
          <w:bCs/>
          <w:sz w:val="28"/>
          <w:szCs w:val="28"/>
        </w:rPr>
      </w:pPr>
    </w:p>
    <w:p w:rsidR="00457DDC" w:rsidRPr="00457DDC" w:rsidRDefault="00457DDC" w:rsidP="00457DDC">
      <w:pPr>
        <w:autoSpaceDE w:val="0"/>
        <w:autoSpaceDN w:val="0"/>
        <w:adjustRightInd w:val="0"/>
        <w:spacing w:before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 xml:space="preserve">1. </w:t>
      </w:r>
      <w:proofErr w:type="gramStart"/>
      <w:r w:rsidRPr="00457DDC">
        <w:rPr>
          <w:bCs/>
          <w:sz w:val="28"/>
          <w:szCs w:val="28"/>
        </w:rPr>
        <w:t xml:space="preserve">Для исполнения судебных актов по искам к </w:t>
      </w:r>
      <w:proofErr w:type="spellStart"/>
      <w:r w:rsidRPr="00457DDC">
        <w:rPr>
          <w:bCs/>
          <w:sz w:val="28"/>
          <w:szCs w:val="28"/>
        </w:rPr>
        <w:t>Афанасьевскому</w:t>
      </w:r>
      <w:proofErr w:type="spellEnd"/>
      <w:r w:rsidRPr="00457DDC">
        <w:rPr>
          <w:bCs/>
          <w:sz w:val="28"/>
          <w:szCs w:val="28"/>
        </w:rPr>
        <w:t xml:space="preserve">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Афанасьевского</w:t>
      </w:r>
      <w:proofErr w:type="gramEnd"/>
      <w:r w:rsidRPr="00457DDC">
        <w:rPr>
          <w:bCs/>
          <w:sz w:val="28"/>
          <w:szCs w:val="28"/>
        </w:rPr>
        <w:t xml:space="preserve"> </w:t>
      </w:r>
      <w:proofErr w:type="gramStart"/>
      <w:r w:rsidRPr="00457DDC">
        <w:rPr>
          <w:bCs/>
          <w:sz w:val="28"/>
          <w:szCs w:val="28"/>
        </w:rPr>
        <w:t xml:space="preserve">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</w:t>
      </w:r>
      <w:hyperlink r:id="rId11" w:history="1">
        <w:r w:rsidRPr="00457DDC">
          <w:rPr>
            <w:bCs/>
            <w:sz w:val="28"/>
            <w:szCs w:val="28"/>
          </w:rPr>
          <w:t>пункте 2 статьи 242.1</w:t>
        </w:r>
      </w:hyperlink>
      <w:r w:rsidRPr="00457DDC">
        <w:rPr>
          <w:bCs/>
          <w:sz w:val="28"/>
          <w:szCs w:val="28"/>
        </w:rPr>
        <w:t xml:space="preserve"> Бюджетного кодекса Российской Федерации, направляются для исполнения в финансовый орган администрации Афанасьевского сельского поселения.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457DDC">
        <w:rPr>
          <w:bCs/>
          <w:sz w:val="28"/>
          <w:szCs w:val="28"/>
        </w:rPr>
        <w:lastRenderedPageBreak/>
        <w:t xml:space="preserve">Главный распорядитель средств бюджета Афанасьевского муниципального образования, представлявший в суде интересы Афанасьевского муниципального образования в соответствии с </w:t>
      </w:r>
      <w:hyperlink r:id="rId12" w:history="1">
        <w:r w:rsidRPr="00457DDC">
          <w:rPr>
            <w:bCs/>
            <w:sz w:val="28"/>
            <w:szCs w:val="28"/>
          </w:rPr>
          <w:t xml:space="preserve">пунктом 2 статьи </w:t>
        </w:r>
      </w:hyperlink>
      <w:r w:rsidRPr="00457DDC">
        <w:rPr>
          <w:bCs/>
          <w:sz w:val="28"/>
          <w:szCs w:val="28"/>
        </w:rPr>
        <w:t>7 настоящего Положения, обязан в течение 10 дней после вынесения (принятия) судебного акта в окончательной форме в порядке, установленном финансовым органом администрации Афанасьевского сельского поселения, направить в финансовый орган администрации Афанасьевского сельского поселения информацию о результатах рассмотрения дела в суде</w:t>
      </w:r>
      <w:proofErr w:type="gramEnd"/>
      <w:r w:rsidRPr="00457DDC">
        <w:rPr>
          <w:bCs/>
          <w:sz w:val="28"/>
          <w:szCs w:val="28"/>
        </w:rPr>
        <w:t>, а также представить информацию о наличии оснований для обжалования судебного акта.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457DDC">
        <w:rPr>
          <w:bCs/>
          <w:sz w:val="28"/>
          <w:szCs w:val="28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Афанасьевского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органом администрации Афанасьевского сельского поселения, представить в финансовый орган администрации Афанасьевского сельского поселения</w:t>
      </w:r>
      <w:proofErr w:type="gramEnd"/>
      <w:r w:rsidRPr="00457DDC">
        <w:rPr>
          <w:bCs/>
          <w:sz w:val="28"/>
          <w:szCs w:val="28"/>
        </w:rPr>
        <w:t xml:space="preserve"> информацию о результатах обжалования судебного акта.</w:t>
      </w:r>
    </w:p>
    <w:p w:rsidR="00457DDC" w:rsidRPr="00457DDC" w:rsidRDefault="00457DDC" w:rsidP="00457DDC">
      <w:pPr>
        <w:autoSpaceDE w:val="0"/>
        <w:autoSpaceDN w:val="0"/>
        <w:adjustRightInd w:val="0"/>
        <w:spacing w:before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 xml:space="preserve">В целях реализации муниципальным образованием права регресса, установленного </w:t>
      </w:r>
      <w:hyperlink r:id="rId13" w:history="1">
        <w:r w:rsidRPr="00457DDC">
          <w:rPr>
            <w:bCs/>
            <w:sz w:val="28"/>
            <w:szCs w:val="28"/>
          </w:rPr>
          <w:t>пунктом 3.1 статьи 1081</w:t>
        </w:r>
      </w:hyperlink>
      <w:r w:rsidRPr="00457DDC">
        <w:rPr>
          <w:bCs/>
          <w:sz w:val="28"/>
          <w:szCs w:val="28"/>
        </w:rPr>
        <w:t xml:space="preserve"> Гражданского кодекса Российской Федерации, финансовый орган администрации Афанасьевского сельского поселения уведомляет соответствующего главного распорядителя средств бюджета Афанасьевского муниципального образования об исполнении за счет казны Афанасьевского муниципального образования судебного акта о возмещении вреда.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457DDC">
        <w:rPr>
          <w:bCs/>
          <w:sz w:val="28"/>
          <w:szCs w:val="28"/>
        </w:rPr>
        <w:t>Муниципальным правовым актом Думы Афанасьевского сельского поселения может быть установлен порядок представления главным распорядителем средств бюджета Афанасьевского муниципального образования в финансовый орган администрации Афанасьевского сельского поселения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>2. Исполнение судебных актов осуществляется за счет ассигнований, предусмотренных на эти цели решением о бюджете. При исполнении судебных актов в объемах, превышающих ассигнования, утвержденные решением о бюджете на эти цели, вносятся соответствующие изменения в сводную бюджетную роспись.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bookmarkStart w:id="1" w:name="Par12"/>
      <w:bookmarkEnd w:id="1"/>
      <w:r w:rsidRPr="00457DDC">
        <w:rPr>
          <w:bCs/>
          <w:sz w:val="28"/>
          <w:szCs w:val="28"/>
        </w:rPr>
        <w:t>3.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 xml:space="preserve">Исполнение судебных актов может быть приостановлено в соответствии с </w:t>
      </w:r>
      <w:hyperlink r:id="rId14" w:history="1">
        <w:r w:rsidRPr="00457DDC">
          <w:rPr>
            <w:bCs/>
            <w:sz w:val="28"/>
            <w:szCs w:val="28"/>
          </w:rPr>
          <w:t>законодательством</w:t>
        </w:r>
      </w:hyperlink>
      <w:r w:rsidRPr="00457DDC">
        <w:rPr>
          <w:bCs/>
          <w:sz w:val="28"/>
          <w:szCs w:val="28"/>
        </w:rPr>
        <w:t xml:space="preserve"> Российской Федерации.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lastRenderedPageBreak/>
        <w:t xml:space="preserve">В случае направления взыскателю или в суд уведомления об уточнении реквизитов банковского счета взыскателя течение срока, указанного в </w:t>
      </w:r>
      <w:hyperlink w:anchor="Par12" w:history="1">
        <w:r w:rsidRPr="00457DDC">
          <w:rPr>
            <w:bCs/>
            <w:sz w:val="28"/>
            <w:szCs w:val="28"/>
          </w:rPr>
          <w:t>абзаце первом</w:t>
        </w:r>
      </w:hyperlink>
      <w:r w:rsidRPr="00457DDC">
        <w:rPr>
          <w:bCs/>
          <w:sz w:val="28"/>
          <w:szCs w:val="28"/>
        </w:rPr>
        <w:t xml:space="preserve"> настоящего пункта, приостанавливается на срок, предусмотренный </w:t>
      </w:r>
      <w:hyperlink r:id="rId15" w:history="1">
        <w:r w:rsidRPr="00457DDC">
          <w:rPr>
            <w:bCs/>
            <w:sz w:val="28"/>
            <w:szCs w:val="28"/>
          </w:rPr>
          <w:t>пунктом 3.2 статьи 242.1</w:t>
        </w:r>
      </w:hyperlink>
      <w:r w:rsidRPr="00457DDC">
        <w:rPr>
          <w:bCs/>
          <w:sz w:val="28"/>
          <w:szCs w:val="28"/>
        </w:rPr>
        <w:t xml:space="preserve"> Бюджетного кодекса Российской Федерации.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>4. В случае</w:t>
      </w:r>
      <w:proofErr w:type="gramStart"/>
      <w:r w:rsidRPr="00457DDC">
        <w:rPr>
          <w:bCs/>
          <w:sz w:val="28"/>
          <w:szCs w:val="28"/>
        </w:rPr>
        <w:t>,</w:t>
      </w:r>
      <w:proofErr w:type="gramEnd"/>
      <w:r w:rsidRPr="00457DDC">
        <w:rPr>
          <w:bCs/>
          <w:sz w:val="28"/>
          <w:szCs w:val="28"/>
        </w:rPr>
        <w:t xml:space="preserve"> если исполнительный документ предусматривает индексацию присужденной суммы, либо иные виды расчетов, финансовый орган администрации Афанасьевского сельского поселения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>5. Финансовый орган администрации Афанасьевского сельского поселения, исполняющий судебные акты, ведет учет и осуществляет хранение исполнительных документов и иных документов, связанных с их исполнением</w:t>
      </w:r>
      <w:proofErr w:type="gramStart"/>
      <w:r w:rsidRPr="00457DDC">
        <w:rPr>
          <w:bCs/>
          <w:sz w:val="28"/>
          <w:szCs w:val="28"/>
        </w:rPr>
        <w:t>.»;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457DDC">
        <w:rPr>
          <w:b/>
          <w:bCs/>
          <w:sz w:val="28"/>
          <w:szCs w:val="28"/>
        </w:rPr>
        <w:t>9) дополнить статьей 35 следующего содержания:</w:t>
      </w:r>
    </w:p>
    <w:p w:rsidR="00457DDC" w:rsidRPr="00457DDC" w:rsidRDefault="00457DDC" w:rsidP="00457DDC">
      <w:pPr>
        <w:autoSpaceDE w:val="0"/>
        <w:autoSpaceDN w:val="0"/>
        <w:adjustRightInd w:val="0"/>
        <w:spacing w:before="0"/>
        <w:ind w:firstLine="709"/>
        <w:outlineLvl w:val="0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>«35.</w:t>
      </w:r>
      <w:r w:rsidRPr="00457DDC">
        <w:rPr>
          <w:b/>
          <w:bCs/>
          <w:sz w:val="28"/>
          <w:szCs w:val="28"/>
        </w:rPr>
        <w:t xml:space="preserve"> </w:t>
      </w:r>
      <w:r w:rsidRPr="00457DDC">
        <w:rPr>
          <w:bCs/>
          <w:sz w:val="28"/>
          <w:szCs w:val="28"/>
        </w:rPr>
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учреждений.</w:t>
      </w:r>
    </w:p>
    <w:p w:rsidR="00457DDC" w:rsidRPr="00457DDC" w:rsidRDefault="00457DDC" w:rsidP="00457DDC">
      <w:pPr>
        <w:autoSpaceDE w:val="0"/>
        <w:autoSpaceDN w:val="0"/>
        <w:adjustRightInd w:val="0"/>
        <w:spacing w:before="0"/>
        <w:ind w:firstLine="709"/>
        <w:rPr>
          <w:bCs/>
          <w:sz w:val="28"/>
          <w:szCs w:val="28"/>
        </w:rPr>
      </w:pPr>
      <w:proofErr w:type="gramStart"/>
      <w:r w:rsidRPr="00457DDC">
        <w:rPr>
          <w:bCs/>
          <w:sz w:val="28"/>
          <w:szCs w:val="28"/>
        </w:rPr>
        <w:t xml:space="preserve">1.Исполнительный документ, предусматривающий обращение взыскания на средства местного бюджета по денежным обязательствам его казенного учреждения - должника, направляется судом по просьбе взыскателя или самим взыскателем вместе с документами, указанными в </w:t>
      </w:r>
      <w:hyperlink r:id="rId16" w:history="1">
        <w:r w:rsidRPr="00457DDC">
          <w:rPr>
            <w:bCs/>
            <w:sz w:val="28"/>
            <w:szCs w:val="28"/>
          </w:rPr>
          <w:t>пункте 2 статьи 242.1</w:t>
        </w:r>
      </w:hyperlink>
      <w:r w:rsidRPr="00457DDC">
        <w:rPr>
          <w:bCs/>
          <w:sz w:val="28"/>
          <w:szCs w:val="28"/>
        </w:rPr>
        <w:t xml:space="preserve"> Бюджетного кодекса Российской Федерации, в финансовый орган администрации Афанасьевского сельского поселения, осуществляющий открытие и ведение лицевого счета муниципального казенного учреждения, по месту открытия должнику как получателю</w:t>
      </w:r>
      <w:proofErr w:type="gramEnd"/>
      <w:r w:rsidRPr="00457DDC">
        <w:rPr>
          <w:bCs/>
          <w:sz w:val="28"/>
          <w:szCs w:val="28"/>
        </w:rPr>
        <w:t xml:space="preserve"> средств местного бюджета лицевых счетов для учета операций по исполнению расходов местного бюджета.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>2.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457DDC">
        <w:rPr>
          <w:bCs/>
          <w:sz w:val="28"/>
          <w:szCs w:val="28"/>
        </w:rPr>
        <w:t xml:space="preserve">При наличии оснований, указанных в </w:t>
      </w:r>
      <w:hyperlink r:id="rId17" w:history="1">
        <w:r w:rsidRPr="00457DDC">
          <w:rPr>
            <w:bCs/>
            <w:sz w:val="28"/>
            <w:szCs w:val="28"/>
          </w:rPr>
          <w:t>пунктах 3</w:t>
        </w:r>
      </w:hyperlink>
      <w:r w:rsidRPr="00457DDC">
        <w:rPr>
          <w:bCs/>
          <w:sz w:val="28"/>
          <w:szCs w:val="28"/>
        </w:rPr>
        <w:t xml:space="preserve"> и </w:t>
      </w:r>
      <w:hyperlink r:id="rId18" w:history="1">
        <w:r w:rsidRPr="00457DDC">
          <w:rPr>
            <w:bCs/>
            <w:sz w:val="28"/>
            <w:szCs w:val="28"/>
          </w:rPr>
          <w:t>4 статьи 242.1</w:t>
        </w:r>
      </w:hyperlink>
      <w:r w:rsidRPr="00457DDC">
        <w:rPr>
          <w:bCs/>
          <w:sz w:val="28"/>
          <w:szCs w:val="28"/>
        </w:rPr>
        <w:t xml:space="preserve"> Бюджетного кодекса Российской Федерации,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возврата.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bookmarkStart w:id="2" w:name="Par6"/>
      <w:bookmarkEnd w:id="2"/>
      <w:r w:rsidRPr="00457DDC">
        <w:rPr>
          <w:bCs/>
          <w:sz w:val="28"/>
          <w:szCs w:val="28"/>
        </w:rPr>
        <w:t xml:space="preserve">3. </w:t>
      </w:r>
      <w:proofErr w:type="gramStart"/>
      <w:r w:rsidRPr="00457DDC">
        <w:rPr>
          <w:bCs/>
          <w:sz w:val="28"/>
          <w:szCs w:val="28"/>
        </w:rPr>
        <w:t xml:space="preserve">Должник в течение 10 рабочих дней со дня получения уведомления представляет в финансовый орган администрации Афанасьевского сельского </w:t>
      </w:r>
      <w:r w:rsidRPr="00457DDC">
        <w:rPr>
          <w:bCs/>
          <w:sz w:val="28"/>
          <w:szCs w:val="28"/>
        </w:rPr>
        <w:lastRenderedPageBreak/>
        <w:t>поселения, осуществляющий открытие и ведение лицевых счетов муниципальных казенных учреждений,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года.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 xml:space="preserve">Если выплаты по исполнению исполнительного документа имеют периодический характер, должник одновременно с информацией, указанной в </w:t>
      </w:r>
      <w:hyperlink w:anchor="Par6" w:history="1">
        <w:r w:rsidRPr="00457DDC">
          <w:rPr>
            <w:bCs/>
            <w:sz w:val="28"/>
            <w:szCs w:val="28"/>
          </w:rPr>
          <w:t>абзаце первом</w:t>
        </w:r>
      </w:hyperlink>
      <w:r w:rsidRPr="00457DDC">
        <w:rPr>
          <w:bCs/>
          <w:sz w:val="28"/>
          <w:szCs w:val="28"/>
        </w:rPr>
        <w:t xml:space="preserve"> настоящего пункта, представляет в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информацию о дате ежемесячной выплаты по данному исполнительному документу.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457DDC">
        <w:rPr>
          <w:bCs/>
          <w:sz w:val="28"/>
          <w:szCs w:val="28"/>
        </w:rPr>
        <w:t xml:space="preserve">Для исполнения исполнительного документа за счет средств местного бюджета должник одновременно с информацией, указанной в </w:t>
      </w:r>
      <w:hyperlink w:anchor="Par6" w:history="1">
        <w:r w:rsidRPr="00457DDC">
          <w:rPr>
            <w:bCs/>
            <w:sz w:val="28"/>
            <w:szCs w:val="28"/>
          </w:rPr>
          <w:t>абзаце первом</w:t>
        </w:r>
      </w:hyperlink>
      <w:r w:rsidRPr="00457DDC">
        <w:rPr>
          <w:bCs/>
          <w:sz w:val="28"/>
          <w:szCs w:val="28"/>
        </w:rPr>
        <w:t xml:space="preserve"> настоящего пункта, представляет в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расходов, отраженных на его лицевом счете</w:t>
      </w:r>
      <w:proofErr w:type="gramEnd"/>
      <w:r w:rsidRPr="00457DDC">
        <w:rPr>
          <w:bCs/>
          <w:sz w:val="28"/>
          <w:szCs w:val="28"/>
        </w:rPr>
        <w:t xml:space="preserve"> получателя средств местного бюджета, по соответствующим кодам бюджетной классификации Российской Федерации.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457DDC">
        <w:rPr>
          <w:bCs/>
          <w:sz w:val="28"/>
          <w:szCs w:val="28"/>
        </w:rPr>
        <w:t>При нарушении должником требований, установленных настоящим пунктом,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финансовом органе администрации Афанасьевского сельского поселения, осуществляющем открытие и ведение лицевых счетов муниципальных казенных</w:t>
      </w:r>
      <w:proofErr w:type="gramEnd"/>
      <w:r w:rsidRPr="00457DDC">
        <w:rPr>
          <w:bCs/>
          <w:sz w:val="28"/>
          <w:szCs w:val="28"/>
        </w:rPr>
        <w:t xml:space="preserve"> </w:t>
      </w:r>
      <w:proofErr w:type="gramStart"/>
      <w:r w:rsidRPr="00457DDC">
        <w:rPr>
          <w:bCs/>
          <w:sz w:val="28"/>
          <w:szCs w:val="28"/>
        </w:rPr>
        <w:t>учреждений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 xml:space="preserve">4. </w:t>
      </w:r>
      <w:proofErr w:type="gramStart"/>
      <w:r w:rsidRPr="00457DDC">
        <w:rPr>
          <w:bCs/>
          <w:sz w:val="28"/>
          <w:szCs w:val="28"/>
        </w:rPr>
        <w:t xml:space="preserve">При отсутствии или недостаточности соответствующих лимитов бюджетных обязательств (бюджетных ассигнований) и (или) объемов финансирования расходов для полного исполнения исполнительного документа должник направляет органу местного самоуправления, осуществляющему бюджетные полномочия главного распорядителя (распорядителя) средств </w:t>
      </w:r>
      <w:r w:rsidRPr="00457DDC">
        <w:rPr>
          <w:bCs/>
          <w:sz w:val="28"/>
          <w:szCs w:val="28"/>
        </w:rPr>
        <w:lastRenderedPageBreak/>
        <w:t>местного бюджета, в ведении которого он находится, запрос-требование о необходимости выделения ему дополнительных лимитов бюджетных обязательств (бюджетных ассигнований) и (или) объемов финансирования расходов в целях исполнения исполнительного документа</w:t>
      </w:r>
      <w:proofErr w:type="gramEnd"/>
      <w:r w:rsidRPr="00457DDC">
        <w:rPr>
          <w:bCs/>
          <w:sz w:val="28"/>
          <w:szCs w:val="28"/>
        </w:rPr>
        <w:t xml:space="preserve"> с указанием даты его поступления в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 xml:space="preserve">5. </w:t>
      </w:r>
      <w:proofErr w:type="gramStart"/>
      <w:r w:rsidRPr="00457DDC">
        <w:rPr>
          <w:bCs/>
          <w:sz w:val="28"/>
          <w:szCs w:val="28"/>
        </w:rPr>
        <w:t>Орган местного самоуправления, осуществляющий бюджетные полномочия главного распорядителя (распорядителя) средств местного бюджета, в трехмесячный срок со дня поступления исполнительного документа в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обеспечивает выделение лимитов бюджетных обязательств (бюджетных ассигнований) и (или) объемов финансирования расходов в соответствии с запросом-требованием.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 xml:space="preserve">6. </w:t>
      </w:r>
      <w:proofErr w:type="gramStart"/>
      <w:r w:rsidRPr="00457DDC">
        <w:rPr>
          <w:bCs/>
          <w:sz w:val="28"/>
          <w:szCs w:val="28"/>
        </w:rPr>
        <w:t xml:space="preserve">Должник обязан представить в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</w:t>
      </w:r>
      <w:hyperlink r:id="rId19" w:history="1">
        <w:r w:rsidRPr="00457DDC">
          <w:rPr>
            <w:bCs/>
            <w:sz w:val="28"/>
            <w:szCs w:val="28"/>
          </w:rPr>
          <w:t>порядке</w:t>
        </w:r>
      </w:hyperlink>
      <w:r w:rsidRPr="00457DDC">
        <w:rPr>
          <w:bCs/>
          <w:sz w:val="28"/>
          <w:szCs w:val="28"/>
        </w:rPr>
        <w:t xml:space="preserve"> лимитов бюджетных обязательств (бюджетных ассигнований) и (или) объемов финансирования расходов по соответствующим кодам бюджетной классификации</w:t>
      </w:r>
      <w:proofErr w:type="gramEnd"/>
      <w:r w:rsidRPr="00457DDC">
        <w:rPr>
          <w:bCs/>
          <w:sz w:val="28"/>
          <w:szCs w:val="28"/>
        </w:rPr>
        <w:t xml:space="preserve"> Российской Федерации в соответствии с </w:t>
      </w:r>
      <w:hyperlink w:anchor="Par6" w:history="1">
        <w:r w:rsidRPr="00457DDC">
          <w:rPr>
            <w:bCs/>
            <w:sz w:val="28"/>
            <w:szCs w:val="28"/>
          </w:rPr>
          <w:t>абзацем первым пункта 3</w:t>
        </w:r>
      </w:hyperlink>
      <w:r w:rsidRPr="00457DDC">
        <w:rPr>
          <w:bCs/>
          <w:sz w:val="28"/>
          <w:szCs w:val="28"/>
        </w:rPr>
        <w:t xml:space="preserve"> настоящей статьи.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457DDC">
        <w:rPr>
          <w:bCs/>
          <w:sz w:val="28"/>
          <w:szCs w:val="28"/>
        </w:rPr>
        <w:t>При неисполнении должником требований, установленных настоящим пунктом,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финансовом органе администрации Афанасьевского сельского поселения, осуществляющем открытие и ведение лицевых счетов муниципальных казенных</w:t>
      </w:r>
      <w:proofErr w:type="gramEnd"/>
      <w:r w:rsidRPr="00457DDC">
        <w:rPr>
          <w:bCs/>
          <w:sz w:val="28"/>
          <w:szCs w:val="28"/>
        </w:rPr>
        <w:t xml:space="preserve"> </w:t>
      </w:r>
      <w:proofErr w:type="gramStart"/>
      <w:r w:rsidRPr="00457DDC">
        <w:rPr>
          <w:bCs/>
          <w:sz w:val="28"/>
          <w:szCs w:val="28"/>
        </w:rPr>
        <w:t>учреждений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 xml:space="preserve">7. </w:t>
      </w:r>
      <w:proofErr w:type="gramStart"/>
      <w:r w:rsidRPr="00457DDC">
        <w:rPr>
          <w:bCs/>
          <w:sz w:val="28"/>
          <w:szCs w:val="28"/>
        </w:rPr>
        <w:t xml:space="preserve">При неисполнении должником в течение трех месяцев со дня поступления исполнительного документа в финансовый орган администрации Афанасьевского сельского поселения, осуществляющий открытие и ведение </w:t>
      </w:r>
      <w:r w:rsidRPr="00457DDC">
        <w:rPr>
          <w:bCs/>
          <w:sz w:val="28"/>
          <w:szCs w:val="28"/>
        </w:rPr>
        <w:lastRenderedPageBreak/>
        <w:t xml:space="preserve">лицевых счетов муниципальных казенных учреждений, а также при нарушении должником срока выплат, указанного им в соответствии с </w:t>
      </w:r>
      <w:hyperlink w:anchor="Par6" w:history="1">
        <w:r w:rsidRPr="00457DDC">
          <w:rPr>
            <w:bCs/>
            <w:sz w:val="28"/>
            <w:szCs w:val="28"/>
          </w:rPr>
          <w:t>пунктом 3</w:t>
        </w:r>
      </w:hyperlink>
      <w:r w:rsidRPr="00457DDC">
        <w:rPr>
          <w:bCs/>
          <w:sz w:val="28"/>
          <w:szCs w:val="28"/>
        </w:rPr>
        <w:t xml:space="preserve"> настоящей статьи, по исполнительному документу, предусматривающему выплаты периодического характера, финансовый орган администрации Афанасьевского сельского поселения приостанавливает до момента</w:t>
      </w:r>
      <w:proofErr w:type="gramEnd"/>
      <w:r w:rsidRPr="00457DDC">
        <w:rPr>
          <w:bCs/>
          <w:sz w:val="28"/>
          <w:szCs w:val="28"/>
        </w:rPr>
        <w:t xml:space="preserve"> </w:t>
      </w:r>
      <w:proofErr w:type="gramStart"/>
      <w:r w:rsidRPr="00457DDC">
        <w:rPr>
          <w:bCs/>
          <w:sz w:val="28"/>
          <w:szCs w:val="28"/>
        </w:rPr>
        <w:t>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финансовом органе администрации Афанасьевского сельского поселения, осуществляющем открытие и ведение лицевых счетов муниципальных казенных учреждений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</w:t>
      </w:r>
      <w:proofErr w:type="gramEnd"/>
      <w:r w:rsidRPr="00457DDC">
        <w:rPr>
          <w:bCs/>
          <w:sz w:val="28"/>
          <w:szCs w:val="28"/>
        </w:rPr>
        <w:t xml:space="preserve">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457DDC">
        <w:rPr>
          <w:bCs/>
          <w:sz w:val="28"/>
          <w:szCs w:val="28"/>
        </w:rPr>
        <w:t>Операции по лицевым счетам должника не приостанавливаются при предъявлении должником в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>При неисполнении должником исполнительного документа в течение трех месяцев со дня его поступления в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финансовый орган администрации Афанасьевского сельского поселения в течение 10 дней информирует об этом взыскателя.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bookmarkStart w:id="3" w:name="Par29"/>
      <w:bookmarkEnd w:id="3"/>
      <w:r w:rsidRPr="00457DDC">
        <w:rPr>
          <w:bCs/>
          <w:sz w:val="28"/>
          <w:szCs w:val="28"/>
        </w:rPr>
        <w:t>8. При поступлении в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bookmarkStart w:id="4" w:name="Par31"/>
      <w:bookmarkEnd w:id="4"/>
      <w:r w:rsidRPr="00457DDC">
        <w:rPr>
          <w:bCs/>
          <w:sz w:val="28"/>
          <w:szCs w:val="28"/>
        </w:rPr>
        <w:t>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457DDC">
        <w:rPr>
          <w:bCs/>
          <w:sz w:val="28"/>
          <w:szCs w:val="28"/>
        </w:rPr>
        <w:t xml:space="preserve">При поступлении заявления взыскателя об отзыве исполнительного документа в финансовый орган администрации Афанасьевского сельского поселения, осуществляющий открытие и ведение лицевых счетов </w:t>
      </w:r>
      <w:r w:rsidRPr="00457DDC">
        <w:rPr>
          <w:bCs/>
          <w:sz w:val="28"/>
          <w:szCs w:val="28"/>
        </w:rPr>
        <w:lastRenderedPageBreak/>
        <w:t>муниципальных казенных учреждений, в период приостановления операций по расходованию средств на лицевых счетах должника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</w:t>
      </w:r>
      <w:proofErr w:type="gramEnd"/>
      <w:r w:rsidRPr="00457DDC">
        <w:rPr>
          <w:bCs/>
          <w:sz w:val="28"/>
          <w:szCs w:val="28"/>
        </w:rPr>
        <w:t xml:space="preserve"> </w:t>
      </w:r>
      <w:proofErr w:type="gramStart"/>
      <w:r w:rsidRPr="00457DDC">
        <w:rPr>
          <w:bCs/>
          <w:sz w:val="28"/>
          <w:szCs w:val="28"/>
        </w:rPr>
        <w:t xml:space="preserve">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 финансовый орган администрации Афанасьевского сельского поселения уведомляет должника об отмене приостановления операций по лицевым счетам должника, а исполнительный документ возвращает взыскателю в порядке, определенном </w:t>
      </w:r>
      <w:hyperlink w:anchor="Par29" w:history="1">
        <w:r w:rsidRPr="00457DDC">
          <w:rPr>
            <w:bCs/>
            <w:sz w:val="28"/>
            <w:szCs w:val="28"/>
          </w:rPr>
          <w:t>абзацами первым</w:t>
        </w:r>
      </w:hyperlink>
      <w:r w:rsidRPr="00457DDC">
        <w:rPr>
          <w:bCs/>
          <w:sz w:val="28"/>
          <w:szCs w:val="28"/>
        </w:rPr>
        <w:t xml:space="preserve"> и </w:t>
      </w:r>
      <w:hyperlink w:anchor="Par31" w:history="1">
        <w:r w:rsidRPr="00457DDC">
          <w:rPr>
            <w:bCs/>
            <w:sz w:val="28"/>
            <w:szCs w:val="28"/>
          </w:rPr>
          <w:t>вторым настоящего пункта</w:t>
        </w:r>
      </w:hyperlink>
      <w:r w:rsidRPr="00457DDC">
        <w:rPr>
          <w:bCs/>
          <w:sz w:val="28"/>
          <w:szCs w:val="28"/>
        </w:rPr>
        <w:t>.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 xml:space="preserve">9. </w:t>
      </w:r>
      <w:proofErr w:type="gramStart"/>
      <w:r w:rsidRPr="00457DDC">
        <w:rPr>
          <w:bCs/>
          <w:sz w:val="28"/>
          <w:szCs w:val="28"/>
        </w:rPr>
        <w:t>В случае удовлетворения судом заявления взыскателя о взыскании средств с органа местного самоуправления, осуществляющего бюджетные полномочия главного распорядителя (распорядителя) средств местного бюджета,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самоуправления, осуществляющего бюджетные полномочия главного распорядителя (распорядителя</w:t>
      </w:r>
      <w:proofErr w:type="gramEnd"/>
      <w:r w:rsidRPr="00457DDC">
        <w:rPr>
          <w:bCs/>
          <w:sz w:val="28"/>
          <w:szCs w:val="28"/>
        </w:rPr>
        <w:t>) средств местного бюджета,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порядке, установленном Бюджетным Кодексом Российской Федерации.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>10.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документ.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>11. Финансовый орган администрации Афанасьевского сельского поселения, осуществляющий открытие и ведение лицевых счетов муниципальных казенных учреждений, ведет учет и осуществляет хранение исполнительных документов и иных документов, связанных с их исполнением, в установленном им порядке</w:t>
      </w:r>
      <w:proofErr w:type="gramStart"/>
      <w:r w:rsidRPr="00457DDC">
        <w:rPr>
          <w:bCs/>
          <w:sz w:val="28"/>
          <w:szCs w:val="28"/>
        </w:rPr>
        <w:t>.»;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457DDC">
        <w:rPr>
          <w:b/>
          <w:bCs/>
          <w:sz w:val="28"/>
          <w:szCs w:val="28"/>
        </w:rPr>
        <w:t>10) дополнить статьей 36 следующего содержания:</w:t>
      </w:r>
    </w:p>
    <w:p w:rsidR="00457DDC" w:rsidRPr="00457DDC" w:rsidRDefault="00457DDC" w:rsidP="00457D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57DDC">
        <w:rPr>
          <w:bCs/>
          <w:sz w:val="28"/>
          <w:szCs w:val="28"/>
        </w:rPr>
        <w:t>«36.</w:t>
      </w:r>
      <w:r w:rsidRPr="00457DDC">
        <w:rPr>
          <w:b/>
          <w:bCs/>
          <w:sz w:val="28"/>
          <w:szCs w:val="28"/>
        </w:rPr>
        <w:t xml:space="preserve"> </w:t>
      </w:r>
      <w:r w:rsidRPr="00457DDC">
        <w:rPr>
          <w:bCs/>
          <w:sz w:val="28"/>
          <w:szCs w:val="28"/>
        </w:rPr>
        <w:t>Бюджетные меры принуждения</w:t>
      </w:r>
    </w:p>
    <w:p w:rsidR="00457DDC" w:rsidRPr="00457DDC" w:rsidRDefault="00457DDC" w:rsidP="00457DDC">
      <w:pPr>
        <w:keepNext/>
        <w:keepLines/>
        <w:autoSpaceDE w:val="0"/>
        <w:autoSpaceDN w:val="0"/>
        <w:adjustRightInd w:val="0"/>
        <w:spacing w:before="0"/>
        <w:ind w:firstLine="709"/>
        <w:outlineLvl w:val="0"/>
        <w:rPr>
          <w:bCs/>
          <w:sz w:val="28"/>
          <w:szCs w:val="28"/>
        </w:rPr>
      </w:pPr>
    </w:p>
    <w:p w:rsidR="00457DDC" w:rsidRPr="00457DDC" w:rsidRDefault="00457DDC" w:rsidP="00457DDC">
      <w:pPr>
        <w:autoSpaceDE w:val="0"/>
        <w:autoSpaceDN w:val="0"/>
        <w:adjustRightInd w:val="0"/>
        <w:spacing w:before="0"/>
        <w:ind w:firstLine="567"/>
        <w:rPr>
          <w:sz w:val="28"/>
          <w:szCs w:val="28"/>
        </w:rPr>
      </w:pPr>
      <w:r w:rsidRPr="00457DDC">
        <w:rPr>
          <w:sz w:val="28"/>
          <w:szCs w:val="28"/>
        </w:rPr>
        <w:t xml:space="preserve">1. Бюджетная мера принуждения за совершение бюджетного нарушения применяется финансовым органом администрации </w:t>
      </w:r>
      <w:r w:rsidRPr="00457DDC">
        <w:rPr>
          <w:bCs/>
          <w:sz w:val="28"/>
          <w:szCs w:val="28"/>
        </w:rPr>
        <w:t>Афанасьевского сельского поселения</w:t>
      </w:r>
      <w:r w:rsidRPr="00457DDC">
        <w:rPr>
          <w:sz w:val="28"/>
          <w:szCs w:val="28"/>
        </w:rPr>
        <w:t xml:space="preserve"> на основании уведомления о применении бюджетных мер принуждения органа муниципального финансового контроля.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5" w:name="Par1"/>
      <w:bookmarkEnd w:id="5"/>
      <w:r w:rsidRPr="00457DDC">
        <w:rPr>
          <w:sz w:val="28"/>
          <w:szCs w:val="28"/>
        </w:rPr>
        <w:lastRenderedPageBreak/>
        <w:t xml:space="preserve">2. К финансовому органу </w:t>
      </w:r>
      <w:r w:rsidRPr="00457DDC">
        <w:rPr>
          <w:bCs/>
          <w:sz w:val="28"/>
          <w:szCs w:val="28"/>
        </w:rPr>
        <w:t>Афанасьевского сельского поселения</w:t>
      </w:r>
      <w:r w:rsidRPr="00457DDC">
        <w:rPr>
          <w:sz w:val="28"/>
          <w:szCs w:val="28"/>
        </w:rPr>
        <w:t>,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бюджета, совершившему бюджетное нарушение, применяются следующие бюджетные меры принуждения: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>бесспорное взыскание пеней за несвоевременный возврат средств бюджета;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>приостановление (сокращение) предоставления межбюджетных трансфертов (за исключением субвенций);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>передача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 xml:space="preserve">3. Применение к участнику бюджетного процесса, указанному в </w:t>
      </w:r>
      <w:hyperlink w:anchor="Par1" w:history="1">
        <w:r w:rsidRPr="00457DDC">
          <w:rPr>
            <w:sz w:val="28"/>
            <w:szCs w:val="28"/>
          </w:rPr>
          <w:t>пункте 2</w:t>
        </w:r>
      </w:hyperlink>
      <w:r w:rsidRPr="00457DDC">
        <w:rPr>
          <w:sz w:val="28"/>
          <w:szCs w:val="28"/>
        </w:rPr>
        <w:t xml:space="preserve"> настоящей статьи,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 xml:space="preserve">4. </w:t>
      </w:r>
      <w:hyperlink r:id="rId20" w:history="1">
        <w:r w:rsidRPr="00457DDC">
          <w:rPr>
            <w:sz w:val="28"/>
            <w:szCs w:val="28"/>
          </w:rPr>
          <w:t>Порядок</w:t>
        </w:r>
      </w:hyperlink>
      <w:r w:rsidRPr="00457DDC">
        <w:rPr>
          <w:sz w:val="28"/>
          <w:szCs w:val="28"/>
        </w:rPr>
        <w:t xml:space="preserve"> исполнения решения о применении бюджетных мер принуждения устанавливается финансовым органом администрации Афанасьевского сельского поселения в соответствии с Бюджетным  кодексом Российской Федерации.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 xml:space="preserve">5. </w:t>
      </w:r>
      <w:proofErr w:type="gramStart"/>
      <w:r w:rsidRPr="00457DDC">
        <w:rPr>
          <w:sz w:val="28"/>
          <w:szCs w:val="28"/>
        </w:rPr>
        <w:t>Под уведомлением о применении бюджетных мер понимается документ органа муниципального финансового контроля, обязательный к рассмотрению финансовым органом администрации Афанасьевского сельского поселения, содержащий основания для применения предусмотренных Бюджетных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  <w:proofErr w:type="gramEnd"/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 xml:space="preserve">При выявлении в ходе контрольного мероприятия бюджетных нарушений Контрольно-счетная палата Афанасьевского муниципального образования направляет не позднее 30 календарных дней со дня окончания контрольного </w:t>
      </w:r>
      <w:r w:rsidRPr="00457DDC">
        <w:rPr>
          <w:sz w:val="28"/>
          <w:szCs w:val="28"/>
        </w:rPr>
        <w:lastRenderedPageBreak/>
        <w:t>мероприятия уведомление о применении бюджетных мер принуждения финансовому органу администрации Афанасьевского сельского поселения.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 xml:space="preserve">При выявлении в ходе проверки (ревизии) бюджетных нарушений орган внутреннего муниципального финансового контроля направляет финансовому органу администрации Афанасьевского сельского поселения не позднее 60 календарных дней после дня окончания проверки (ревизии) уведомление о применении бюджетных мер принуждения в порядке, установленном в соответствии с </w:t>
      </w:r>
      <w:hyperlink r:id="rId21" w:history="1">
        <w:r w:rsidRPr="00457DDC">
          <w:rPr>
            <w:sz w:val="28"/>
            <w:szCs w:val="28"/>
          </w:rPr>
          <w:t>пунктом 3 статьи 269.2</w:t>
        </w:r>
      </w:hyperlink>
      <w:r w:rsidRPr="00457DDC">
        <w:rPr>
          <w:sz w:val="28"/>
          <w:szCs w:val="28"/>
        </w:rPr>
        <w:t xml:space="preserve"> Бюджетного кодекса Российской Федерации.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6" w:name="Par16"/>
      <w:bookmarkEnd w:id="6"/>
      <w:r w:rsidRPr="00457DDC">
        <w:rPr>
          <w:sz w:val="28"/>
          <w:szCs w:val="28"/>
        </w:rPr>
        <w:t>6. Решения о применении бюджетных мер принуждения, предусмотренных главой 30 Бюджетного кодекса Российской Федерации, подлежат принятию в течение 30 календарных дней после получения финансовым органом администрации Афанасьевского сельского поселения уведомления о применении бюджетных мер принуждения и исполнению в срок до одного года со дня принятия указанного решения.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 xml:space="preserve">По решению финансового органа администрации Афанасьевского сельского поселения срок исполнения бюджетной меры принуждения, указанный в </w:t>
      </w:r>
      <w:hyperlink w:anchor="Par16" w:history="1">
        <w:r w:rsidRPr="00457DDC">
          <w:rPr>
            <w:sz w:val="28"/>
            <w:szCs w:val="28"/>
          </w:rPr>
          <w:t>абзаце первом</w:t>
        </w:r>
      </w:hyperlink>
      <w:r w:rsidRPr="00457DDC">
        <w:rPr>
          <w:sz w:val="28"/>
          <w:szCs w:val="28"/>
        </w:rPr>
        <w:t xml:space="preserve"> настоящего пункта, может быть продлен в случаях и на условиях, установленных финансовым органом администрации Афанасьевского сельского поселения в соответствии с общими требованиями, определенными Правительством Российской Федерации.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>7.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 xml:space="preserve">8. </w:t>
      </w:r>
      <w:proofErr w:type="gramStart"/>
      <w:r w:rsidRPr="00457DDC">
        <w:rPr>
          <w:sz w:val="28"/>
          <w:szCs w:val="28"/>
        </w:rPr>
        <w:t>Финансовый орган администрации Афанасьевского сельского поселения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их изменении, их отмене финансовому органу администрации Афанасьевского сельского поселения, копии соответствующих решений</w:t>
      </w:r>
      <w:proofErr w:type="gramEnd"/>
      <w:r w:rsidRPr="00457DDC">
        <w:rPr>
          <w:sz w:val="28"/>
          <w:szCs w:val="28"/>
        </w:rPr>
        <w:t xml:space="preserve"> - органу муниципального финансового контроля и объектам контроля.</w:t>
      </w:r>
    </w:p>
    <w:p w:rsidR="00457DDC" w:rsidRPr="00457DDC" w:rsidRDefault="00457DDC" w:rsidP="00457D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457DDC" w:rsidRPr="00457DDC" w:rsidRDefault="00457DDC" w:rsidP="00457DDC">
      <w:pPr>
        <w:keepNext/>
        <w:keepLines/>
        <w:autoSpaceDE w:val="0"/>
        <w:autoSpaceDN w:val="0"/>
        <w:adjustRightInd w:val="0"/>
        <w:ind w:firstLine="540"/>
        <w:rPr>
          <w:sz w:val="28"/>
          <w:szCs w:val="28"/>
        </w:rPr>
      </w:pPr>
      <w:r w:rsidRPr="00457DDC">
        <w:rPr>
          <w:sz w:val="28"/>
          <w:szCs w:val="28"/>
        </w:rPr>
        <w:lastRenderedPageBreak/>
        <w:t xml:space="preserve">9. Финансовый орган администрации Афанасьевского сельского поселения применяет бюджетные меры принуждения, предусмотренные </w:t>
      </w:r>
      <w:hyperlink r:id="rId22" w:history="1">
        <w:r w:rsidRPr="00457DDC">
          <w:rPr>
            <w:sz w:val="28"/>
            <w:szCs w:val="28"/>
          </w:rPr>
          <w:t>главой 30</w:t>
        </w:r>
      </w:hyperlink>
      <w:r w:rsidRPr="00457DDC">
        <w:rPr>
          <w:sz w:val="28"/>
          <w:szCs w:val="28"/>
        </w:rPr>
        <w:t xml:space="preserve">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администрации Афанасьевского сельского поселения об их применении</w:t>
      </w:r>
      <w:proofErr w:type="gramStart"/>
      <w:r w:rsidRPr="00457DDC">
        <w:rPr>
          <w:sz w:val="28"/>
          <w:szCs w:val="28"/>
        </w:rPr>
        <w:t>.».</w:t>
      </w:r>
      <w:proofErr w:type="gramEnd"/>
    </w:p>
    <w:p w:rsidR="00457DDC" w:rsidRPr="00457DDC" w:rsidRDefault="00457DDC" w:rsidP="00457DDC">
      <w:pPr>
        <w:pStyle w:val="1"/>
        <w:keepNext/>
        <w:keepLines/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457DDC">
        <w:rPr>
          <w:rFonts w:ascii="Times New Roman" w:hAnsi="Times New Roman"/>
          <w:b/>
          <w:sz w:val="28"/>
          <w:szCs w:val="28"/>
        </w:rPr>
        <w:t>2.</w:t>
      </w:r>
      <w:r w:rsidRPr="00457DDC">
        <w:rPr>
          <w:rFonts w:ascii="Times New Roman" w:hAnsi="Times New Roman"/>
          <w:sz w:val="28"/>
          <w:szCs w:val="28"/>
        </w:rPr>
        <w:t xml:space="preserve"> Установить, что настоящее решение  вступает  в  силу  после  дня  его официального опубликования.</w:t>
      </w:r>
    </w:p>
    <w:p w:rsidR="00457DDC" w:rsidRPr="00457DDC" w:rsidRDefault="00457DDC" w:rsidP="00457DDC">
      <w:pPr>
        <w:pStyle w:val="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7DDC">
        <w:rPr>
          <w:rFonts w:ascii="Times New Roman" w:hAnsi="Times New Roman"/>
          <w:b/>
          <w:sz w:val="28"/>
          <w:szCs w:val="28"/>
        </w:rPr>
        <w:t>3.</w:t>
      </w:r>
      <w:r w:rsidRPr="00457DDC">
        <w:rPr>
          <w:rFonts w:ascii="Times New Roman" w:hAnsi="Times New Roman"/>
          <w:sz w:val="28"/>
          <w:szCs w:val="28"/>
        </w:rPr>
        <w:t xml:space="preserve"> Опубликовать настоящее решение  в 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457DDC" w:rsidRPr="00457DDC" w:rsidRDefault="00457DDC" w:rsidP="00457DDC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57DDC" w:rsidRPr="00457DDC" w:rsidRDefault="00457DDC" w:rsidP="00457DDC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57DDC" w:rsidRPr="00457DDC" w:rsidRDefault="00457DDC" w:rsidP="00457DDC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57DDC">
        <w:rPr>
          <w:rFonts w:ascii="Times New Roman" w:hAnsi="Times New Roman"/>
          <w:sz w:val="28"/>
          <w:szCs w:val="28"/>
        </w:rPr>
        <w:t>Глава Афанасьевского</w:t>
      </w:r>
    </w:p>
    <w:p w:rsidR="009657CA" w:rsidRPr="00457DDC" w:rsidRDefault="00457DDC">
      <w:pPr>
        <w:rPr>
          <w:sz w:val="28"/>
          <w:szCs w:val="28"/>
        </w:rPr>
      </w:pPr>
      <w:r w:rsidRPr="00457DD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В.Ю.Лобанов.</w:t>
      </w:r>
    </w:p>
    <w:sectPr w:rsidR="009657CA" w:rsidRPr="00457DDC" w:rsidSect="00F03E64">
      <w:footerReference w:type="even" r:id="rId23"/>
      <w:footerReference w:type="default" r:id="rId24"/>
      <w:pgSz w:w="11906" w:h="16838" w:code="9"/>
      <w:pgMar w:top="426" w:right="851" w:bottom="0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D2" w:rsidRDefault="005559D2">
      <w:pPr>
        <w:spacing w:before="0"/>
      </w:pPr>
      <w:r>
        <w:separator/>
      </w:r>
    </w:p>
  </w:endnote>
  <w:endnote w:type="continuationSeparator" w:id="0">
    <w:p w:rsidR="005559D2" w:rsidRDefault="005559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06" w:rsidRDefault="00457D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606" w:rsidRDefault="005559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06" w:rsidRDefault="00457D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5C8">
      <w:rPr>
        <w:rStyle w:val="a5"/>
        <w:noProof/>
      </w:rPr>
      <w:t>1</w:t>
    </w:r>
    <w:r>
      <w:rPr>
        <w:rStyle w:val="a5"/>
      </w:rPr>
      <w:fldChar w:fldCharType="end"/>
    </w:r>
  </w:p>
  <w:p w:rsidR="005B7606" w:rsidRDefault="005559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D2" w:rsidRDefault="005559D2">
      <w:pPr>
        <w:spacing w:before="0"/>
      </w:pPr>
      <w:r>
        <w:separator/>
      </w:r>
    </w:p>
  </w:footnote>
  <w:footnote w:type="continuationSeparator" w:id="0">
    <w:p w:rsidR="005559D2" w:rsidRDefault="005559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317F"/>
    <w:multiLevelType w:val="hybridMultilevel"/>
    <w:tmpl w:val="191A5B76"/>
    <w:lvl w:ilvl="0" w:tplc="0419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DA60534">
      <w:start w:val="1"/>
      <w:numFmt w:val="decimal"/>
      <w:lvlText w:val="%2)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">
    <w:nsid w:val="4BDB46E1"/>
    <w:multiLevelType w:val="hybridMultilevel"/>
    <w:tmpl w:val="FFAC21DC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5"/>
    <w:rsid w:val="003955C8"/>
    <w:rsid w:val="00457DDC"/>
    <w:rsid w:val="005559D2"/>
    <w:rsid w:val="006D6AA7"/>
    <w:rsid w:val="007D55A5"/>
    <w:rsid w:val="00A673E8"/>
    <w:rsid w:val="00B0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DC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D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DDC"/>
  </w:style>
  <w:style w:type="paragraph" w:customStyle="1" w:styleId="ConsPlusNormal">
    <w:name w:val="ConsPlusNormal"/>
    <w:link w:val="ConsPlusNormal0"/>
    <w:rsid w:val="00457DDC"/>
    <w:pPr>
      <w:autoSpaceDE w:val="0"/>
      <w:autoSpaceDN w:val="0"/>
      <w:adjustRightInd w:val="0"/>
      <w:spacing w:before="28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7D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57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rsid w:val="00457DDC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DC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D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DDC"/>
  </w:style>
  <w:style w:type="paragraph" w:customStyle="1" w:styleId="ConsPlusNormal">
    <w:name w:val="ConsPlusNormal"/>
    <w:link w:val="ConsPlusNormal0"/>
    <w:rsid w:val="00457DDC"/>
    <w:pPr>
      <w:autoSpaceDE w:val="0"/>
      <w:autoSpaceDN w:val="0"/>
      <w:adjustRightInd w:val="0"/>
      <w:spacing w:before="28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7D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57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rsid w:val="00457DDC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2600;fld=134;dst=101623" TargetMode="External"/><Relationship Id="rId13" Type="http://schemas.openxmlformats.org/officeDocument/2006/relationships/hyperlink" Target="consultantplus://offline/ref=222224F73C1256186C303027A4623814BB070CE43D0AAAAEE8BFBABEF29863375436C81A60eCJ4F" TargetMode="External"/><Relationship Id="rId18" Type="http://schemas.openxmlformats.org/officeDocument/2006/relationships/hyperlink" Target="consultantplus://offline/ref=D07DD436ADA96AE4D2C5F0A36497945E9D63E5E50C163404C0101488FFD218FC771D406BBBA1BC9BKCeA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202C35D0AF5485B06AB1BA596ABBCA9BAFE652C907B9773D4189A853B056F88DB8147E3980EK2m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224F73C1256186C303027A4623814BA0E0CE33D09AAAEE8BFBABEF29863375436C81963C1e8J3F" TargetMode="External"/><Relationship Id="rId17" Type="http://schemas.openxmlformats.org/officeDocument/2006/relationships/hyperlink" Target="consultantplus://offline/ref=D07DD436ADA96AE4D2C5F0A36497945E9D63E5E50C163404C0101488FFD218FC771D406BBBA1BD92KCeE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7DD436ADA96AE4D2C5F0A36497945E9D63E5E50C163404C0101488FFD218FC771D406BBBA1BD92KCeDF" TargetMode="External"/><Relationship Id="rId20" Type="http://schemas.openxmlformats.org/officeDocument/2006/relationships/hyperlink" Target="consultantplus://offline/ref=4202C35D0AF5485B06AB1BA596ABBCA9B8F9612B9F7B9773D4189A853B056F88DB8147E19F0D2DFCKFmF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224F73C1256186C303027A4623814BA0E0CE33D09AAAEE8BFBABEF29863375436C81A60C781FFeAJ1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2224F73C1256186C303027A4623814BA0E0CE33D09AAAEE8BFBABEF29863375436C81A60C680FEeAJD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8D20D41306CEEB023F5DA86E10DFF2E9970BECC36C276CC1BA6FAE30Df3sEM" TargetMode="External"/><Relationship Id="rId19" Type="http://schemas.openxmlformats.org/officeDocument/2006/relationships/hyperlink" Target="consultantplus://offline/ref=D07DD436ADA96AE4D2C5F0A36497945E9C6BE4EC0D113404C0101488FFD218FC771D406BBBA3BF9AKCe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3A03173C942321C225357886E2FDC2C3C604AE251BBA24E04BA4C15DFDEF67F4CD1E5BFj7w1M" TargetMode="External"/><Relationship Id="rId14" Type="http://schemas.openxmlformats.org/officeDocument/2006/relationships/hyperlink" Target="consultantplus://offline/ref=222224F73C1256186C303027A4623814BB0701E73008AAAEE8BFBABEF29863375436C81A60C581FEeAJ7F" TargetMode="External"/><Relationship Id="rId22" Type="http://schemas.openxmlformats.org/officeDocument/2006/relationships/hyperlink" Target="consultantplus://offline/ref=23D308CCBF610F9F0A8D4158AA373CC6DF0A4CDC0B1E5C8F71CD35788DE901AD294D64EB54A7uB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2018-10-31T01:16:00Z</dcterms:created>
  <dcterms:modified xsi:type="dcterms:W3CDTF">2019-01-11T06:08:00Z</dcterms:modified>
</cp:coreProperties>
</file>