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 xml:space="preserve">ИРКУТСКАЯ ОБЛАСТЬ </w:t>
      </w:r>
    </w:p>
    <w:p w:rsidR="0037222F" w:rsidRPr="0037222F" w:rsidRDefault="0037222F" w:rsidP="0037222F">
      <w:pPr>
        <w:spacing w:after="0" w:line="240" w:lineRule="auto"/>
        <w:jc w:val="center"/>
        <w:rPr>
          <w:rFonts w:ascii="Times New Roman" w:hAnsi="Times New Roman" w:cs="Times New Roman"/>
          <w:b/>
          <w:spacing w:val="20"/>
          <w:sz w:val="32"/>
          <w:szCs w:val="32"/>
        </w:rPr>
      </w:pPr>
      <w:proofErr w:type="spellStart"/>
      <w:r w:rsidRPr="0037222F">
        <w:rPr>
          <w:rFonts w:ascii="Times New Roman" w:hAnsi="Times New Roman" w:cs="Times New Roman"/>
          <w:b/>
          <w:spacing w:val="20"/>
          <w:sz w:val="32"/>
          <w:szCs w:val="32"/>
        </w:rPr>
        <w:t>Тулунский</w:t>
      </w:r>
      <w:proofErr w:type="spellEnd"/>
      <w:r w:rsidRPr="0037222F">
        <w:rPr>
          <w:rFonts w:ascii="Times New Roman" w:hAnsi="Times New Roman" w:cs="Times New Roman"/>
          <w:b/>
          <w:spacing w:val="20"/>
          <w:sz w:val="32"/>
          <w:szCs w:val="32"/>
        </w:rPr>
        <w:t xml:space="preserve"> район</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 xml:space="preserve">ДУМА </w:t>
      </w:r>
      <w:r w:rsidR="00450218" w:rsidRPr="0037222F">
        <w:rPr>
          <w:rFonts w:ascii="Times New Roman" w:hAnsi="Times New Roman" w:cs="Times New Roman"/>
          <w:b/>
          <w:spacing w:val="20"/>
          <w:sz w:val="32"/>
          <w:szCs w:val="32"/>
        </w:rPr>
        <w:t>А</w:t>
      </w:r>
      <w:r w:rsidR="00AC3CAA">
        <w:rPr>
          <w:rFonts w:ascii="Times New Roman" w:hAnsi="Times New Roman" w:cs="Times New Roman"/>
          <w:b/>
          <w:spacing w:val="20"/>
          <w:sz w:val="32"/>
          <w:szCs w:val="32"/>
        </w:rPr>
        <w:t>ФАНАСЬЕВ</w:t>
      </w:r>
      <w:r w:rsidR="00450218" w:rsidRPr="0037222F">
        <w:rPr>
          <w:rFonts w:ascii="Times New Roman" w:hAnsi="Times New Roman" w:cs="Times New Roman"/>
          <w:b/>
          <w:spacing w:val="20"/>
          <w:sz w:val="32"/>
          <w:szCs w:val="32"/>
        </w:rPr>
        <w:t>СКОГО СЕЛЬСКОГО</w:t>
      </w:r>
      <w:r w:rsidRPr="0037222F">
        <w:rPr>
          <w:rFonts w:ascii="Times New Roman" w:hAnsi="Times New Roman" w:cs="Times New Roman"/>
          <w:b/>
          <w:spacing w:val="20"/>
          <w:sz w:val="32"/>
          <w:szCs w:val="32"/>
        </w:rPr>
        <w:t xml:space="preserve"> ПОСЕЛЕНИЯ</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РЕШЕНИЕ</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D93210" w:rsidRDefault="008C2A7A" w:rsidP="0037222F">
      <w:pPr>
        <w:spacing w:after="0" w:line="240" w:lineRule="auto"/>
        <w:rPr>
          <w:rFonts w:ascii="Times New Roman" w:hAnsi="Times New Roman" w:cs="Times New Roman"/>
          <w:b/>
          <w:spacing w:val="20"/>
          <w:sz w:val="32"/>
          <w:szCs w:val="32"/>
        </w:rPr>
      </w:pPr>
      <w:r w:rsidRPr="00D93210">
        <w:rPr>
          <w:rFonts w:ascii="Times New Roman" w:hAnsi="Times New Roman" w:cs="Times New Roman"/>
          <w:b/>
          <w:spacing w:val="20"/>
          <w:sz w:val="32"/>
          <w:szCs w:val="32"/>
        </w:rPr>
        <w:t>«</w:t>
      </w:r>
      <w:r w:rsidR="00D93210" w:rsidRPr="00D93210">
        <w:rPr>
          <w:rFonts w:ascii="Times New Roman" w:hAnsi="Times New Roman" w:cs="Times New Roman"/>
          <w:b/>
          <w:spacing w:val="20"/>
          <w:sz w:val="32"/>
          <w:szCs w:val="32"/>
          <w:u w:val="single"/>
        </w:rPr>
        <w:t>12</w:t>
      </w:r>
      <w:r w:rsidRPr="00D93210">
        <w:rPr>
          <w:rFonts w:ascii="Times New Roman" w:hAnsi="Times New Roman" w:cs="Times New Roman"/>
          <w:b/>
          <w:spacing w:val="20"/>
          <w:sz w:val="32"/>
          <w:szCs w:val="32"/>
        </w:rPr>
        <w:t>»</w:t>
      </w:r>
      <w:r w:rsidR="00D93210" w:rsidRPr="00D93210">
        <w:rPr>
          <w:rFonts w:ascii="Times New Roman" w:hAnsi="Times New Roman" w:cs="Times New Roman"/>
          <w:b/>
          <w:spacing w:val="20"/>
          <w:sz w:val="32"/>
          <w:szCs w:val="32"/>
          <w:u w:val="single"/>
        </w:rPr>
        <w:t xml:space="preserve">октября </w:t>
      </w:r>
      <w:r w:rsidR="0037222F" w:rsidRPr="00D93210">
        <w:rPr>
          <w:rFonts w:ascii="Times New Roman" w:hAnsi="Times New Roman" w:cs="Times New Roman"/>
          <w:b/>
          <w:spacing w:val="20"/>
          <w:sz w:val="32"/>
          <w:szCs w:val="32"/>
        </w:rPr>
        <w:t>201</w:t>
      </w:r>
      <w:r w:rsidRPr="00D93210">
        <w:rPr>
          <w:rFonts w:ascii="Times New Roman" w:hAnsi="Times New Roman" w:cs="Times New Roman"/>
          <w:b/>
          <w:spacing w:val="20"/>
          <w:sz w:val="32"/>
          <w:szCs w:val="32"/>
        </w:rPr>
        <w:t>8</w:t>
      </w:r>
      <w:r w:rsidR="00D93210" w:rsidRPr="00D93210">
        <w:rPr>
          <w:rFonts w:ascii="Times New Roman" w:hAnsi="Times New Roman" w:cs="Times New Roman"/>
          <w:b/>
          <w:spacing w:val="20"/>
          <w:sz w:val="32"/>
          <w:szCs w:val="32"/>
        </w:rPr>
        <w:t xml:space="preserve"> г.      </w:t>
      </w:r>
      <w:r w:rsidR="0037222F" w:rsidRPr="00D93210">
        <w:rPr>
          <w:rFonts w:ascii="Times New Roman" w:hAnsi="Times New Roman" w:cs="Times New Roman"/>
          <w:b/>
          <w:spacing w:val="20"/>
          <w:sz w:val="32"/>
          <w:szCs w:val="32"/>
        </w:rPr>
        <w:t xml:space="preserve">                    </w:t>
      </w:r>
      <w:r w:rsidR="00A60265" w:rsidRPr="00D93210">
        <w:rPr>
          <w:rFonts w:ascii="Times New Roman" w:hAnsi="Times New Roman" w:cs="Times New Roman"/>
          <w:b/>
          <w:spacing w:val="20"/>
          <w:sz w:val="32"/>
          <w:szCs w:val="32"/>
        </w:rPr>
        <w:t xml:space="preserve">            </w:t>
      </w:r>
      <w:r w:rsidRPr="00D93210">
        <w:rPr>
          <w:rFonts w:ascii="Times New Roman" w:hAnsi="Times New Roman" w:cs="Times New Roman"/>
          <w:b/>
          <w:spacing w:val="20"/>
          <w:sz w:val="32"/>
          <w:szCs w:val="32"/>
        </w:rPr>
        <w:t xml:space="preserve">           </w:t>
      </w:r>
      <w:r w:rsidR="0037222F" w:rsidRPr="00D93210">
        <w:rPr>
          <w:rFonts w:ascii="Times New Roman" w:hAnsi="Times New Roman" w:cs="Times New Roman"/>
          <w:b/>
          <w:spacing w:val="20"/>
          <w:sz w:val="32"/>
          <w:szCs w:val="32"/>
        </w:rPr>
        <w:t>№</w:t>
      </w:r>
      <w:r w:rsidR="00A60265" w:rsidRPr="00D93210">
        <w:rPr>
          <w:rFonts w:ascii="Times New Roman" w:hAnsi="Times New Roman" w:cs="Times New Roman"/>
          <w:b/>
          <w:spacing w:val="20"/>
          <w:sz w:val="32"/>
          <w:szCs w:val="32"/>
        </w:rPr>
        <w:t xml:space="preserve"> </w:t>
      </w:r>
      <w:r w:rsidR="00D93210" w:rsidRPr="00D93210">
        <w:rPr>
          <w:rFonts w:ascii="Times New Roman" w:hAnsi="Times New Roman" w:cs="Times New Roman"/>
          <w:b/>
          <w:spacing w:val="20"/>
          <w:sz w:val="32"/>
          <w:szCs w:val="32"/>
          <w:u w:val="single"/>
        </w:rPr>
        <w:t>13</w:t>
      </w:r>
    </w:p>
    <w:p w:rsidR="0037222F" w:rsidRPr="0037222F" w:rsidRDefault="00AC3CAA" w:rsidP="0037222F">
      <w:pPr>
        <w:spacing w:after="0" w:line="240"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д</w:t>
      </w:r>
      <w:r w:rsidR="0037222F" w:rsidRPr="0037222F">
        <w:rPr>
          <w:rFonts w:ascii="Times New Roman" w:hAnsi="Times New Roman" w:cs="Times New Roman"/>
          <w:b/>
          <w:spacing w:val="20"/>
          <w:sz w:val="32"/>
          <w:szCs w:val="32"/>
        </w:rPr>
        <w:t>. А</w:t>
      </w:r>
      <w:r>
        <w:rPr>
          <w:rFonts w:ascii="Times New Roman" w:hAnsi="Times New Roman" w:cs="Times New Roman"/>
          <w:b/>
          <w:spacing w:val="20"/>
          <w:sz w:val="32"/>
          <w:szCs w:val="32"/>
        </w:rPr>
        <w:t>фанасьева</w:t>
      </w:r>
    </w:p>
    <w:p w:rsidR="0037222F" w:rsidRPr="0037222F" w:rsidRDefault="0037222F" w:rsidP="0037222F">
      <w:pPr>
        <w:spacing w:after="0" w:line="240" w:lineRule="auto"/>
        <w:jc w:val="center"/>
        <w:rPr>
          <w:rFonts w:ascii="Times New Roman" w:hAnsi="Times New Roman" w:cs="Times New Roman"/>
          <w:b/>
          <w:sz w:val="28"/>
          <w:szCs w:val="28"/>
        </w:rPr>
      </w:pPr>
    </w:p>
    <w:p w:rsidR="0037222F" w:rsidRPr="0037222F" w:rsidRDefault="0037222F" w:rsidP="0037222F">
      <w:pPr>
        <w:spacing w:after="0" w:line="240" w:lineRule="auto"/>
        <w:jc w:val="center"/>
        <w:rPr>
          <w:rFonts w:ascii="Times New Roman" w:hAnsi="Times New Roman" w:cs="Times New Roman"/>
          <w:sz w:val="28"/>
          <w:szCs w:val="28"/>
        </w:rPr>
      </w:pP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 xml:space="preserve">Об утверждении </w:t>
      </w:r>
      <w:r w:rsidR="006A60A3">
        <w:rPr>
          <w:rFonts w:ascii="Times New Roman" w:hAnsi="Times New Roman"/>
          <w:b/>
          <w:i/>
          <w:sz w:val="28"/>
          <w:szCs w:val="28"/>
        </w:rPr>
        <w:t>стратегии</w:t>
      </w:r>
      <w:r w:rsidRPr="0037222F">
        <w:rPr>
          <w:rFonts w:ascii="Times New Roman" w:hAnsi="Times New Roman"/>
          <w:b/>
          <w:i/>
          <w:sz w:val="28"/>
          <w:szCs w:val="28"/>
        </w:rPr>
        <w:t xml:space="preserve"> </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социально-экономического развития</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А</w:t>
      </w:r>
      <w:r w:rsidR="00AC3CAA">
        <w:rPr>
          <w:rFonts w:ascii="Times New Roman" w:hAnsi="Times New Roman"/>
          <w:b/>
          <w:i/>
          <w:sz w:val="28"/>
          <w:szCs w:val="28"/>
        </w:rPr>
        <w:t>фанасьев</w:t>
      </w:r>
      <w:r w:rsidRPr="0037222F">
        <w:rPr>
          <w:rFonts w:ascii="Times New Roman" w:hAnsi="Times New Roman"/>
          <w:b/>
          <w:i/>
          <w:sz w:val="28"/>
          <w:szCs w:val="28"/>
        </w:rPr>
        <w:t>ского сельского поселения на 201</w:t>
      </w:r>
      <w:r w:rsidR="008C2A7A">
        <w:rPr>
          <w:rFonts w:ascii="Times New Roman" w:hAnsi="Times New Roman"/>
          <w:b/>
          <w:i/>
          <w:sz w:val="28"/>
          <w:szCs w:val="28"/>
        </w:rPr>
        <w:t>9</w:t>
      </w:r>
      <w:r w:rsidRPr="0037222F">
        <w:rPr>
          <w:rFonts w:ascii="Times New Roman" w:hAnsi="Times New Roman"/>
          <w:b/>
          <w:i/>
          <w:sz w:val="28"/>
          <w:szCs w:val="28"/>
        </w:rPr>
        <w:t>- 20</w:t>
      </w:r>
      <w:r w:rsidR="008C2A7A">
        <w:rPr>
          <w:rFonts w:ascii="Times New Roman" w:hAnsi="Times New Roman"/>
          <w:b/>
          <w:i/>
          <w:sz w:val="28"/>
          <w:szCs w:val="28"/>
        </w:rPr>
        <w:t>30</w:t>
      </w:r>
      <w:r w:rsidRPr="0037222F">
        <w:rPr>
          <w:rFonts w:ascii="Times New Roman" w:hAnsi="Times New Roman"/>
          <w:b/>
          <w:i/>
          <w:sz w:val="28"/>
          <w:szCs w:val="28"/>
        </w:rPr>
        <w:t xml:space="preserve"> гг. </w:t>
      </w:r>
    </w:p>
    <w:p w:rsidR="0037222F" w:rsidRPr="0037222F" w:rsidRDefault="0037222F" w:rsidP="0037222F">
      <w:pPr>
        <w:pStyle w:val="ae"/>
        <w:rPr>
          <w:rFonts w:ascii="Times New Roman" w:hAnsi="Times New Roman"/>
          <w:b/>
          <w:i/>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w:t>
      </w:r>
      <w:proofErr w:type="gramStart"/>
      <w:r w:rsidRPr="0037222F">
        <w:rPr>
          <w:rFonts w:ascii="Times New Roman" w:hAnsi="Times New Roman" w:cs="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w:t>
      </w:r>
      <w:proofErr w:type="gramEnd"/>
      <w:r w:rsidRPr="0037222F">
        <w:rPr>
          <w:rFonts w:ascii="Times New Roman" w:hAnsi="Times New Roman" w:cs="Times New Roman"/>
          <w:sz w:val="28"/>
          <w:szCs w:val="28"/>
        </w:rPr>
        <w:t xml:space="preserve"> предпринимательства, торговой инфраструктуры и сферы услуг на территории А</w:t>
      </w:r>
      <w:r w:rsidR="00AC3CAA">
        <w:rPr>
          <w:rFonts w:ascii="Times New Roman" w:hAnsi="Times New Roman" w:cs="Times New Roman"/>
          <w:sz w:val="28"/>
          <w:szCs w:val="28"/>
        </w:rPr>
        <w:t>фанасьев</w:t>
      </w:r>
      <w:r w:rsidRPr="0037222F">
        <w:rPr>
          <w:rFonts w:ascii="Times New Roman" w:hAnsi="Times New Roman" w:cs="Times New Roman"/>
          <w:sz w:val="28"/>
          <w:szCs w:val="28"/>
        </w:rPr>
        <w:t>ского сельского поселения, Уставом А</w:t>
      </w:r>
      <w:r w:rsidR="00AC3CAA">
        <w:rPr>
          <w:rFonts w:ascii="Times New Roman" w:hAnsi="Times New Roman" w:cs="Times New Roman"/>
          <w:sz w:val="28"/>
          <w:szCs w:val="28"/>
        </w:rPr>
        <w:t>фанасьев</w:t>
      </w:r>
      <w:r w:rsidRPr="0037222F">
        <w:rPr>
          <w:rFonts w:ascii="Times New Roman" w:hAnsi="Times New Roman" w:cs="Times New Roman"/>
          <w:sz w:val="28"/>
          <w:szCs w:val="28"/>
        </w:rPr>
        <w:t>ского муниципального образования,</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jc w:val="center"/>
        <w:rPr>
          <w:rFonts w:ascii="Times New Roman" w:hAnsi="Times New Roman" w:cs="Times New Roman"/>
          <w:b/>
          <w:sz w:val="28"/>
          <w:szCs w:val="28"/>
        </w:rPr>
      </w:pPr>
      <w:r w:rsidRPr="0037222F">
        <w:rPr>
          <w:rFonts w:ascii="Times New Roman" w:hAnsi="Times New Roman" w:cs="Times New Roman"/>
          <w:b/>
          <w:sz w:val="28"/>
          <w:szCs w:val="28"/>
        </w:rPr>
        <w:t xml:space="preserve"> РЕШИЛА:</w:t>
      </w:r>
    </w:p>
    <w:p w:rsidR="0037222F" w:rsidRPr="0037222F" w:rsidRDefault="0037222F" w:rsidP="0037222F">
      <w:pPr>
        <w:spacing w:after="0" w:line="240" w:lineRule="auto"/>
        <w:jc w:val="center"/>
        <w:rPr>
          <w:rFonts w:ascii="Times New Roman" w:hAnsi="Times New Roman" w:cs="Times New Roman"/>
          <w:b/>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1.Утвердить </w:t>
      </w:r>
      <w:r w:rsidR="006A60A3">
        <w:rPr>
          <w:rFonts w:ascii="Times New Roman" w:hAnsi="Times New Roman" w:cs="Times New Roman"/>
          <w:sz w:val="28"/>
          <w:szCs w:val="28"/>
        </w:rPr>
        <w:t>стратегию</w:t>
      </w:r>
      <w:r w:rsidRPr="0037222F">
        <w:rPr>
          <w:rFonts w:ascii="Times New Roman" w:hAnsi="Times New Roman" w:cs="Times New Roman"/>
          <w:sz w:val="28"/>
          <w:szCs w:val="28"/>
        </w:rPr>
        <w:t xml:space="preserve"> социально–экономического развития А</w:t>
      </w:r>
      <w:r w:rsidR="00AC3CAA">
        <w:rPr>
          <w:rFonts w:ascii="Times New Roman" w:hAnsi="Times New Roman" w:cs="Times New Roman"/>
          <w:sz w:val="28"/>
          <w:szCs w:val="28"/>
        </w:rPr>
        <w:t>фанасьев</w:t>
      </w:r>
      <w:r w:rsidRPr="0037222F">
        <w:rPr>
          <w:rFonts w:ascii="Times New Roman" w:hAnsi="Times New Roman" w:cs="Times New Roman"/>
          <w:sz w:val="28"/>
          <w:szCs w:val="28"/>
        </w:rPr>
        <w:t>ского сельского поселения на 201</w:t>
      </w:r>
      <w:r w:rsidR="006A60A3">
        <w:rPr>
          <w:rFonts w:ascii="Times New Roman" w:hAnsi="Times New Roman" w:cs="Times New Roman"/>
          <w:sz w:val="28"/>
          <w:szCs w:val="28"/>
        </w:rPr>
        <w:t>9</w:t>
      </w:r>
      <w:r w:rsidRPr="0037222F">
        <w:rPr>
          <w:rFonts w:ascii="Times New Roman" w:hAnsi="Times New Roman" w:cs="Times New Roman"/>
          <w:sz w:val="28"/>
          <w:szCs w:val="28"/>
        </w:rPr>
        <w:t xml:space="preserve"> </w:t>
      </w:r>
      <w:r w:rsidR="006A60A3">
        <w:rPr>
          <w:rFonts w:ascii="Times New Roman" w:hAnsi="Times New Roman" w:cs="Times New Roman"/>
          <w:sz w:val="28"/>
          <w:szCs w:val="28"/>
        </w:rPr>
        <w:t>–</w:t>
      </w:r>
      <w:r w:rsidRPr="0037222F">
        <w:rPr>
          <w:rFonts w:ascii="Times New Roman" w:hAnsi="Times New Roman" w:cs="Times New Roman"/>
          <w:sz w:val="28"/>
          <w:szCs w:val="28"/>
        </w:rPr>
        <w:t xml:space="preserve"> 20</w:t>
      </w:r>
      <w:r w:rsidR="006A60A3">
        <w:rPr>
          <w:rFonts w:ascii="Times New Roman" w:hAnsi="Times New Roman" w:cs="Times New Roman"/>
          <w:sz w:val="28"/>
          <w:szCs w:val="28"/>
        </w:rPr>
        <w:t>30 гг</w:t>
      </w:r>
      <w:r w:rsidRPr="0037222F">
        <w:rPr>
          <w:rFonts w:ascii="Times New Roman" w:hAnsi="Times New Roman" w:cs="Times New Roman"/>
          <w:sz w:val="28"/>
          <w:szCs w:val="28"/>
        </w:rPr>
        <w:t>.</w:t>
      </w:r>
    </w:p>
    <w:p w:rsidR="0037222F" w:rsidRPr="0037222F" w:rsidRDefault="0037222F" w:rsidP="0037222F">
      <w:pPr>
        <w:spacing w:after="0" w:line="240" w:lineRule="auto"/>
        <w:jc w:val="both"/>
        <w:rPr>
          <w:rFonts w:ascii="Times New Roman" w:hAnsi="Times New Roman" w:cs="Times New Roman"/>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2.</w:t>
      </w:r>
      <w:r w:rsidR="006A60A3">
        <w:rPr>
          <w:rFonts w:ascii="Times New Roman" w:hAnsi="Times New Roman" w:cs="Times New Roman"/>
          <w:sz w:val="28"/>
          <w:szCs w:val="28"/>
        </w:rPr>
        <w:t xml:space="preserve"> Настоящее решение о</w:t>
      </w:r>
      <w:r w:rsidRPr="0037222F">
        <w:rPr>
          <w:rFonts w:ascii="Times New Roman" w:hAnsi="Times New Roman" w:cs="Times New Roman"/>
          <w:sz w:val="28"/>
          <w:szCs w:val="28"/>
        </w:rPr>
        <w:t>публиковать в газете «</w:t>
      </w:r>
      <w:proofErr w:type="spellStart"/>
      <w:r w:rsidRPr="0037222F">
        <w:rPr>
          <w:rFonts w:ascii="Times New Roman" w:hAnsi="Times New Roman" w:cs="Times New Roman"/>
          <w:sz w:val="28"/>
          <w:szCs w:val="28"/>
        </w:rPr>
        <w:t>А</w:t>
      </w:r>
      <w:r w:rsidR="00AC3CAA">
        <w:rPr>
          <w:rFonts w:ascii="Times New Roman" w:hAnsi="Times New Roman" w:cs="Times New Roman"/>
          <w:sz w:val="28"/>
          <w:szCs w:val="28"/>
        </w:rPr>
        <w:t>фанасьев</w:t>
      </w:r>
      <w:r w:rsidRPr="0037222F">
        <w:rPr>
          <w:rFonts w:ascii="Times New Roman" w:hAnsi="Times New Roman" w:cs="Times New Roman"/>
          <w:sz w:val="28"/>
          <w:szCs w:val="28"/>
        </w:rPr>
        <w:t>ский</w:t>
      </w:r>
      <w:proofErr w:type="spellEnd"/>
      <w:r w:rsidRPr="0037222F">
        <w:rPr>
          <w:rFonts w:ascii="Times New Roman" w:hAnsi="Times New Roman" w:cs="Times New Roman"/>
          <w:sz w:val="28"/>
          <w:szCs w:val="28"/>
        </w:rPr>
        <w:t xml:space="preserve"> вестник» и разместить на официальном сайте администрации А</w:t>
      </w:r>
      <w:r w:rsidR="00AC3CAA">
        <w:rPr>
          <w:rFonts w:ascii="Times New Roman" w:hAnsi="Times New Roman" w:cs="Times New Roman"/>
          <w:sz w:val="28"/>
          <w:szCs w:val="28"/>
        </w:rPr>
        <w:t>фанасьев</w:t>
      </w:r>
      <w:r w:rsidRPr="0037222F">
        <w:rPr>
          <w:rFonts w:ascii="Times New Roman" w:hAnsi="Times New Roman" w:cs="Times New Roman"/>
          <w:sz w:val="28"/>
          <w:szCs w:val="28"/>
        </w:rPr>
        <w:t>ского сельского поселения и информационно-телекоммуникационной сети «Интернет».</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Глава А</w:t>
      </w:r>
      <w:r w:rsidR="00AC3CAA">
        <w:rPr>
          <w:rFonts w:ascii="Times New Roman" w:hAnsi="Times New Roman"/>
          <w:sz w:val="28"/>
          <w:szCs w:val="28"/>
        </w:rPr>
        <w:t>фанасьев</w:t>
      </w:r>
      <w:r w:rsidRPr="0037222F">
        <w:rPr>
          <w:rFonts w:ascii="Times New Roman" w:hAnsi="Times New Roman"/>
          <w:sz w:val="28"/>
          <w:szCs w:val="28"/>
        </w:rPr>
        <w:t>ского</w:t>
      </w: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 xml:space="preserve">сельского поселения                                                                     </w:t>
      </w:r>
      <w:r w:rsidR="00AC3CAA">
        <w:rPr>
          <w:rFonts w:ascii="Times New Roman" w:hAnsi="Times New Roman"/>
          <w:sz w:val="28"/>
          <w:szCs w:val="28"/>
        </w:rPr>
        <w:t>В</w:t>
      </w:r>
      <w:r w:rsidR="006A60A3">
        <w:rPr>
          <w:rFonts w:ascii="Times New Roman" w:hAnsi="Times New Roman"/>
          <w:sz w:val="28"/>
          <w:szCs w:val="28"/>
        </w:rPr>
        <w:t>.</w:t>
      </w:r>
      <w:r w:rsidR="00AC3CAA">
        <w:rPr>
          <w:rFonts w:ascii="Times New Roman" w:hAnsi="Times New Roman"/>
          <w:sz w:val="28"/>
          <w:szCs w:val="28"/>
        </w:rPr>
        <w:t>Ю</w:t>
      </w:r>
      <w:r w:rsidR="006A60A3">
        <w:rPr>
          <w:rFonts w:ascii="Times New Roman" w:hAnsi="Times New Roman"/>
          <w:sz w:val="28"/>
          <w:szCs w:val="28"/>
        </w:rPr>
        <w:t xml:space="preserve">. </w:t>
      </w:r>
      <w:r w:rsidR="00AC3CAA">
        <w:rPr>
          <w:rFonts w:ascii="Times New Roman" w:hAnsi="Times New Roman"/>
          <w:sz w:val="28"/>
          <w:szCs w:val="28"/>
        </w:rPr>
        <w:t>Лобанов</w:t>
      </w:r>
    </w:p>
    <w:p w:rsidR="00A60265" w:rsidRDefault="00A60265" w:rsidP="004358BC">
      <w:pPr>
        <w:spacing w:after="0" w:line="240" w:lineRule="auto"/>
        <w:rPr>
          <w:rFonts w:ascii="Times New Roman" w:hAnsi="Times New Roman" w:cs="Times New Roman"/>
          <w:szCs w:val="20"/>
        </w:rPr>
      </w:pPr>
    </w:p>
    <w:p w:rsidR="004358BC" w:rsidRDefault="004358BC" w:rsidP="004358BC">
      <w:pPr>
        <w:spacing w:after="0" w:line="240" w:lineRule="auto"/>
        <w:rPr>
          <w:rFonts w:ascii="Times New Roman" w:hAnsi="Times New Roman" w:cs="Times New Roman"/>
          <w:szCs w:val="20"/>
        </w:rPr>
      </w:pPr>
    </w:p>
    <w:p w:rsidR="00A60265" w:rsidRPr="0037222F" w:rsidRDefault="00A60265"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jc w:val="right"/>
        <w:rPr>
          <w:rFonts w:ascii="Times New Roman" w:hAnsi="Times New Roman" w:cs="Times New Roman"/>
          <w:szCs w:val="28"/>
        </w:rPr>
      </w:pPr>
      <w:r w:rsidRPr="0037222F">
        <w:rPr>
          <w:rFonts w:ascii="Times New Roman" w:hAnsi="Times New Roman" w:cs="Times New Roman"/>
          <w:szCs w:val="28"/>
        </w:rPr>
        <w:lastRenderedPageBreak/>
        <w:t xml:space="preserve">Утверждена                                                                      </w:t>
      </w:r>
    </w:p>
    <w:p w:rsidR="0007183E" w:rsidRDefault="0037222F" w:rsidP="0037222F">
      <w:pPr>
        <w:spacing w:after="0" w:line="240" w:lineRule="auto"/>
        <w:ind w:firstLine="709"/>
        <w:jc w:val="right"/>
        <w:rPr>
          <w:rFonts w:ascii="Times New Roman" w:hAnsi="Times New Roman" w:cs="Times New Roman"/>
          <w:szCs w:val="28"/>
        </w:rPr>
      </w:pPr>
      <w:r w:rsidRPr="0037222F">
        <w:rPr>
          <w:rFonts w:ascii="Times New Roman" w:hAnsi="Times New Roman" w:cs="Times New Roman"/>
          <w:szCs w:val="28"/>
        </w:rPr>
        <w:t xml:space="preserve">                                                                                       Решением Думы</w:t>
      </w:r>
      <w:r w:rsidR="00060086">
        <w:rPr>
          <w:rFonts w:ascii="Times New Roman" w:hAnsi="Times New Roman" w:cs="Times New Roman"/>
          <w:szCs w:val="28"/>
        </w:rPr>
        <w:t xml:space="preserve"> </w:t>
      </w:r>
    </w:p>
    <w:p w:rsidR="0037222F" w:rsidRPr="0037222F" w:rsidRDefault="0007183E" w:rsidP="0037222F">
      <w:pPr>
        <w:spacing w:after="0" w:line="240" w:lineRule="auto"/>
        <w:ind w:firstLine="709"/>
        <w:jc w:val="right"/>
        <w:rPr>
          <w:rFonts w:ascii="Times New Roman" w:hAnsi="Times New Roman" w:cs="Times New Roman"/>
          <w:szCs w:val="28"/>
        </w:rPr>
      </w:pPr>
      <w:r>
        <w:rPr>
          <w:rFonts w:ascii="Times New Roman" w:hAnsi="Times New Roman" w:cs="Times New Roman"/>
          <w:szCs w:val="28"/>
        </w:rPr>
        <w:t xml:space="preserve">                                                              А</w:t>
      </w:r>
      <w:r w:rsidR="00AC3CAA">
        <w:rPr>
          <w:rFonts w:ascii="Times New Roman" w:hAnsi="Times New Roman" w:cs="Times New Roman"/>
          <w:szCs w:val="28"/>
        </w:rPr>
        <w:t>фанасьев</w:t>
      </w:r>
      <w:r>
        <w:rPr>
          <w:rFonts w:ascii="Times New Roman" w:hAnsi="Times New Roman" w:cs="Times New Roman"/>
          <w:szCs w:val="28"/>
        </w:rPr>
        <w:t>ского сельского поселения</w:t>
      </w:r>
      <w:r w:rsidR="0037222F" w:rsidRPr="0037222F">
        <w:rPr>
          <w:rFonts w:ascii="Times New Roman" w:hAnsi="Times New Roman" w:cs="Times New Roman"/>
          <w:szCs w:val="28"/>
        </w:rPr>
        <w:t xml:space="preserve">                                                                    </w:t>
      </w:r>
      <w:r w:rsidR="00060086">
        <w:rPr>
          <w:rFonts w:ascii="Times New Roman" w:hAnsi="Times New Roman" w:cs="Times New Roman"/>
          <w:szCs w:val="28"/>
        </w:rPr>
        <w:t>«</w:t>
      </w:r>
      <w:r w:rsidR="00D93210">
        <w:rPr>
          <w:rFonts w:ascii="Times New Roman" w:hAnsi="Times New Roman" w:cs="Times New Roman"/>
          <w:szCs w:val="28"/>
          <w:u w:val="single"/>
        </w:rPr>
        <w:t>12</w:t>
      </w:r>
      <w:r w:rsidR="00060086">
        <w:rPr>
          <w:rFonts w:ascii="Times New Roman" w:hAnsi="Times New Roman" w:cs="Times New Roman"/>
          <w:szCs w:val="28"/>
        </w:rPr>
        <w:t xml:space="preserve">» </w:t>
      </w:r>
      <w:r w:rsidR="00D93210">
        <w:rPr>
          <w:rFonts w:ascii="Times New Roman" w:hAnsi="Times New Roman" w:cs="Times New Roman"/>
          <w:szCs w:val="28"/>
          <w:u w:val="single"/>
        </w:rPr>
        <w:t>октября</w:t>
      </w:r>
      <w:r w:rsidR="00060086">
        <w:rPr>
          <w:rFonts w:ascii="Times New Roman" w:hAnsi="Times New Roman" w:cs="Times New Roman"/>
          <w:szCs w:val="28"/>
        </w:rPr>
        <w:t xml:space="preserve"> </w:t>
      </w:r>
      <w:r w:rsidR="0037222F" w:rsidRPr="0037222F">
        <w:rPr>
          <w:rFonts w:ascii="Times New Roman" w:hAnsi="Times New Roman" w:cs="Times New Roman"/>
          <w:szCs w:val="28"/>
        </w:rPr>
        <w:t>201</w:t>
      </w:r>
      <w:r w:rsidR="00060086">
        <w:rPr>
          <w:rFonts w:ascii="Times New Roman" w:hAnsi="Times New Roman" w:cs="Times New Roman"/>
          <w:szCs w:val="28"/>
        </w:rPr>
        <w:t xml:space="preserve">8 </w:t>
      </w:r>
      <w:r w:rsidR="0037222F" w:rsidRPr="0037222F">
        <w:rPr>
          <w:rFonts w:ascii="Times New Roman" w:hAnsi="Times New Roman" w:cs="Times New Roman"/>
          <w:szCs w:val="28"/>
        </w:rPr>
        <w:t xml:space="preserve">г. </w:t>
      </w:r>
      <w:r w:rsidR="00A60265">
        <w:rPr>
          <w:rFonts w:ascii="Times New Roman" w:hAnsi="Times New Roman" w:cs="Times New Roman"/>
          <w:szCs w:val="28"/>
        </w:rPr>
        <w:t xml:space="preserve"> </w:t>
      </w:r>
      <w:r w:rsidR="0037222F" w:rsidRPr="0037222F">
        <w:rPr>
          <w:rFonts w:ascii="Times New Roman" w:hAnsi="Times New Roman" w:cs="Times New Roman"/>
          <w:szCs w:val="28"/>
        </w:rPr>
        <w:t>№</w:t>
      </w:r>
      <w:r w:rsidR="00A60265">
        <w:rPr>
          <w:rFonts w:ascii="Times New Roman" w:hAnsi="Times New Roman" w:cs="Times New Roman"/>
          <w:szCs w:val="28"/>
        </w:rPr>
        <w:t xml:space="preserve"> </w:t>
      </w:r>
      <w:r w:rsidR="00D93210">
        <w:rPr>
          <w:rFonts w:ascii="Times New Roman" w:hAnsi="Times New Roman" w:cs="Times New Roman"/>
          <w:szCs w:val="28"/>
          <w:u w:val="single"/>
        </w:rPr>
        <w:t>13</w:t>
      </w: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07183E" w:rsidRDefault="0007183E" w:rsidP="0007183E">
      <w:pPr>
        <w:pStyle w:val="ConsPlusNonformat"/>
        <w:jc w:val="center"/>
        <w:rPr>
          <w:rFonts w:ascii="Times New Roman" w:hAnsi="Times New Roman" w:cs="Times New Roman"/>
          <w:b/>
          <w:sz w:val="36"/>
          <w:szCs w:val="32"/>
        </w:rPr>
      </w:pPr>
      <w:r w:rsidRPr="0007183E">
        <w:rPr>
          <w:rFonts w:ascii="Times New Roman" w:hAnsi="Times New Roman" w:cs="Times New Roman"/>
          <w:b/>
          <w:sz w:val="32"/>
          <w:szCs w:val="28"/>
        </w:rPr>
        <w:t>СТРАТЕГИЯ</w:t>
      </w:r>
    </w:p>
    <w:p w:rsidR="0037222F" w:rsidRPr="0037222F" w:rsidRDefault="0037222F" w:rsidP="0037222F">
      <w:pPr>
        <w:pStyle w:val="ConsPlusNormal"/>
        <w:jc w:val="center"/>
        <w:rPr>
          <w:b/>
          <w:sz w:val="32"/>
          <w:szCs w:val="32"/>
        </w:rPr>
      </w:pPr>
      <w:r w:rsidRPr="0037222F">
        <w:rPr>
          <w:b/>
          <w:sz w:val="32"/>
          <w:szCs w:val="32"/>
        </w:rPr>
        <w:t xml:space="preserve">СОЦИАЛЬНО-ЭКОНОМИЧЕСКОГО РАЗВИТИЯ </w:t>
      </w:r>
    </w:p>
    <w:p w:rsidR="0037222F" w:rsidRPr="0037222F" w:rsidRDefault="0037222F" w:rsidP="0037222F">
      <w:pPr>
        <w:pStyle w:val="ConsPlusNormal"/>
        <w:jc w:val="center"/>
        <w:rPr>
          <w:b/>
          <w:sz w:val="32"/>
          <w:szCs w:val="32"/>
        </w:rPr>
      </w:pPr>
      <w:r w:rsidRPr="0037222F">
        <w:rPr>
          <w:b/>
          <w:sz w:val="32"/>
          <w:szCs w:val="32"/>
        </w:rPr>
        <w:t>А</w:t>
      </w:r>
      <w:r w:rsidR="00AC3CAA">
        <w:rPr>
          <w:b/>
          <w:sz w:val="32"/>
          <w:szCs w:val="32"/>
        </w:rPr>
        <w:t>ФАНАСЬЕВ</w:t>
      </w:r>
      <w:r w:rsidRPr="0037222F">
        <w:rPr>
          <w:b/>
          <w:sz w:val="32"/>
          <w:szCs w:val="32"/>
        </w:rPr>
        <w:t>СКОГО СЕЛЬСКОГО ПОСЕЛЕНИЯ</w:t>
      </w:r>
    </w:p>
    <w:p w:rsidR="0037222F" w:rsidRPr="0037222F" w:rsidRDefault="0037222F" w:rsidP="0037222F">
      <w:pPr>
        <w:pStyle w:val="ConsPlusNonformat"/>
        <w:jc w:val="center"/>
        <w:rPr>
          <w:rFonts w:ascii="Times New Roman" w:hAnsi="Times New Roman" w:cs="Times New Roman"/>
          <w:b/>
          <w:sz w:val="32"/>
          <w:szCs w:val="32"/>
        </w:rPr>
      </w:pPr>
      <w:r w:rsidRPr="0037222F">
        <w:rPr>
          <w:rFonts w:ascii="Times New Roman" w:hAnsi="Times New Roman" w:cs="Times New Roman"/>
          <w:b/>
          <w:sz w:val="32"/>
          <w:szCs w:val="32"/>
        </w:rPr>
        <w:t>НА 201</w:t>
      </w:r>
      <w:r w:rsidR="0007183E">
        <w:rPr>
          <w:rFonts w:ascii="Times New Roman" w:hAnsi="Times New Roman" w:cs="Times New Roman"/>
          <w:b/>
          <w:sz w:val="32"/>
          <w:szCs w:val="32"/>
        </w:rPr>
        <w:t>9</w:t>
      </w:r>
      <w:r w:rsidRPr="0037222F">
        <w:rPr>
          <w:rFonts w:ascii="Times New Roman" w:hAnsi="Times New Roman" w:cs="Times New Roman"/>
          <w:b/>
          <w:sz w:val="32"/>
          <w:szCs w:val="32"/>
        </w:rPr>
        <w:t>-20</w:t>
      </w:r>
      <w:r w:rsidR="0007183E">
        <w:rPr>
          <w:rFonts w:ascii="Times New Roman" w:hAnsi="Times New Roman" w:cs="Times New Roman"/>
          <w:b/>
          <w:sz w:val="32"/>
          <w:szCs w:val="32"/>
        </w:rPr>
        <w:t>30</w:t>
      </w:r>
      <w:r w:rsidRPr="0037222F">
        <w:rPr>
          <w:rFonts w:ascii="Times New Roman" w:hAnsi="Times New Roman" w:cs="Times New Roman"/>
          <w:b/>
          <w:sz w:val="32"/>
          <w:szCs w:val="32"/>
        </w:rPr>
        <w:t xml:space="preserve"> гг.</w:t>
      </w:r>
    </w:p>
    <w:p w:rsidR="0037222F" w:rsidRPr="0037222F" w:rsidRDefault="0037222F" w:rsidP="0037222F">
      <w:pPr>
        <w:pStyle w:val="ConsPlusNonformat"/>
        <w:jc w:val="center"/>
        <w:rPr>
          <w:rFonts w:ascii="Times New Roman" w:hAnsi="Times New Roman" w:cs="Times New Roman"/>
          <w:b/>
          <w:sz w:val="32"/>
          <w:szCs w:val="32"/>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AC3CAA" w:rsidP="0037222F">
      <w:pPr>
        <w:pStyle w:val="ConsPlusNonformat"/>
        <w:jc w:val="center"/>
        <w:rPr>
          <w:rFonts w:ascii="Times New Roman" w:hAnsi="Times New Roman" w:cs="Times New Roman"/>
          <w:b/>
          <w:sz w:val="24"/>
          <w:szCs w:val="24"/>
        </w:rPr>
      </w:pPr>
      <w:r>
        <w:rPr>
          <w:rFonts w:ascii="Times New Roman" w:hAnsi="Times New Roman" w:cs="Times New Roman"/>
          <w:b/>
          <w:sz w:val="24"/>
          <w:szCs w:val="24"/>
        </w:rPr>
        <w:t>д</w:t>
      </w:r>
      <w:r w:rsidR="0007183E">
        <w:rPr>
          <w:rFonts w:ascii="Times New Roman" w:hAnsi="Times New Roman" w:cs="Times New Roman"/>
          <w:b/>
          <w:sz w:val="24"/>
          <w:szCs w:val="24"/>
        </w:rPr>
        <w:t>.</w:t>
      </w:r>
      <w:r>
        <w:rPr>
          <w:rFonts w:ascii="Times New Roman" w:hAnsi="Times New Roman" w:cs="Times New Roman"/>
          <w:b/>
          <w:sz w:val="24"/>
          <w:szCs w:val="24"/>
        </w:rPr>
        <w:t xml:space="preserve"> </w:t>
      </w:r>
      <w:r w:rsidR="0007183E">
        <w:rPr>
          <w:rFonts w:ascii="Times New Roman" w:hAnsi="Times New Roman" w:cs="Times New Roman"/>
          <w:b/>
          <w:sz w:val="24"/>
          <w:szCs w:val="24"/>
        </w:rPr>
        <w:t>А</w:t>
      </w:r>
      <w:r>
        <w:rPr>
          <w:rFonts w:ascii="Times New Roman" w:hAnsi="Times New Roman" w:cs="Times New Roman"/>
          <w:b/>
          <w:sz w:val="24"/>
          <w:szCs w:val="24"/>
        </w:rPr>
        <w:t>фанасьева</w:t>
      </w:r>
      <w:r w:rsidR="0007183E">
        <w:rPr>
          <w:rFonts w:ascii="Times New Roman" w:hAnsi="Times New Roman" w:cs="Times New Roman"/>
          <w:b/>
          <w:sz w:val="24"/>
          <w:szCs w:val="24"/>
        </w:rPr>
        <w:t>, 2018</w:t>
      </w:r>
      <w:r w:rsidR="0037222F" w:rsidRPr="0037222F">
        <w:rPr>
          <w:rFonts w:ascii="Times New Roman" w:hAnsi="Times New Roman" w:cs="Times New Roman"/>
          <w:b/>
          <w:sz w:val="24"/>
          <w:szCs w:val="24"/>
        </w:rPr>
        <w:t xml:space="preserve"> г. </w:t>
      </w:r>
    </w:p>
    <w:p w:rsidR="0007183E" w:rsidRDefault="0007183E" w:rsidP="0037222F">
      <w:pPr>
        <w:pStyle w:val="ConsPlusNonformat"/>
        <w:jc w:val="center"/>
        <w:rPr>
          <w:rFonts w:ascii="Times New Roman" w:hAnsi="Times New Roman" w:cs="Times New Roman"/>
          <w:b/>
          <w:sz w:val="24"/>
          <w:szCs w:val="24"/>
        </w:rPr>
      </w:pPr>
    </w:p>
    <w:p w:rsidR="0007183E" w:rsidRDefault="0007183E" w:rsidP="0037222F">
      <w:pPr>
        <w:pStyle w:val="ConsPlusNonformat"/>
        <w:jc w:val="center"/>
        <w:rPr>
          <w:rFonts w:ascii="Times New Roman" w:hAnsi="Times New Roman" w:cs="Times New Roman"/>
          <w:b/>
          <w:sz w:val="24"/>
          <w:szCs w:val="24"/>
        </w:rPr>
      </w:pPr>
    </w:p>
    <w:p w:rsidR="0007183E" w:rsidRPr="0037222F" w:rsidRDefault="0007183E" w:rsidP="0037222F">
      <w:pPr>
        <w:pStyle w:val="ConsPlusNonformat"/>
        <w:jc w:val="center"/>
        <w:rPr>
          <w:rFonts w:ascii="Times New Roman" w:hAnsi="Times New Roman" w:cs="Times New Roman"/>
          <w:b/>
          <w:sz w:val="24"/>
          <w:szCs w:val="24"/>
        </w:rPr>
      </w:pPr>
    </w:p>
    <w:p w:rsidR="004B2E40" w:rsidRPr="00C8255A" w:rsidRDefault="004B2E40" w:rsidP="004B2E40">
      <w:pPr>
        <w:pStyle w:val="ae"/>
        <w:jc w:val="center"/>
        <w:rPr>
          <w:rFonts w:ascii="Times New Roman" w:hAnsi="Times New Roman"/>
          <w:b/>
          <w:sz w:val="24"/>
          <w:szCs w:val="24"/>
        </w:rPr>
      </w:pPr>
      <w:r w:rsidRPr="00C8255A">
        <w:rPr>
          <w:rFonts w:ascii="Times New Roman" w:hAnsi="Times New Roman"/>
          <w:b/>
          <w:sz w:val="24"/>
          <w:szCs w:val="24"/>
        </w:rPr>
        <w:lastRenderedPageBreak/>
        <w:t>ОГЛАВЛЕНИЕ</w:t>
      </w:r>
    </w:p>
    <w:p w:rsidR="004B2E40" w:rsidRPr="00C8255A" w:rsidRDefault="004B2E40" w:rsidP="004B2E40">
      <w:pPr>
        <w:pStyle w:val="ae"/>
        <w:jc w:val="center"/>
        <w:rPr>
          <w:rFonts w:ascii="Times New Roman" w:hAnsi="Times New Roman"/>
          <w:b/>
          <w:sz w:val="24"/>
          <w:szCs w:val="24"/>
        </w:rPr>
      </w:pPr>
    </w:p>
    <w:p w:rsidR="004B2E40" w:rsidRPr="00C8255A" w:rsidRDefault="0007534E" w:rsidP="00831247">
      <w:pPr>
        <w:spacing w:after="0" w:line="240" w:lineRule="auto"/>
        <w:ind w:left="567" w:hanging="567"/>
        <w:contextualSpacing/>
        <w:jc w:val="both"/>
        <w:rPr>
          <w:rFonts w:ascii="Times New Roman" w:eastAsia="Calibri" w:hAnsi="Times New Roman" w:cs="Times New Roman"/>
          <w:b/>
          <w:caps/>
          <w:sz w:val="24"/>
          <w:szCs w:val="24"/>
        </w:rPr>
      </w:pPr>
      <w:r w:rsidRPr="00C8255A">
        <w:rPr>
          <w:rFonts w:ascii="Times New Roman" w:eastAsia="Calibri" w:hAnsi="Times New Roman" w:cs="Times New Roman"/>
          <w:b/>
          <w:sz w:val="24"/>
          <w:szCs w:val="24"/>
        </w:rPr>
        <w:t xml:space="preserve"> </w:t>
      </w:r>
      <w:r w:rsidR="00A94CFA" w:rsidRPr="00C8255A">
        <w:rPr>
          <w:rFonts w:ascii="Times New Roman" w:eastAsia="Calibri" w:hAnsi="Times New Roman" w:cs="Times New Roman"/>
          <w:b/>
          <w:sz w:val="24"/>
          <w:szCs w:val="24"/>
          <w:lang w:val="en-US"/>
        </w:rPr>
        <w:t>I</w:t>
      </w:r>
      <w:r w:rsidR="00481A02" w:rsidRPr="00C8255A">
        <w:rPr>
          <w:rFonts w:ascii="Times New Roman" w:eastAsia="Calibri" w:hAnsi="Times New Roman" w:cs="Times New Roman"/>
          <w:b/>
          <w:sz w:val="24"/>
          <w:szCs w:val="24"/>
        </w:rPr>
        <w:t xml:space="preserve">. </w:t>
      </w:r>
      <w:r w:rsidR="004B2E40" w:rsidRPr="00C8255A">
        <w:rPr>
          <w:rFonts w:ascii="Times New Roman" w:eastAsia="Calibri" w:hAnsi="Times New Roman" w:cs="Times New Roman"/>
          <w:b/>
          <w:sz w:val="24"/>
          <w:szCs w:val="24"/>
        </w:rPr>
        <w:t xml:space="preserve">Общая информация о </w:t>
      </w:r>
      <w:proofErr w:type="spellStart"/>
      <w:r w:rsidR="004B2E40" w:rsidRPr="00C8255A">
        <w:rPr>
          <w:rFonts w:ascii="Times New Roman" w:eastAsia="Calibri" w:hAnsi="Times New Roman" w:cs="Times New Roman"/>
          <w:b/>
          <w:sz w:val="24"/>
          <w:szCs w:val="24"/>
        </w:rPr>
        <w:t>А</w:t>
      </w:r>
      <w:r w:rsidR="00AC3CAA" w:rsidRPr="00C8255A">
        <w:rPr>
          <w:rFonts w:ascii="Times New Roman" w:eastAsia="Calibri" w:hAnsi="Times New Roman" w:cs="Times New Roman"/>
          <w:b/>
          <w:sz w:val="24"/>
          <w:szCs w:val="24"/>
        </w:rPr>
        <w:t>фанасьев</w:t>
      </w:r>
      <w:r w:rsidR="004B2E40" w:rsidRPr="00C8255A">
        <w:rPr>
          <w:rFonts w:ascii="Times New Roman" w:eastAsia="Calibri" w:hAnsi="Times New Roman" w:cs="Times New Roman"/>
          <w:b/>
          <w:sz w:val="24"/>
          <w:szCs w:val="24"/>
        </w:rPr>
        <w:t>ском</w:t>
      </w:r>
      <w:proofErr w:type="spellEnd"/>
      <w:r w:rsidR="004B2E40" w:rsidRPr="00C8255A">
        <w:rPr>
          <w:rFonts w:ascii="Times New Roman" w:eastAsia="Calibri" w:hAnsi="Times New Roman" w:cs="Times New Roman"/>
          <w:b/>
          <w:sz w:val="24"/>
          <w:szCs w:val="24"/>
        </w:rPr>
        <w:t xml:space="preserve"> сельском поселении</w:t>
      </w:r>
    </w:p>
    <w:p w:rsidR="00790ADC" w:rsidRPr="00C8255A" w:rsidRDefault="00790ADC" w:rsidP="00831247">
      <w:pPr>
        <w:spacing w:after="0" w:line="240" w:lineRule="auto"/>
        <w:ind w:left="585"/>
        <w:contextualSpacing/>
        <w:jc w:val="both"/>
        <w:rPr>
          <w:rFonts w:ascii="Times New Roman" w:eastAsia="Calibri" w:hAnsi="Times New Roman" w:cs="Times New Roman"/>
          <w:b/>
          <w:caps/>
          <w:sz w:val="24"/>
          <w:szCs w:val="24"/>
        </w:rPr>
      </w:pPr>
    </w:p>
    <w:p w:rsidR="004B2E40" w:rsidRPr="00C8255A" w:rsidRDefault="00A94CFA" w:rsidP="00831247">
      <w:pPr>
        <w:spacing w:after="0" w:line="240" w:lineRule="auto"/>
        <w:ind w:left="567" w:hanging="567"/>
        <w:contextualSpacing/>
        <w:jc w:val="both"/>
        <w:rPr>
          <w:rFonts w:ascii="Times New Roman" w:eastAsia="Calibri" w:hAnsi="Times New Roman" w:cs="Times New Roman"/>
          <w:b/>
          <w:sz w:val="24"/>
          <w:szCs w:val="24"/>
        </w:rPr>
      </w:pPr>
      <w:r w:rsidRPr="00C8255A">
        <w:rPr>
          <w:rFonts w:ascii="Times New Roman" w:eastAsia="Calibri" w:hAnsi="Times New Roman" w:cs="Times New Roman"/>
          <w:b/>
          <w:sz w:val="24"/>
          <w:szCs w:val="24"/>
          <w:lang w:val="en-US"/>
        </w:rPr>
        <w:t>II</w:t>
      </w:r>
      <w:r w:rsidR="004B2E40" w:rsidRPr="00C8255A">
        <w:rPr>
          <w:rFonts w:ascii="Times New Roman" w:eastAsia="Calibri" w:hAnsi="Times New Roman" w:cs="Times New Roman"/>
          <w:b/>
          <w:sz w:val="24"/>
          <w:szCs w:val="24"/>
        </w:rPr>
        <w:t xml:space="preserve">. </w:t>
      </w:r>
      <w:r w:rsidRPr="00C8255A">
        <w:rPr>
          <w:rFonts w:ascii="Times New Roman" w:eastAsia="Calibri" w:hAnsi="Times New Roman" w:cs="Times New Roman"/>
          <w:b/>
          <w:sz w:val="24"/>
          <w:szCs w:val="24"/>
        </w:rPr>
        <w:t>Оценка с</w:t>
      </w:r>
      <w:r w:rsidR="004B2E40" w:rsidRPr="00C8255A">
        <w:rPr>
          <w:rFonts w:ascii="Times New Roman" w:eastAsia="Calibri" w:hAnsi="Times New Roman" w:cs="Times New Roman"/>
          <w:b/>
          <w:sz w:val="24"/>
          <w:szCs w:val="24"/>
        </w:rPr>
        <w:t>оциально-экономическо</w:t>
      </w:r>
      <w:r w:rsidRPr="00C8255A">
        <w:rPr>
          <w:rFonts w:ascii="Times New Roman" w:eastAsia="Calibri" w:hAnsi="Times New Roman" w:cs="Times New Roman"/>
          <w:b/>
          <w:sz w:val="24"/>
          <w:szCs w:val="24"/>
        </w:rPr>
        <w:t>го</w:t>
      </w:r>
      <w:r w:rsidR="004B2E40" w:rsidRPr="00C8255A">
        <w:rPr>
          <w:rFonts w:ascii="Times New Roman" w:eastAsia="Calibri" w:hAnsi="Times New Roman" w:cs="Times New Roman"/>
          <w:b/>
          <w:sz w:val="24"/>
          <w:szCs w:val="24"/>
        </w:rPr>
        <w:t xml:space="preserve"> развити</w:t>
      </w:r>
      <w:r w:rsidRPr="00C8255A">
        <w:rPr>
          <w:rFonts w:ascii="Times New Roman" w:eastAsia="Calibri" w:hAnsi="Times New Roman" w:cs="Times New Roman"/>
          <w:b/>
          <w:sz w:val="24"/>
          <w:szCs w:val="24"/>
        </w:rPr>
        <w:t>я</w:t>
      </w:r>
      <w:r w:rsidR="004B2E40" w:rsidRPr="00C8255A">
        <w:rPr>
          <w:rFonts w:ascii="Times New Roman" w:eastAsia="Calibri" w:hAnsi="Times New Roman" w:cs="Times New Roman"/>
          <w:b/>
          <w:sz w:val="24"/>
          <w:szCs w:val="24"/>
        </w:rPr>
        <w:t xml:space="preserve"> А</w:t>
      </w:r>
      <w:r w:rsidR="00AC3CAA" w:rsidRPr="00C8255A">
        <w:rPr>
          <w:rFonts w:ascii="Times New Roman" w:eastAsia="Calibri" w:hAnsi="Times New Roman" w:cs="Times New Roman"/>
          <w:b/>
          <w:sz w:val="24"/>
          <w:szCs w:val="24"/>
        </w:rPr>
        <w:t>фанасьев</w:t>
      </w:r>
      <w:r w:rsidR="004B2E40" w:rsidRPr="00C8255A">
        <w:rPr>
          <w:rFonts w:ascii="Times New Roman" w:eastAsia="Calibri" w:hAnsi="Times New Roman" w:cs="Times New Roman"/>
          <w:b/>
          <w:sz w:val="24"/>
          <w:szCs w:val="24"/>
        </w:rPr>
        <w:t>ского сельского поселения</w:t>
      </w:r>
    </w:p>
    <w:p w:rsidR="00790ADC" w:rsidRPr="00C8255A" w:rsidRDefault="00790ADC" w:rsidP="004B2E40">
      <w:pPr>
        <w:spacing w:after="0" w:line="240" w:lineRule="auto"/>
        <w:ind w:left="567" w:hanging="283"/>
        <w:contextualSpacing/>
        <w:rPr>
          <w:rFonts w:ascii="Times New Roman" w:eastAsia="Calibri" w:hAnsi="Times New Roman" w:cs="Times New Roman"/>
          <w:b/>
          <w:caps/>
          <w:sz w:val="24"/>
          <w:szCs w:val="24"/>
        </w:rPr>
      </w:pPr>
    </w:p>
    <w:p w:rsidR="004B2E40" w:rsidRPr="00C8255A" w:rsidRDefault="004B2E40" w:rsidP="00B56730">
      <w:pPr>
        <w:pStyle w:val="a8"/>
        <w:numPr>
          <w:ilvl w:val="1"/>
          <w:numId w:val="29"/>
        </w:numPr>
        <w:spacing w:after="0"/>
        <w:ind w:left="426"/>
        <w:jc w:val="both"/>
        <w:rPr>
          <w:rFonts w:eastAsia="Calibri"/>
          <w:szCs w:val="24"/>
        </w:rPr>
      </w:pPr>
      <w:r w:rsidRPr="00C8255A">
        <w:rPr>
          <w:rFonts w:eastAsia="Calibri"/>
          <w:szCs w:val="24"/>
        </w:rPr>
        <w:t xml:space="preserve">Демографическая ситуация </w:t>
      </w:r>
    </w:p>
    <w:p w:rsidR="004B2E40" w:rsidRPr="00C8255A" w:rsidRDefault="004B2E40" w:rsidP="00B56730">
      <w:pPr>
        <w:pStyle w:val="a8"/>
        <w:numPr>
          <w:ilvl w:val="1"/>
          <w:numId w:val="29"/>
        </w:numPr>
        <w:spacing w:after="0"/>
        <w:ind w:left="426"/>
        <w:jc w:val="both"/>
        <w:rPr>
          <w:rFonts w:eastAsia="Calibri"/>
          <w:b/>
          <w:caps/>
          <w:szCs w:val="24"/>
        </w:rPr>
      </w:pPr>
      <w:r w:rsidRPr="00C8255A">
        <w:rPr>
          <w:rFonts w:eastAsia="Calibri"/>
          <w:szCs w:val="24"/>
        </w:rPr>
        <w:t>Развитие образования</w:t>
      </w:r>
    </w:p>
    <w:p w:rsidR="004B2E40" w:rsidRPr="00C8255A" w:rsidRDefault="004B2E40" w:rsidP="00B56730">
      <w:pPr>
        <w:pStyle w:val="a8"/>
        <w:numPr>
          <w:ilvl w:val="1"/>
          <w:numId w:val="29"/>
        </w:numPr>
        <w:spacing w:after="0"/>
        <w:ind w:left="426"/>
        <w:jc w:val="both"/>
        <w:rPr>
          <w:rFonts w:eastAsia="Calibri"/>
          <w:b/>
          <w:caps/>
          <w:szCs w:val="24"/>
        </w:rPr>
      </w:pPr>
      <w:r w:rsidRPr="00C8255A">
        <w:rPr>
          <w:rFonts w:eastAsia="Calibri"/>
          <w:szCs w:val="24"/>
        </w:rPr>
        <w:t>Развитие здравоохранения</w:t>
      </w:r>
    </w:p>
    <w:p w:rsidR="004B2E40" w:rsidRPr="00C8255A" w:rsidRDefault="004B2E40" w:rsidP="00B56730">
      <w:pPr>
        <w:pStyle w:val="a8"/>
        <w:numPr>
          <w:ilvl w:val="1"/>
          <w:numId w:val="29"/>
        </w:numPr>
        <w:spacing w:after="0"/>
        <w:ind w:left="426"/>
        <w:jc w:val="both"/>
        <w:rPr>
          <w:rFonts w:eastAsia="Calibri"/>
          <w:b/>
          <w:caps/>
          <w:szCs w:val="24"/>
        </w:rPr>
      </w:pPr>
      <w:r w:rsidRPr="00C8255A">
        <w:rPr>
          <w:rFonts w:eastAsia="Calibri"/>
          <w:szCs w:val="24"/>
        </w:rPr>
        <w:t>Развитие культуры</w:t>
      </w:r>
    </w:p>
    <w:p w:rsidR="004B2E40" w:rsidRPr="00C8255A" w:rsidRDefault="004B2E40" w:rsidP="00B56730">
      <w:pPr>
        <w:pStyle w:val="a8"/>
        <w:numPr>
          <w:ilvl w:val="1"/>
          <w:numId w:val="29"/>
        </w:numPr>
        <w:spacing w:after="0"/>
        <w:ind w:left="426"/>
        <w:jc w:val="both"/>
        <w:rPr>
          <w:rFonts w:eastAsia="Calibri"/>
          <w:b/>
          <w:caps/>
          <w:szCs w:val="24"/>
        </w:rPr>
      </w:pPr>
      <w:r w:rsidRPr="00C8255A">
        <w:rPr>
          <w:rFonts w:eastAsia="Calibri"/>
          <w:szCs w:val="24"/>
        </w:rPr>
        <w:t>Развитие молодежной политики, физкультуры и спорта.</w:t>
      </w:r>
    </w:p>
    <w:p w:rsidR="004B2E40" w:rsidRPr="00C8255A" w:rsidRDefault="004B2E40" w:rsidP="00B56730">
      <w:pPr>
        <w:pStyle w:val="a8"/>
        <w:numPr>
          <w:ilvl w:val="1"/>
          <w:numId w:val="29"/>
        </w:numPr>
        <w:spacing w:after="0"/>
        <w:ind w:left="426"/>
        <w:jc w:val="both"/>
        <w:rPr>
          <w:rFonts w:eastAsia="Calibri"/>
          <w:b/>
          <w:caps/>
          <w:szCs w:val="24"/>
        </w:rPr>
      </w:pPr>
      <w:r w:rsidRPr="00C8255A">
        <w:rPr>
          <w:rFonts w:eastAsia="Calibri"/>
          <w:szCs w:val="24"/>
        </w:rPr>
        <w:t>Трудовые ресурсы, занятость населения.</w:t>
      </w:r>
    </w:p>
    <w:p w:rsidR="004B2E40" w:rsidRPr="00C8255A" w:rsidRDefault="004B2E40" w:rsidP="00B56730">
      <w:pPr>
        <w:pStyle w:val="a8"/>
        <w:numPr>
          <w:ilvl w:val="1"/>
          <w:numId w:val="29"/>
        </w:numPr>
        <w:spacing w:after="0"/>
        <w:ind w:left="426"/>
        <w:jc w:val="both"/>
        <w:rPr>
          <w:rFonts w:eastAsia="Calibri"/>
          <w:b/>
          <w:caps/>
          <w:szCs w:val="24"/>
        </w:rPr>
      </w:pPr>
      <w:r w:rsidRPr="00C8255A">
        <w:rPr>
          <w:rFonts w:eastAsia="Calibri"/>
          <w:szCs w:val="24"/>
        </w:rPr>
        <w:t>Уровень и качество жизни населения.</w:t>
      </w:r>
    </w:p>
    <w:p w:rsidR="004B2E40" w:rsidRPr="00C8255A" w:rsidRDefault="004B2E40" w:rsidP="00B56730">
      <w:pPr>
        <w:pStyle w:val="a8"/>
        <w:numPr>
          <w:ilvl w:val="1"/>
          <w:numId w:val="29"/>
        </w:numPr>
        <w:spacing w:after="0"/>
        <w:ind w:left="426"/>
        <w:jc w:val="both"/>
        <w:rPr>
          <w:rFonts w:eastAsia="Calibri"/>
          <w:b/>
          <w:caps/>
          <w:szCs w:val="24"/>
        </w:rPr>
      </w:pPr>
      <w:r w:rsidRPr="00C8255A">
        <w:rPr>
          <w:rFonts w:eastAsia="Calibri"/>
          <w:szCs w:val="24"/>
        </w:rPr>
        <w:t xml:space="preserve">Оценка финансового состояния </w:t>
      </w:r>
      <w:r w:rsidR="001B6798" w:rsidRPr="00C8255A">
        <w:rPr>
          <w:rFonts w:eastAsia="Calibri"/>
          <w:szCs w:val="24"/>
        </w:rPr>
        <w:t>А</w:t>
      </w:r>
      <w:r w:rsidR="00E56DB6" w:rsidRPr="00C8255A">
        <w:rPr>
          <w:rFonts w:eastAsia="Calibri"/>
          <w:szCs w:val="24"/>
        </w:rPr>
        <w:t>фанасьев</w:t>
      </w:r>
      <w:r w:rsidR="001B6798" w:rsidRPr="00C8255A">
        <w:rPr>
          <w:rFonts w:eastAsia="Calibri"/>
          <w:szCs w:val="24"/>
        </w:rPr>
        <w:t>ского сельского поселения</w:t>
      </w:r>
    </w:p>
    <w:p w:rsidR="004B2E40" w:rsidRPr="00C8255A" w:rsidRDefault="004B2E40" w:rsidP="00B56730">
      <w:pPr>
        <w:pStyle w:val="a8"/>
        <w:numPr>
          <w:ilvl w:val="1"/>
          <w:numId w:val="29"/>
        </w:numPr>
        <w:spacing w:after="0"/>
        <w:ind w:left="426"/>
        <w:jc w:val="both"/>
        <w:rPr>
          <w:rFonts w:eastAsia="Calibri"/>
          <w:b/>
          <w:caps/>
          <w:szCs w:val="24"/>
        </w:rPr>
      </w:pPr>
      <w:r w:rsidRPr="00C8255A">
        <w:rPr>
          <w:rFonts w:eastAsia="Calibri"/>
          <w:szCs w:val="24"/>
        </w:rPr>
        <w:t>Анализ структуры экономики:</w:t>
      </w:r>
    </w:p>
    <w:p w:rsidR="001B6798" w:rsidRPr="00C8255A" w:rsidRDefault="001B6798" w:rsidP="00B56730">
      <w:pPr>
        <w:pStyle w:val="a8"/>
        <w:numPr>
          <w:ilvl w:val="2"/>
          <w:numId w:val="29"/>
        </w:numPr>
        <w:spacing w:after="0"/>
        <w:ind w:left="1276"/>
        <w:jc w:val="both"/>
        <w:rPr>
          <w:rFonts w:eastAsia="Calibri"/>
          <w:caps/>
          <w:szCs w:val="24"/>
        </w:rPr>
      </w:pPr>
      <w:r w:rsidRPr="00C8255A">
        <w:rPr>
          <w:rFonts w:eastAsia="Calibri"/>
          <w:szCs w:val="24"/>
        </w:rPr>
        <w:t>Уровень развития промышленного производства</w:t>
      </w:r>
    </w:p>
    <w:p w:rsidR="004B2E40" w:rsidRPr="00C8255A" w:rsidRDefault="004B2E40" w:rsidP="00B56730">
      <w:pPr>
        <w:pStyle w:val="a8"/>
        <w:numPr>
          <w:ilvl w:val="2"/>
          <w:numId w:val="29"/>
        </w:numPr>
        <w:spacing w:after="0"/>
        <w:ind w:left="1276"/>
        <w:jc w:val="both"/>
        <w:rPr>
          <w:rFonts w:eastAsia="Calibri"/>
          <w:b/>
          <w:caps/>
          <w:szCs w:val="24"/>
        </w:rPr>
      </w:pPr>
      <w:r w:rsidRPr="00C8255A">
        <w:rPr>
          <w:rFonts w:eastAsia="Calibri"/>
          <w:szCs w:val="24"/>
        </w:rPr>
        <w:t xml:space="preserve">Уровень развития транспорта и связи, в </w:t>
      </w:r>
      <w:proofErr w:type="spellStart"/>
      <w:r w:rsidRPr="00C8255A">
        <w:rPr>
          <w:rFonts w:eastAsia="Calibri"/>
          <w:szCs w:val="24"/>
        </w:rPr>
        <w:t>т.</w:t>
      </w:r>
      <w:r w:rsidR="001B6798" w:rsidRPr="00C8255A">
        <w:rPr>
          <w:rFonts w:eastAsia="Calibri"/>
          <w:szCs w:val="24"/>
        </w:rPr>
        <w:t>ч</w:t>
      </w:r>
      <w:proofErr w:type="spellEnd"/>
      <w:r w:rsidR="001B6798" w:rsidRPr="00C8255A">
        <w:rPr>
          <w:rFonts w:eastAsia="Calibri"/>
          <w:szCs w:val="24"/>
        </w:rPr>
        <w:t>.</w:t>
      </w:r>
      <w:r w:rsidRPr="00C8255A">
        <w:rPr>
          <w:rFonts w:eastAsia="Calibri"/>
          <w:szCs w:val="24"/>
        </w:rPr>
        <w:t xml:space="preserve"> хара</w:t>
      </w:r>
      <w:r w:rsidR="00A94CFA" w:rsidRPr="00C8255A">
        <w:rPr>
          <w:rFonts w:eastAsia="Calibri"/>
          <w:szCs w:val="24"/>
        </w:rPr>
        <w:t>ктеристика автомобильных дорог</w:t>
      </w:r>
    </w:p>
    <w:p w:rsidR="00A94CFA" w:rsidRPr="00C8255A" w:rsidRDefault="00A94CFA" w:rsidP="00B56730">
      <w:pPr>
        <w:pStyle w:val="a8"/>
        <w:numPr>
          <w:ilvl w:val="2"/>
          <w:numId w:val="29"/>
        </w:numPr>
        <w:spacing w:after="0"/>
        <w:ind w:left="1276"/>
        <w:jc w:val="both"/>
        <w:rPr>
          <w:rFonts w:eastAsia="Calibri"/>
          <w:b/>
          <w:caps/>
          <w:szCs w:val="24"/>
        </w:rPr>
      </w:pPr>
      <w:r w:rsidRPr="00C8255A">
        <w:rPr>
          <w:rFonts w:eastAsia="Calibri"/>
          <w:szCs w:val="24"/>
        </w:rPr>
        <w:t>Уровень развития строительного комплекса</w:t>
      </w:r>
    </w:p>
    <w:p w:rsidR="00A94CFA" w:rsidRPr="00C8255A" w:rsidRDefault="00A94CFA" w:rsidP="00B56730">
      <w:pPr>
        <w:pStyle w:val="a8"/>
        <w:numPr>
          <w:ilvl w:val="2"/>
          <w:numId w:val="29"/>
        </w:numPr>
        <w:spacing w:after="0"/>
        <w:ind w:left="1276"/>
        <w:jc w:val="both"/>
        <w:rPr>
          <w:rFonts w:eastAsia="Calibri"/>
          <w:b/>
          <w:caps/>
          <w:szCs w:val="24"/>
        </w:rPr>
      </w:pPr>
      <w:r w:rsidRPr="00C8255A">
        <w:rPr>
          <w:rFonts w:eastAsia="Calibri"/>
          <w:szCs w:val="24"/>
        </w:rPr>
        <w:t>Уровень развития туристско-рекреационного комплекса</w:t>
      </w:r>
    </w:p>
    <w:p w:rsidR="004B2E40" w:rsidRPr="00C8255A" w:rsidRDefault="004B2E40" w:rsidP="00B56730">
      <w:pPr>
        <w:pStyle w:val="a8"/>
        <w:numPr>
          <w:ilvl w:val="2"/>
          <w:numId w:val="29"/>
        </w:numPr>
        <w:spacing w:after="0"/>
        <w:ind w:left="1276"/>
        <w:jc w:val="both"/>
        <w:rPr>
          <w:rFonts w:eastAsia="Calibri"/>
          <w:b/>
          <w:caps/>
          <w:szCs w:val="24"/>
        </w:rPr>
      </w:pPr>
      <w:r w:rsidRPr="00C8255A">
        <w:rPr>
          <w:rFonts w:eastAsia="Calibri"/>
          <w:szCs w:val="24"/>
        </w:rPr>
        <w:t xml:space="preserve">Уровень развития малого и среднего предпринимательства и его роль в социально-экономическом развитии </w:t>
      </w:r>
      <w:r w:rsidR="00A94CFA" w:rsidRPr="00C8255A">
        <w:rPr>
          <w:rFonts w:eastAsia="Calibri"/>
          <w:szCs w:val="24"/>
        </w:rPr>
        <w:t>муниципального образования</w:t>
      </w:r>
    </w:p>
    <w:p w:rsidR="00A94CFA" w:rsidRPr="00C8255A" w:rsidRDefault="00A94CFA" w:rsidP="00B56730">
      <w:pPr>
        <w:pStyle w:val="a8"/>
        <w:numPr>
          <w:ilvl w:val="2"/>
          <w:numId w:val="29"/>
        </w:numPr>
        <w:spacing w:after="0"/>
        <w:ind w:left="1276"/>
        <w:jc w:val="both"/>
        <w:rPr>
          <w:rFonts w:eastAsia="Calibri"/>
          <w:b/>
          <w:caps/>
          <w:szCs w:val="24"/>
        </w:rPr>
      </w:pPr>
      <w:r w:rsidRPr="00C8255A">
        <w:rPr>
          <w:rFonts w:eastAsia="Calibri"/>
          <w:szCs w:val="24"/>
        </w:rPr>
        <w:t>Уровень развития агропромышленного комплекса</w:t>
      </w:r>
    </w:p>
    <w:p w:rsidR="00A94CFA" w:rsidRPr="00C8255A" w:rsidRDefault="00A94CFA" w:rsidP="00B56730">
      <w:pPr>
        <w:pStyle w:val="a8"/>
        <w:numPr>
          <w:ilvl w:val="2"/>
          <w:numId w:val="29"/>
        </w:numPr>
        <w:spacing w:after="0"/>
        <w:ind w:left="1276"/>
        <w:jc w:val="both"/>
        <w:rPr>
          <w:rFonts w:eastAsia="Calibri"/>
          <w:b/>
          <w:caps/>
          <w:szCs w:val="24"/>
        </w:rPr>
      </w:pPr>
      <w:r w:rsidRPr="00C8255A">
        <w:rPr>
          <w:rFonts w:eastAsia="Calibri"/>
          <w:szCs w:val="24"/>
        </w:rPr>
        <w:t>Уровень развития лесного хозяйства</w:t>
      </w:r>
    </w:p>
    <w:p w:rsidR="00A94CFA" w:rsidRPr="00C8255A" w:rsidRDefault="00A94CFA" w:rsidP="00B56730">
      <w:pPr>
        <w:pStyle w:val="a8"/>
        <w:numPr>
          <w:ilvl w:val="2"/>
          <w:numId w:val="29"/>
        </w:numPr>
        <w:spacing w:after="0"/>
        <w:ind w:left="1276"/>
        <w:jc w:val="both"/>
        <w:rPr>
          <w:rFonts w:eastAsia="Calibri"/>
          <w:b/>
          <w:caps/>
          <w:szCs w:val="24"/>
        </w:rPr>
      </w:pPr>
      <w:r w:rsidRPr="00C8255A">
        <w:rPr>
          <w:rFonts w:eastAsia="Calibri"/>
          <w:szCs w:val="24"/>
        </w:rPr>
        <w:t>Уровень развития потребительского рынка</w:t>
      </w:r>
    </w:p>
    <w:p w:rsidR="004B2E40" w:rsidRPr="00C8255A" w:rsidRDefault="004B2E40" w:rsidP="00B56730">
      <w:pPr>
        <w:pStyle w:val="a8"/>
        <w:numPr>
          <w:ilvl w:val="2"/>
          <w:numId w:val="29"/>
        </w:numPr>
        <w:spacing w:after="0"/>
        <w:ind w:left="1276"/>
        <w:jc w:val="both"/>
        <w:rPr>
          <w:rFonts w:eastAsia="Calibri"/>
          <w:b/>
          <w:caps/>
          <w:szCs w:val="24"/>
        </w:rPr>
      </w:pPr>
      <w:r w:rsidRPr="00C8255A">
        <w:rPr>
          <w:rFonts w:eastAsia="Calibri"/>
          <w:szCs w:val="24"/>
        </w:rPr>
        <w:t>Уровень развития жилищно-комму</w:t>
      </w:r>
      <w:r w:rsidR="00A94CFA" w:rsidRPr="00C8255A">
        <w:rPr>
          <w:rFonts w:eastAsia="Calibri"/>
          <w:szCs w:val="24"/>
        </w:rPr>
        <w:t>нального хозяйства</w:t>
      </w:r>
    </w:p>
    <w:p w:rsidR="004B2E40" w:rsidRPr="00C8255A" w:rsidRDefault="004B2E40" w:rsidP="00B56730">
      <w:pPr>
        <w:pStyle w:val="a8"/>
        <w:numPr>
          <w:ilvl w:val="2"/>
          <w:numId w:val="29"/>
        </w:numPr>
        <w:spacing w:after="0"/>
        <w:ind w:left="1276"/>
        <w:jc w:val="both"/>
        <w:rPr>
          <w:rFonts w:eastAsia="Calibri"/>
          <w:b/>
          <w:caps/>
          <w:szCs w:val="24"/>
        </w:rPr>
      </w:pPr>
      <w:r w:rsidRPr="00C8255A">
        <w:rPr>
          <w:rFonts w:eastAsia="Calibri"/>
          <w:szCs w:val="24"/>
        </w:rPr>
        <w:t>Оц</w:t>
      </w:r>
      <w:r w:rsidR="00A94CFA" w:rsidRPr="00C8255A">
        <w:rPr>
          <w:rFonts w:eastAsia="Calibri"/>
          <w:szCs w:val="24"/>
        </w:rPr>
        <w:t>енка состояния окружающей среды</w:t>
      </w:r>
    </w:p>
    <w:p w:rsidR="00790ADC" w:rsidRPr="00C8255A" w:rsidRDefault="00790ADC" w:rsidP="00790ADC">
      <w:pPr>
        <w:pStyle w:val="a8"/>
        <w:spacing w:after="0"/>
        <w:ind w:left="1890"/>
        <w:jc w:val="both"/>
        <w:rPr>
          <w:rFonts w:eastAsia="Calibri"/>
          <w:b/>
          <w:caps/>
          <w:szCs w:val="24"/>
        </w:rPr>
      </w:pPr>
    </w:p>
    <w:p w:rsidR="004B2E40" w:rsidRPr="00C8255A" w:rsidRDefault="001B6798" w:rsidP="00831247">
      <w:pPr>
        <w:pStyle w:val="a8"/>
        <w:numPr>
          <w:ilvl w:val="0"/>
          <w:numId w:val="30"/>
        </w:numPr>
        <w:spacing w:after="0"/>
        <w:ind w:left="567" w:hanging="578"/>
        <w:jc w:val="both"/>
        <w:rPr>
          <w:rFonts w:eastAsia="Calibri"/>
          <w:b/>
          <w:caps/>
          <w:szCs w:val="24"/>
        </w:rPr>
      </w:pPr>
      <w:r w:rsidRPr="00C8255A">
        <w:rPr>
          <w:rFonts w:eastAsia="Calibri"/>
          <w:b/>
          <w:szCs w:val="24"/>
        </w:rPr>
        <w:t>Основные проблемы социально-экономического развития А</w:t>
      </w:r>
      <w:r w:rsidR="003E7613" w:rsidRPr="00C8255A">
        <w:rPr>
          <w:rFonts w:eastAsia="Calibri"/>
          <w:b/>
          <w:szCs w:val="24"/>
        </w:rPr>
        <w:t>фанасьев</w:t>
      </w:r>
      <w:r w:rsidRPr="00C8255A">
        <w:rPr>
          <w:rFonts w:eastAsia="Calibri"/>
          <w:b/>
          <w:szCs w:val="24"/>
        </w:rPr>
        <w:t>ского сельского поселения</w:t>
      </w:r>
    </w:p>
    <w:p w:rsidR="00790ADC" w:rsidRPr="00C8255A" w:rsidRDefault="00790ADC" w:rsidP="00790ADC">
      <w:pPr>
        <w:pStyle w:val="a8"/>
        <w:spacing w:after="0"/>
        <w:ind w:left="360"/>
        <w:jc w:val="left"/>
        <w:rPr>
          <w:rFonts w:eastAsia="Calibri"/>
          <w:b/>
          <w:caps/>
          <w:szCs w:val="24"/>
        </w:rPr>
      </w:pPr>
    </w:p>
    <w:p w:rsidR="004B2E40" w:rsidRPr="00C8255A" w:rsidRDefault="001B6798" w:rsidP="00831247">
      <w:pPr>
        <w:pStyle w:val="a8"/>
        <w:numPr>
          <w:ilvl w:val="0"/>
          <w:numId w:val="30"/>
        </w:numPr>
        <w:spacing w:after="0"/>
        <w:ind w:left="567" w:hanging="578"/>
        <w:jc w:val="both"/>
        <w:rPr>
          <w:rFonts w:eastAsia="Calibri"/>
          <w:b/>
          <w:caps/>
          <w:szCs w:val="24"/>
        </w:rPr>
      </w:pPr>
      <w:r w:rsidRPr="00C8255A">
        <w:rPr>
          <w:rFonts w:eastAsia="Calibri"/>
          <w:b/>
          <w:szCs w:val="24"/>
        </w:rPr>
        <w:t>Оценка действующих мер по улучшению социально-экономического положения А</w:t>
      </w:r>
      <w:r w:rsidR="003E7613" w:rsidRPr="00C8255A">
        <w:rPr>
          <w:rFonts w:eastAsia="Calibri"/>
          <w:b/>
          <w:szCs w:val="24"/>
        </w:rPr>
        <w:t>фанасьев</w:t>
      </w:r>
      <w:r w:rsidRPr="00C8255A">
        <w:rPr>
          <w:rFonts w:eastAsia="Calibri"/>
          <w:b/>
          <w:szCs w:val="24"/>
        </w:rPr>
        <w:t>ского сельского поселени</w:t>
      </w:r>
      <w:r w:rsidR="00790ADC" w:rsidRPr="00C8255A">
        <w:rPr>
          <w:rFonts w:eastAsia="Calibri"/>
          <w:b/>
          <w:szCs w:val="24"/>
        </w:rPr>
        <w:t>я</w:t>
      </w:r>
    </w:p>
    <w:p w:rsidR="00790ADC" w:rsidRPr="00C8255A" w:rsidRDefault="00790ADC" w:rsidP="00790ADC">
      <w:pPr>
        <w:pStyle w:val="a8"/>
        <w:spacing w:after="0"/>
        <w:rPr>
          <w:rFonts w:eastAsia="Calibri"/>
          <w:b/>
          <w:caps/>
          <w:szCs w:val="24"/>
        </w:rPr>
      </w:pPr>
    </w:p>
    <w:p w:rsidR="004B2E40" w:rsidRPr="00C8255A" w:rsidRDefault="001B6798" w:rsidP="00831247">
      <w:pPr>
        <w:numPr>
          <w:ilvl w:val="0"/>
          <w:numId w:val="30"/>
        </w:numPr>
        <w:spacing w:after="0" w:line="240" w:lineRule="auto"/>
        <w:ind w:left="567" w:hanging="567"/>
        <w:contextualSpacing/>
        <w:rPr>
          <w:rFonts w:ascii="Times New Roman" w:eastAsia="Calibri" w:hAnsi="Times New Roman" w:cs="Times New Roman"/>
          <w:b/>
          <w:caps/>
          <w:sz w:val="24"/>
          <w:szCs w:val="24"/>
        </w:rPr>
      </w:pPr>
      <w:r w:rsidRPr="00C8255A">
        <w:rPr>
          <w:rFonts w:ascii="Times New Roman" w:eastAsia="Calibri" w:hAnsi="Times New Roman" w:cs="Times New Roman"/>
          <w:b/>
          <w:sz w:val="24"/>
          <w:szCs w:val="24"/>
        </w:rPr>
        <w:t>Резервы (ресурсы) социально-экономического развития А</w:t>
      </w:r>
      <w:r w:rsidR="003E7613" w:rsidRPr="00C8255A">
        <w:rPr>
          <w:rFonts w:ascii="Times New Roman" w:eastAsia="Calibri" w:hAnsi="Times New Roman" w:cs="Times New Roman"/>
          <w:b/>
          <w:sz w:val="24"/>
          <w:szCs w:val="24"/>
        </w:rPr>
        <w:t>фанасьев</w:t>
      </w:r>
      <w:r w:rsidRPr="00C8255A">
        <w:rPr>
          <w:rFonts w:ascii="Times New Roman" w:eastAsia="Calibri" w:hAnsi="Times New Roman" w:cs="Times New Roman"/>
          <w:b/>
          <w:sz w:val="24"/>
          <w:szCs w:val="24"/>
        </w:rPr>
        <w:t xml:space="preserve">ского сельского поселения </w:t>
      </w:r>
    </w:p>
    <w:p w:rsidR="004B2E40" w:rsidRPr="00C8255A" w:rsidRDefault="004B2E40" w:rsidP="00831247">
      <w:pPr>
        <w:pStyle w:val="a8"/>
        <w:numPr>
          <w:ilvl w:val="1"/>
          <w:numId w:val="30"/>
        </w:numPr>
        <w:spacing w:after="0"/>
        <w:ind w:left="958" w:hanging="374"/>
        <w:jc w:val="both"/>
        <w:rPr>
          <w:rFonts w:eastAsia="Calibri"/>
          <w:caps/>
          <w:szCs w:val="24"/>
        </w:rPr>
      </w:pPr>
      <w:r w:rsidRPr="00C8255A">
        <w:rPr>
          <w:rFonts w:eastAsia="Calibri"/>
          <w:szCs w:val="24"/>
        </w:rPr>
        <w:t>Наличие земельных ресурсов.</w:t>
      </w:r>
    </w:p>
    <w:p w:rsidR="004B2E40" w:rsidRPr="00C8255A" w:rsidRDefault="004B2E40" w:rsidP="004B2E40">
      <w:pPr>
        <w:pStyle w:val="a8"/>
        <w:ind w:left="958"/>
        <w:rPr>
          <w:rFonts w:eastAsia="Calibri"/>
          <w:caps/>
          <w:szCs w:val="24"/>
        </w:rPr>
      </w:pPr>
    </w:p>
    <w:p w:rsidR="004B2E40" w:rsidRPr="00C8255A" w:rsidRDefault="00831247" w:rsidP="00831247">
      <w:pPr>
        <w:pStyle w:val="a8"/>
        <w:numPr>
          <w:ilvl w:val="0"/>
          <w:numId w:val="30"/>
        </w:numPr>
        <w:spacing w:after="0"/>
        <w:ind w:left="567" w:hanging="567"/>
        <w:jc w:val="both"/>
        <w:rPr>
          <w:rFonts w:eastAsia="Calibri"/>
          <w:b/>
          <w:caps/>
          <w:szCs w:val="24"/>
        </w:rPr>
      </w:pPr>
      <w:r w:rsidRPr="00C8255A">
        <w:rPr>
          <w:rFonts w:eastAsia="Calibri"/>
          <w:b/>
          <w:szCs w:val="24"/>
        </w:rPr>
        <w:t xml:space="preserve">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proofErr w:type="spellStart"/>
      <w:r w:rsidRPr="00C8255A">
        <w:rPr>
          <w:rFonts w:eastAsia="Calibri"/>
          <w:b/>
          <w:szCs w:val="24"/>
        </w:rPr>
        <w:t>А</w:t>
      </w:r>
      <w:r w:rsidR="003E7613" w:rsidRPr="00C8255A">
        <w:rPr>
          <w:rFonts w:eastAsia="Calibri"/>
          <w:b/>
          <w:szCs w:val="24"/>
        </w:rPr>
        <w:t>фанасьев</w:t>
      </w:r>
      <w:r w:rsidRPr="00C8255A">
        <w:rPr>
          <w:rFonts w:eastAsia="Calibri"/>
          <w:b/>
          <w:szCs w:val="24"/>
        </w:rPr>
        <w:t>ском</w:t>
      </w:r>
      <w:proofErr w:type="spellEnd"/>
      <w:r w:rsidRPr="00C8255A">
        <w:rPr>
          <w:rFonts w:eastAsia="Calibri"/>
          <w:b/>
          <w:szCs w:val="24"/>
        </w:rPr>
        <w:t xml:space="preserve"> сельском поселении в долгосрочной перспективе, обозначенных в разделе 3 с учетом имеющихся ресурсов</w:t>
      </w:r>
    </w:p>
    <w:p w:rsidR="004B2E40" w:rsidRPr="00C8255A" w:rsidRDefault="00831247" w:rsidP="00831247">
      <w:pPr>
        <w:pStyle w:val="ae"/>
        <w:numPr>
          <w:ilvl w:val="0"/>
          <w:numId w:val="30"/>
        </w:numPr>
        <w:ind w:left="567" w:hanging="578"/>
        <w:rPr>
          <w:rFonts w:ascii="Times New Roman" w:hAnsi="Times New Roman"/>
          <w:b/>
          <w:sz w:val="24"/>
          <w:szCs w:val="24"/>
        </w:rPr>
      </w:pPr>
      <w:r w:rsidRPr="00C8255A">
        <w:rPr>
          <w:rFonts w:ascii="Times New Roman" w:hAnsi="Times New Roman"/>
          <w:b/>
          <w:sz w:val="24"/>
          <w:szCs w:val="24"/>
        </w:rPr>
        <w:t>Ожидаемые результаты реализации Стратегии</w:t>
      </w:r>
    </w:p>
    <w:p w:rsidR="00790ADC" w:rsidRPr="00C8255A" w:rsidRDefault="00790ADC" w:rsidP="00790ADC">
      <w:pPr>
        <w:pStyle w:val="ae"/>
        <w:ind w:left="360"/>
        <w:rPr>
          <w:rFonts w:ascii="Times New Roman" w:hAnsi="Times New Roman"/>
          <w:b/>
          <w:sz w:val="24"/>
          <w:szCs w:val="24"/>
        </w:rPr>
      </w:pPr>
    </w:p>
    <w:p w:rsidR="004B2E40" w:rsidRPr="00C8255A" w:rsidRDefault="00831247" w:rsidP="00831247">
      <w:pPr>
        <w:pStyle w:val="ae"/>
        <w:numPr>
          <w:ilvl w:val="0"/>
          <w:numId w:val="30"/>
        </w:numPr>
        <w:ind w:left="567" w:hanging="578"/>
        <w:rPr>
          <w:rFonts w:ascii="Times New Roman" w:hAnsi="Times New Roman"/>
          <w:b/>
          <w:sz w:val="24"/>
          <w:szCs w:val="24"/>
        </w:rPr>
      </w:pPr>
      <w:r w:rsidRPr="00C8255A">
        <w:rPr>
          <w:rFonts w:ascii="Times New Roman" w:hAnsi="Times New Roman"/>
          <w:b/>
          <w:sz w:val="24"/>
          <w:szCs w:val="24"/>
        </w:rPr>
        <w:t>Механизм реализации Стратегии:</w:t>
      </w:r>
    </w:p>
    <w:p w:rsidR="00A11790" w:rsidRPr="00C8255A" w:rsidRDefault="00A11790" w:rsidP="00A11790">
      <w:pPr>
        <w:pStyle w:val="ae"/>
        <w:ind w:left="567"/>
        <w:rPr>
          <w:rFonts w:ascii="Times New Roman" w:hAnsi="Times New Roman"/>
          <w:sz w:val="24"/>
          <w:szCs w:val="24"/>
        </w:rPr>
      </w:pPr>
      <w:r w:rsidRPr="00C8255A">
        <w:rPr>
          <w:rFonts w:ascii="Times New Roman" w:hAnsi="Times New Roman"/>
          <w:sz w:val="24"/>
          <w:szCs w:val="24"/>
        </w:rPr>
        <w:t xml:space="preserve">- определение координатора Стратегии и его функций, в </w:t>
      </w:r>
      <w:proofErr w:type="spellStart"/>
      <w:r w:rsidRPr="00C8255A">
        <w:rPr>
          <w:rFonts w:ascii="Times New Roman" w:hAnsi="Times New Roman"/>
          <w:sz w:val="24"/>
          <w:szCs w:val="24"/>
        </w:rPr>
        <w:t>т.ч</w:t>
      </w:r>
      <w:proofErr w:type="spellEnd"/>
      <w:r w:rsidRPr="00C8255A">
        <w:rPr>
          <w:rFonts w:ascii="Times New Roman" w:hAnsi="Times New Roman"/>
          <w:sz w:val="24"/>
          <w:szCs w:val="24"/>
        </w:rPr>
        <w:t>. по взаимодействию с исполнителями программных мероприятий;</w:t>
      </w:r>
    </w:p>
    <w:p w:rsidR="00A11790" w:rsidRPr="00C8255A" w:rsidRDefault="00A11790" w:rsidP="00A11790">
      <w:pPr>
        <w:pStyle w:val="ae"/>
        <w:ind w:left="567"/>
        <w:rPr>
          <w:rFonts w:ascii="Times New Roman" w:hAnsi="Times New Roman"/>
          <w:sz w:val="24"/>
          <w:szCs w:val="24"/>
        </w:rPr>
      </w:pPr>
      <w:r w:rsidRPr="00C8255A">
        <w:rPr>
          <w:rFonts w:ascii="Times New Roman" w:hAnsi="Times New Roman"/>
          <w:sz w:val="24"/>
          <w:szCs w:val="24"/>
        </w:rPr>
        <w:t>- порядок внесения изменений и дополнений в Стратегию;</w:t>
      </w:r>
    </w:p>
    <w:p w:rsidR="00A11790" w:rsidRPr="00C8255A" w:rsidRDefault="00307E9A" w:rsidP="00A11790">
      <w:pPr>
        <w:pStyle w:val="ae"/>
        <w:ind w:left="567"/>
        <w:rPr>
          <w:rFonts w:ascii="Times New Roman" w:hAnsi="Times New Roman"/>
          <w:sz w:val="24"/>
          <w:szCs w:val="24"/>
        </w:rPr>
      </w:pPr>
      <w:r w:rsidRPr="00C8255A">
        <w:rPr>
          <w:rFonts w:ascii="Times New Roman" w:hAnsi="Times New Roman"/>
          <w:sz w:val="24"/>
          <w:szCs w:val="24"/>
        </w:rPr>
        <w:t>- порядок мониторинга реализации Стратегии;</w:t>
      </w:r>
    </w:p>
    <w:p w:rsidR="00307E9A" w:rsidRPr="00C8255A" w:rsidRDefault="00307E9A" w:rsidP="00A11790">
      <w:pPr>
        <w:pStyle w:val="ae"/>
        <w:ind w:left="567"/>
        <w:rPr>
          <w:rFonts w:ascii="Times New Roman" w:hAnsi="Times New Roman"/>
          <w:sz w:val="24"/>
          <w:szCs w:val="24"/>
        </w:rPr>
      </w:pPr>
      <w:r w:rsidRPr="00C8255A">
        <w:rPr>
          <w:rFonts w:ascii="Times New Roman" w:hAnsi="Times New Roman"/>
          <w:sz w:val="24"/>
          <w:szCs w:val="24"/>
        </w:rPr>
        <w:lastRenderedPageBreak/>
        <w:t>- совершенствование нормативно-правовой базы и др.</w:t>
      </w:r>
    </w:p>
    <w:p w:rsidR="00790ADC" w:rsidRDefault="00790ADC" w:rsidP="00790ADC">
      <w:pPr>
        <w:pStyle w:val="a8"/>
        <w:spacing w:after="0"/>
        <w:rPr>
          <w:b/>
          <w:sz w:val="28"/>
        </w:rPr>
      </w:pPr>
    </w:p>
    <w:p w:rsidR="00C8255A" w:rsidRDefault="00C8255A" w:rsidP="00790ADC">
      <w:pPr>
        <w:pStyle w:val="a8"/>
        <w:spacing w:after="0"/>
        <w:rPr>
          <w:b/>
          <w:sz w:val="28"/>
        </w:rPr>
      </w:pPr>
    </w:p>
    <w:p w:rsidR="00C8255A" w:rsidRDefault="00C8255A" w:rsidP="00790ADC">
      <w:pPr>
        <w:pStyle w:val="a8"/>
        <w:spacing w:after="0"/>
        <w:rPr>
          <w:b/>
          <w:sz w:val="28"/>
        </w:rPr>
      </w:pPr>
    </w:p>
    <w:p w:rsidR="00C8255A" w:rsidRDefault="00C8255A" w:rsidP="00790ADC">
      <w:pPr>
        <w:pStyle w:val="a8"/>
        <w:spacing w:after="0"/>
        <w:rPr>
          <w:b/>
          <w:sz w:val="28"/>
        </w:rPr>
      </w:pPr>
    </w:p>
    <w:p w:rsidR="00C8255A" w:rsidRDefault="00C8255A" w:rsidP="00790ADC">
      <w:pPr>
        <w:pStyle w:val="a8"/>
        <w:spacing w:after="0"/>
        <w:rPr>
          <w:b/>
          <w:sz w:val="28"/>
        </w:rPr>
      </w:pPr>
    </w:p>
    <w:p w:rsidR="00C8255A" w:rsidRDefault="00C8255A" w:rsidP="00790ADC">
      <w:pPr>
        <w:pStyle w:val="a8"/>
        <w:spacing w:after="0"/>
        <w:rPr>
          <w:b/>
          <w:sz w:val="28"/>
        </w:rPr>
      </w:pPr>
    </w:p>
    <w:p w:rsidR="00C8255A" w:rsidRDefault="00C8255A" w:rsidP="00790ADC">
      <w:pPr>
        <w:pStyle w:val="a8"/>
        <w:spacing w:after="0"/>
        <w:rPr>
          <w:b/>
          <w:sz w:val="28"/>
        </w:rPr>
      </w:pPr>
    </w:p>
    <w:p w:rsidR="00C8255A" w:rsidRDefault="00C8255A" w:rsidP="00790ADC">
      <w:pPr>
        <w:pStyle w:val="a8"/>
        <w:spacing w:after="0"/>
        <w:rPr>
          <w:b/>
          <w:sz w:val="28"/>
        </w:rPr>
      </w:pPr>
    </w:p>
    <w:p w:rsidR="00C8255A" w:rsidRDefault="00C8255A" w:rsidP="00790ADC">
      <w:pPr>
        <w:pStyle w:val="a8"/>
        <w:spacing w:after="0"/>
        <w:rPr>
          <w:b/>
          <w:sz w:val="28"/>
        </w:rPr>
      </w:pPr>
    </w:p>
    <w:p w:rsidR="004B2E40" w:rsidRDefault="004B2E40"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37222F" w:rsidRPr="0037222F" w:rsidRDefault="0037222F" w:rsidP="0037222F">
      <w:pPr>
        <w:pStyle w:val="2"/>
        <w:keepLines w:val="0"/>
        <w:numPr>
          <w:ilvl w:val="1"/>
          <w:numId w:val="0"/>
        </w:numPr>
        <w:tabs>
          <w:tab w:val="num" w:pos="576"/>
        </w:tabs>
        <w:spacing w:before="0"/>
        <w:ind w:firstLine="709"/>
        <w:jc w:val="center"/>
        <w:rPr>
          <w:rFonts w:ascii="Times New Roman" w:hAnsi="Times New Roman" w:cs="Times New Roman"/>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4"/>
        <w:keepLines w:val="0"/>
        <w:numPr>
          <w:ilvl w:val="3"/>
          <w:numId w:val="0"/>
        </w:numPr>
        <w:tabs>
          <w:tab w:val="num" w:pos="864"/>
        </w:tabs>
        <w:spacing w:before="0"/>
        <w:ind w:left="864" w:hanging="864"/>
        <w:jc w:val="center"/>
        <w:rPr>
          <w:rFonts w:ascii="Times New Roman" w:hAnsi="Times New Roman" w:cs="Times New Roman"/>
          <w:spacing w:val="20"/>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F8275A" w:rsidRDefault="00F8275A" w:rsidP="0037222F">
      <w:pPr>
        <w:pStyle w:val="ConsPlusNonformat"/>
        <w:jc w:val="center"/>
        <w:rPr>
          <w:rFonts w:ascii="Times New Roman" w:hAnsi="Times New Roman" w:cs="Times New Roman"/>
          <w:sz w:val="24"/>
          <w:szCs w:val="24"/>
        </w:rPr>
      </w:pPr>
    </w:p>
    <w:p w:rsidR="00F8275A" w:rsidRDefault="00F8275A"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764A3F" w:rsidRDefault="00764A3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D93210" w:rsidRPr="0037222F" w:rsidRDefault="00D93210" w:rsidP="0037222F">
      <w:pPr>
        <w:pStyle w:val="ConsPlusNonformat"/>
        <w:jc w:val="center"/>
        <w:rPr>
          <w:rFonts w:ascii="Times New Roman" w:hAnsi="Times New Roman" w:cs="Times New Roman"/>
          <w:sz w:val="24"/>
          <w:szCs w:val="24"/>
        </w:rPr>
      </w:pPr>
      <w:bookmarkStart w:id="0" w:name="_GoBack"/>
      <w:bookmarkEnd w:id="0"/>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8776E5">
      <w:pPr>
        <w:pStyle w:val="ConsPlusNonformat"/>
        <w:rPr>
          <w:rFonts w:ascii="Times New Roman" w:hAnsi="Times New Roman" w:cs="Times New Roman"/>
          <w:sz w:val="24"/>
          <w:szCs w:val="24"/>
        </w:rPr>
      </w:pPr>
    </w:p>
    <w:p w:rsidR="0037222F" w:rsidRPr="0037222F" w:rsidRDefault="0037222F" w:rsidP="00764A3F">
      <w:pPr>
        <w:pStyle w:val="ConsPlusNonformat"/>
        <w:numPr>
          <w:ilvl w:val="0"/>
          <w:numId w:val="31"/>
        </w:numPr>
        <w:ind w:left="993" w:hanging="284"/>
        <w:jc w:val="center"/>
        <w:rPr>
          <w:rFonts w:ascii="Times New Roman" w:hAnsi="Times New Roman" w:cs="Times New Roman"/>
          <w:b/>
          <w:sz w:val="28"/>
          <w:szCs w:val="28"/>
        </w:rPr>
      </w:pPr>
      <w:r w:rsidRPr="0037222F">
        <w:rPr>
          <w:rFonts w:ascii="Times New Roman" w:hAnsi="Times New Roman" w:cs="Times New Roman"/>
          <w:b/>
          <w:sz w:val="28"/>
          <w:szCs w:val="28"/>
        </w:rPr>
        <w:lastRenderedPageBreak/>
        <w:t xml:space="preserve">Общая информация о </w:t>
      </w:r>
      <w:proofErr w:type="spellStart"/>
      <w:r w:rsidRPr="0037222F">
        <w:rPr>
          <w:rFonts w:ascii="Times New Roman" w:hAnsi="Times New Roman" w:cs="Times New Roman"/>
          <w:b/>
          <w:sz w:val="28"/>
          <w:szCs w:val="28"/>
        </w:rPr>
        <w:t>А</w:t>
      </w:r>
      <w:r w:rsidR="003E7613">
        <w:rPr>
          <w:rFonts w:ascii="Times New Roman" w:hAnsi="Times New Roman" w:cs="Times New Roman"/>
          <w:b/>
          <w:sz w:val="28"/>
          <w:szCs w:val="28"/>
        </w:rPr>
        <w:t>фанасьев</w:t>
      </w:r>
      <w:r w:rsidRPr="0037222F">
        <w:rPr>
          <w:rFonts w:ascii="Times New Roman" w:hAnsi="Times New Roman" w:cs="Times New Roman"/>
          <w:b/>
          <w:sz w:val="28"/>
          <w:szCs w:val="28"/>
        </w:rPr>
        <w:t>ском</w:t>
      </w:r>
      <w:proofErr w:type="spellEnd"/>
      <w:r w:rsidRPr="0037222F">
        <w:rPr>
          <w:rFonts w:ascii="Times New Roman" w:hAnsi="Times New Roman" w:cs="Times New Roman"/>
          <w:b/>
          <w:sz w:val="28"/>
          <w:szCs w:val="28"/>
        </w:rPr>
        <w:t xml:space="preserve"> сельском поселении</w:t>
      </w:r>
    </w:p>
    <w:p w:rsidR="0037222F" w:rsidRPr="0037222F" w:rsidRDefault="0037222F" w:rsidP="0037222F">
      <w:pPr>
        <w:pStyle w:val="ConsPlusNonformat"/>
        <w:ind w:firstLine="709"/>
        <w:jc w:val="both"/>
        <w:rPr>
          <w:rFonts w:ascii="Times New Roman" w:hAnsi="Times New Roman" w:cs="Times New Roman"/>
          <w:b/>
          <w:sz w:val="28"/>
          <w:szCs w:val="28"/>
        </w:rPr>
      </w:pPr>
    </w:p>
    <w:p w:rsidR="00CD42B5" w:rsidRPr="00CD42B5" w:rsidRDefault="00CD42B5" w:rsidP="00CD42B5">
      <w:pPr>
        <w:spacing w:after="0" w:line="240" w:lineRule="auto"/>
        <w:ind w:firstLine="709"/>
        <w:jc w:val="both"/>
        <w:rPr>
          <w:rFonts w:ascii="Times New Roman" w:hAnsi="Times New Roman" w:cs="Times New Roman"/>
          <w:sz w:val="24"/>
        </w:rPr>
      </w:pPr>
      <w:r w:rsidRPr="00CD42B5">
        <w:rPr>
          <w:rFonts w:ascii="Times New Roman" w:hAnsi="Times New Roman" w:cs="Times New Roman"/>
          <w:sz w:val="24"/>
        </w:rPr>
        <w:t>Афанасьевское муниципальное образование явля</w:t>
      </w:r>
      <w:r w:rsidR="004358BC">
        <w:rPr>
          <w:rFonts w:ascii="Times New Roman" w:hAnsi="Times New Roman" w:cs="Times New Roman"/>
          <w:sz w:val="24"/>
        </w:rPr>
        <w:t>ется единым экономическим, исто</w:t>
      </w:r>
      <w:r w:rsidRPr="00CD42B5">
        <w:rPr>
          <w:rFonts w:ascii="Times New Roman" w:hAnsi="Times New Roman" w:cs="Times New Roman"/>
          <w:sz w:val="24"/>
        </w:rPr>
        <w:t xml:space="preserve">рическим, социальным, территориальным образованием, </w:t>
      </w:r>
      <w:r w:rsidR="004358BC">
        <w:rPr>
          <w:rFonts w:ascii="Times New Roman" w:hAnsi="Times New Roman" w:cs="Times New Roman"/>
          <w:sz w:val="24"/>
        </w:rPr>
        <w:t>входит в состав Тулунского муни</w:t>
      </w:r>
      <w:r w:rsidRPr="00CD42B5">
        <w:rPr>
          <w:rFonts w:ascii="Times New Roman" w:hAnsi="Times New Roman" w:cs="Times New Roman"/>
          <w:sz w:val="24"/>
        </w:rPr>
        <w:t>ципального района Иркутской области. Афанасьевское м</w:t>
      </w:r>
      <w:r w:rsidR="004358BC">
        <w:rPr>
          <w:rFonts w:ascii="Times New Roman" w:hAnsi="Times New Roman" w:cs="Times New Roman"/>
          <w:sz w:val="24"/>
        </w:rPr>
        <w:t>униципальное образование наделе</w:t>
      </w:r>
      <w:r w:rsidRPr="00CD42B5">
        <w:rPr>
          <w:rFonts w:ascii="Times New Roman" w:hAnsi="Times New Roman" w:cs="Times New Roman"/>
          <w:sz w:val="24"/>
        </w:rPr>
        <w:t>но статусом сельского поселения Законом Иркутской обл</w:t>
      </w:r>
      <w:r w:rsidR="004358BC">
        <w:rPr>
          <w:rFonts w:ascii="Times New Roman" w:hAnsi="Times New Roman" w:cs="Times New Roman"/>
          <w:sz w:val="24"/>
        </w:rPr>
        <w:t>асти «О статусе и границах муни</w:t>
      </w:r>
      <w:r w:rsidRPr="00CD42B5">
        <w:rPr>
          <w:rFonts w:ascii="Times New Roman" w:hAnsi="Times New Roman" w:cs="Times New Roman"/>
          <w:sz w:val="24"/>
        </w:rPr>
        <w:t>ципальных образований Тулунского района Иркутской области» № 98-оз от 16 декабря 2004 г.</w:t>
      </w:r>
    </w:p>
    <w:p w:rsidR="00CD42B5" w:rsidRPr="00CD42B5" w:rsidRDefault="00CD42B5" w:rsidP="00CD42B5">
      <w:pPr>
        <w:spacing w:after="0" w:line="240" w:lineRule="auto"/>
        <w:ind w:firstLine="709"/>
        <w:jc w:val="both"/>
        <w:rPr>
          <w:rFonts w:ascii="Times New Roman" w:hAnsi="Times New Roman" w:cs="Times New Roman"/>
          <w:sz w:val="24"/>
        </w:rPr>
      </w:pPr>
      <w:r w:rsidRPr="00CD42B5">
        <w:rPr>
          <w:rFonts w:ascii="Times New Roman" w:hAnsi="Times New Roman" w:cs="Times New Roman"/>
          <w:sz w:val="24"/>
        </w:rPr>
        <w:t xml:space="preserve">Граница муниципального образования начинается в точке, находящейся на границе между г. Тулуном и </w:t>
      </w:r>
      <w:proofErr w:type="spellStart"/>
      <w:r w:rsidRPr="00CD42B5">
        <w:rPr>
          <w:rFonts w:ascii="Times New Roman" w:hAnsi="Times New Roman" w:cs="Times New Roman"/>
          <w:sz w:val="24"/>
        </w:rPr>
        <w:t>Тулунским</w:t>
      </w:r>
      <w:proofErr w:type="spellEnd"/>
      <w:r w:rsidRPr="00CD42B5">
        <w:rPr>
          <w:rFonts w:ascii="Times New Roman" w:hAnsi="Times New Roman" w:cs="Times New Roman"/>
          <w:sz w:val="24"/>
        </w:rPr>
        <w:t xml:space="preserve"> районом на пересечении автодороги «Тулун – </w:t>
      </w:r>
      <w:proofErr w:type="spellStart"/>
      <w:r w:rsidRPr="00CD42B5">
        <w:rPr>
          <w:rFonts w:ascii="Times New Roman" w:hAnsi="Times New Roman" w:cs="Times New Roman"/>
          <w:sz w:val="24"/>
        </w:rPr>
        <w:t>Умыган</w:t>
      </w:r>
      <w:proofErr w:type="spellEnd"/>
      <w:r w:rsidRPr="00CD42B5">
        <w:rPr>
          <w:rFonts w:ascii="Times New Roman" w:hAnsi="Times New Roman" w:cs="Times New Roman"/>
          <w:sz w:val="24"/>
        </w:rPr>
        <w:t xml:space="preserve">» и р. </w:t>
      </w:r>
      <w:proofErr w:type="spellStart"/>
      <w:r w:rsidRPr="00CD42B5">
        <w:rPr>
          <w:rFonts w:ascii="Times New Roman" w:hAnsi="Times New Roman" w:cs="Times New Roman"/>
          <w:sz w:val="24"/>
        </w:rPr>
        <w:t>Курзанка</w:t>
      </w:r>
      <w:proofErr w:type="spellEnd"/>
      <w:r w:rsidRPr="00CD42B5">
        <w:rPr>
          <w:rFonts w:ascii="Times New Roman" w:hAnsi="Times New Roman" w:cs="Times New Roman"/>
          <w:sz w:val="24"/>
        </w:rPr>
        <w:t xml:space="preserve">. </w:t>
      </w:r>
      <w:proofErr w:type="gramStart"/>
      <w:r w:rsidRPr="00CD42B5">
        <w:rPr>
          <w:rFonts w:ascii="Times New Roman" w:hAnsi="Times New Roman" w:cs="Times New Roman"/>
          <w:sz w:val="24"/>
        </w:rPr>
        <w:t xml:space="preserve">Далее граница идет по изгибам р. </w:t>
      </w:r>
      <w:proofErr w:type="spellStart"/>
      <w:r w:rsidRPr="00CD42B5">
        <w:rPr>
          <w:rFonts w:ascii="Times New Roman" w:hAnsi="Times New Roman" w:cs="Times New Roman"/>
          <w:sz w:val="24"/>
        </w:rPr>
        <w:t>Курзанка</w:t>
      </w:r>
      <w:proofErr w:type="spellEnd"/>
      <w:r w:rsidRPr="00CD42B5">
        <w:rPr>
          <w:rFonts w:ascii="Times New Roman" w:hAnsi="Times New Roman" w:cs="Times New Roman"/>
          <w:sz w:val="24"/>
        </w:rPr>
        <w:t xml:space="preserve"> в западном направлении, затем в 2000 м западнее автомобильного моста р. </w:t>
      </w:r>
      <w:proofErr w:type="spellStart"/>
      <w:r w:rsidRPr="00CD42B5">
        <w:rPr>
          <w:rFonts w:ascii="Times New Roman" w:hAnsi="Times New Roman" w:cs="Times New Roman"/>
          <w:sz w:val="24"/>
        </w:rPr>
        <w:t>Курзанка</w:t>
      </w:r>
      <w:proofErr w:type="spellEnd"/>
      <w:r w:rsidRPr="00CD42B5">
        <w:rPr>
          <w:rFonts w:ascii="Times New Roman" w:hAnsi="Times New Roman" w:cs="Times New Roman"/>
          <w:sz w:val="24"/>
        </w:rPr>
        <w:t xml:space="preserve"> граница идет по автодороге «Тулун – </w:t>
      </w:r>
      <w:proofErr w:type="spellStart"/>
      <w:r w:rsidRPr="00CD42B5">
        <w:rPr>
          <w:rFonts w:ascii="Times New Roman" w:hAnsi="Times New Roman" w:cs="Times New Roman"/>
          <w:sz w:val="24"/>
        </w:rPr>
        <w:t>Сиби-ряк</w:t>
      </w:r>
      <w:proofErr w:type="spellEnd"/>
      <w:r w:rsidRPr="00CD42B5">
        <w:rPr>
          <w:rFonts w:ascii="Times New Roman" w:hAnsi="Times New Roman" w:cs="Times New Roman"/>
          <w:sz w:val="24"/>
        </w:rPr>
        <w:t xml:space="preserve">» в северо-северо-восточном направлении и в 400 м от развилки «Тулун – Сибиряк» и «Тулун – </w:t>
      </w:r>
      <w:proofErr w:type="spellStart"/>
      <w:r w:rsidRPr="00CD42B5">
        <w:rPr>
          <w:rFonts w:ascii="Times New Roman" w:hAnsi="Times New Roman" w:cs="Times New Roman"/>
          <w:sz w:val="24"/>
        </w:rPr>
        <w:t>Натка</w:t>
      </w:r>
      <w:proofErr w:type="spellEnd"/>
      <w:r w:rsidRPr="00CD42B5">
        <w:rPr>
          <w:rFonts w:ascii="Times New Roman" w:hAnsi="Times New Roman" w:cs="Times New Roman"/>
          <w:sz w:val="24"/>
        </w:rPr>
        <w:t xml:space="preserve">» граница поворачивает в юго-восточном направлении, затем в 300 м север-нее развилки «Тулун – Сибиряк» и «Тулун – </w:t>
      </w:r>
      <w:proofErr w:type="spellStart"/>
      <w:r w:rsidRPr="00CD42B5">
        <w:rPr>
          <w:rFonts w:ascii="Times New Roman" w:hAnsi="Times New Roman" w:cs="Times New Roman"/>
          <w:sz w:val="24"/>
        </w:rPr>
        <w:t>Натка</w:t>
      </w:r>
      <w:proofErr w:type="spellEnd"/>
      <w:r w:rsidRPr="00CD42B5">
        <w:rPr>
          <w:rFonts w:ascii="Times New Roman" w:hAnsi="Times New Roman" w:cs="Times New Roman"/>
          <w:sz w:val="24"/>
        </w:rPr>
        <w:t>» гран</w:t>
      </w:r>
      <w:r w:rsidR="004358BC">
        <w:rPr>
          <w:rFonts w:ascii="Times New Roman" w:hAnsi="Times New Roman" w:cs="Times New Roman"/>
          <w:sz w:val="24"/>
        </w:rPr>
        <w:t>ица идет в юго-восточном направ</w:t>
      </w:r>
      <w:r w:rsidRPr="00CD42B5">
        <w:rPr>
          <w:rFonts w:ascii="Times New Roman" w:hAnsi="Times New Roman" w:cs="Times New Roman"/>
          <w:sz w:val="24"/>
        </w:rPr>
        <w:t>лении</w:t>
      </w:r>
      <w:proofErr w:type="gramEnd"/>
      <w:r w:rsidRPr="00CD42B5">
        <w:rPr>
          <w:rFonts w:ascii="Times New Roman" w:hAnsi="Times New Roman" w:cs="Times New Roman"/>
          <w:sz w:val="24"/>
        </w:rPr>
        <w:t xml:space="preserve">, </w:t>
      </w:r>
      <w:proofErr w:type="gramStart"/>
      <w:r w:rsidRPr="00CD42B5">
        <w:rPr>
          <w:rFonts w:ascii="Times New Roman" w:hAnsi="Times New Roman" w:cs="Times New Roman"/>
          <w:sz w:val="24"/>
        </w:rPr>
        <w:t xml:space="preserve">затем в 400 м юго-восточнее развилки «Тулун – Сибиряк» и «Тулун – </w:t>
      </w:r>
      <w:proofErr w:type="spellStart"/>
      <w:r w:rsidRPr="00CD42B5">
        <w:rPr>
          <w:rFonts w:ascii="Times New Roman" w:hAnsi="Times New Roman" w:cs="Times New Roman"/>
          <w:sz w:val="24"/>
        </w:rPr>
        <w:t>Натка</w:t>
      </w:r>
      <w:proofErr w:type="spellEnd"/>
      <w:r w:rsidRPr="00CD42B5">
        <w:rPr>
          <w:rFonts w:ascii="Times New Roman" w:hAnsi="Times New Roman" w:cs="Times New Roman"/>
          <w:sz w:val="24"/>
        </w:rPr>
        <w:t xml:space="preserve">» граница поворачивает в восточном направлении и идет по прямой до пересечения с ЛЭП-6 </w:t>
      </w:r>
      <w:proofErr w:type="spellStart"/>
      <w:r w:rsidRPr="00CD42B5">
        <w:rPr>
          <w:rFonts w:ascii="Times New Roman" w:hAnsi="Times New Roman" w:cs="Times New Roman"/>
          <w:sz w:val="24"/>
        </w:rPr>
        <w:t>кВ.</w:t>
      </w:r>
      <w:proofErr w:type="spellEnd"/>
      <w:r w:rsidRPr="00CD42B5">
        <w:rPr>
          <w:rFonts w:ascii="Times New Roman" w:hAnsi="Times New Roman" w:cs="Times New Roman"/>
          <w:sz w:val="24"/>
        </w:rPr>
        <w:t xml:space="preserve"> Здесь граница идет в северо-северо-западном направлении до полевой автодороги «Целинные земли - автодорога «Тулун – Сибиряк», далее огибает пос. Цели</w:t>
      </w:r>
      <w:r w:rsidR="004358BC">
        <w:rPr>
          <w:rFonts w:ascii="Times New Roman" w:hAnsi="Times New Roman" w:cs="Times New Roman"/>
          <w:sz w:val="24"/>
        </w:rPr>
        <w:t>нные Земли с юга, затем с восто</w:t>
      </w:r>
      <w:r w:rsidRPr="00CD42B5">
        <w:rPr>
          <w:rFonts w:ascii="Times New Roman" w:hAnsi="Times New Roman" w:cs="Times New Roman"/>
          <w:sz w:val="24"/>
        </w:rPr>
        <w:t xml:space="preserve">ка и в 2000 м южнее угловой опоры ЛЭП-500 </w:t>
      </w:r>
      <w:proofErr w:type="spellStart"/>
      <w:r w:rsidRPr="00CD42B5">
        <w:rPr>
          <w:rFonts w:ascii="Times New Roman" w:hAnsi="Times New Roman" w:cs="Times New Roman"/>
          <w:sz w:val="24"/>
        </w:rPr>
        <w:t>кВ</w:t>
      </w:r>
      <w:proofErr w:type="spellEnd"/>
      <w:r w:rsidRPr="00CD42B5">
        <w:rPr>
          <w:rFonts w:ascii="Times New Roman" w:hAnsi="Times New Roman" w:cs="Times New Roman"/>
          <w:sz w:val="24"/>
        </w:rPr>
        <w:t xml:space="preserve"> граница поворачивает</w:t>
      </w:r>
      <w:proofErr w:type="gramEnd"/>
      <w:r w:rsidRPr="00CD42B5">
        <w:rPr>
          <w:rFonts w:ascii="Times New Roman" w:hAnsi="Times New Roman" w:cs="Times New Roman"/>
          <w:sz w:val="24"/>
        </w:rPr>
        <w:t xml:space="preserve"> </w:t>
      </w:r>
      <w:proofErr w:type="gramStart"/>
      <w:r w:rsidRPr="00CD42B5">
        <w:rPr>
          <w:rFonts w:ascii="Times New Roman" w:hAnsi="Times New Roman" w:cs="Times New Roman"/>
          <w:sz w:val="24"/>
        </w:rPr>
        <w:t>на восток, затем в 1600 м восточнее пос. Целинные Земли в северо-северо-в</w:t>
      </w:r>
      <w:r w:rsidR="004358BC">
        <w:rPr>
          <w:rFonts w:ascii="Times New Roman" w:hAnsi="Times New Roman" w:cs="Times New Roman"/>
          <w:sz w:val="24"/>
        </w:rPr>
        <w:t>осточном направлении 300 м пово</w:t>
      </w:r>
      <w:r w:rsidRPr="00CD42B5">
        <w:rPr>
          <w:rFonts w:ascii="Times New Roman" w:hAnsi="Times New Roman" w:cs="Times New Roman"/>
          <w:sz w:val="24"/>
        </w:rPr>
        <w:t>рачивает на юго-восток-восток, далее в 3400 м восточнее пос. Целинные Земли граница идет в северо-восточно-восточном направлении, далее в 3600 м юго-восточнее д. Анд</w:t>
      </w:r>
      <w:r w:rsidR="004358BC">
        <w:rPr>
          <w:rFonts w:ascii="Times New Roman" w:hAnsi="Times New Roman" w:cs="Times New Roman"/>
          <w:sz w:val="24"/>
        </w:rPr>
        <w:t>реевка гра</w:t>
      </w:r>
      <w:r w:rsidRPr="00CD42B5">
        <w:rPr>
          <w:rFonts w:ascii="Times New Roman" w:hAnsi="Times New Roman" w:cs="Times New Roman"/>
          <w:sz w:val="24"/>
        </w:rPr>
        <w:t>ница поворачивает в юго-юго-восточном направлении и в 5000 м на северо-восток-восток, затем в 5400 м юго-восточнее д. Андреевка граница поворачивает в юго-восточно-восточном</w:t>
      </w:r>
      <w:proofErr w:type="gramEnd"/>
      <w:r w:rsidRPr="00CD42B5">
        <w:rPr>
          <w:rFonts w:ascii="Times New Roman" w:hAnsi="Times New Roman" w:cs="Times New Roman"/>
          <w:sz w:val="24"/>
        </w:rPr>
        <w:t xml:space="preserve"> </w:t>
      </w:r>
      <w:proofErr w:type="gramStart"/>
      <w:r w:rsidRPr="00CD42B5">
        <w:rPr>
          <w:rFonts w:ascii="Times New Roman" w:hAnsi="Times New Roman" w:cs="Times New Roman"/>
          <w:sz w:val="24"/>
        </w:rPr>
        <w:t>направлении</w:t>
      </w:r>
      <w:proofErr w:type="gramEnd"/>
      <w:r w:rsidRPr="00CD42B5">
        <w:rPr>
          <w:rFonts w:ascii="Times New Roman" w:hAnsi="Times New Roman" w:cs="Times New Roman"/>
          <w:sz w:val="24"/>
        </w:rPr>
        <w:t xml:space="preserve"> до р. Ия. Здесь граница идет по береговой линии р. Ия вверх по течению в юго-юго-восточном направлении, затем, проходя по северной </w:t>
      </w:r>
      <w:r w:rsidR="004358BC">
        <w:rPr>
          <w:rFonts w:ascii="Times New Roman" w:hAnsi="Times New Roman" w:cs="Times New Roman"/>
          <w:sz w:val="24"/>
        </w:rPr>
        <w:t>стороне ЗГЗ «</w:t>
      </w:r>
      <w:proofErr w:type="spellStart"/>
      <w:r w:rsidR="004358BC">
        <w:rPr>
          <w:rFonts w:ascii="Times New Roman" w:hAnsi="Times New Roman" w:cs="Times New Roman"/>
          <w:sz w:val="24"/>
        </w:rPr>
        <w:t>Алимовский</w:t>
      </w:r>
      <w:proofErr w:type="spellEnd"/>
      <w:r w:rsidR="004358BC">
        <w:rPr>
          <w:rFonts w:ascii="Times New Roman" w:hAnsi="Times New Roman" w:cs="Times New Roman"/>
          <w:sz w:val="24"/>
        </w:rPr>
        <w:t>», грани</w:t>
      </w:r>
      <w:r w:rsidRPr="00CD42B5">
        <w:rPr>
          <w:rFonts w:ascii="Times New Roman" w:hAnsi="Times New Roman" w:cs="Times New Roman"/>
          <w:sz w:val="24"/>
        </w:rPr>
        <w:t xml:space="preserve">ца идет в юго-западном направлении и поворачивает на северо-запад до </w:t>
      </w:r>
      <w:proofErr w:type="spellStart"/>
      <w:r w:rsidRPr="00CD42B5">
        <w:rPr>
          <w:rFonts w:ascii="Times New Roman" w:hAnsi="Times New Roman" w:cs="Times New Roman"/>
          <w:sz w:val="24"/>
        </w:rPr>
        <w:t>ур</w:t>
      </w:r>
      <w:proofErr w:type="spellEnd"/>
      <w:r w:rsidRPr="00CD42B5">
        <w:rPr>
          <w:rFonts w:ascii="Times New Roman" w:hAnsi="Times New Roman" w:cs="Times New Roman"/>
          <w:sz w:val="24"/>
        </w:rPr>
        <w:t xml:space="preserve">. </w:t>
      </w:r>
      <w:proofErr w:type="spellStart"/>
      <w:r w:rsidRPr="00CD42B5">
        <w:rPr>
          <w:rFonts w:ascii="Times New Roman" w:hAnsi="Times New Roman" w:cs="Times New Roman"/>
          <w:sz w:val="24"/>
        </w:rPr>
        <w:t>Булдуры</w:t>
      </w:r>
      <w:proofErr w:type="spellEnd"/>
      <w:r w:rsidRPr="00CD42B5">
        <w:rPr>
          <w:rFonts w:ascii="Times New Roman" w:hAnsi="Times New Roman" w:cs="Times New Roman"/>
          <w:sz w:val="24"/>
        </w:rPr>
        <w:t xml:space="preserve"> и юго-западном </w:t>
      </w:r>
      <w:proofErr w:type="gramStart"/>
      <w:r w:rsidRPr="00CD42B5">
        <w:rPr>
          <w:rFonts w:ascii="Times New Roman" w:hAnsi="Times New Roman" w:cs="Times New Roman"/>
          <w:sz w:val="24"/>
        </w:rPr>
        <w:t>направлении</w:t>
      </w:r>
      <w:proofErr w:type="gramEnd"/>
      <w:r w:rsidRPr="00CD42B5">
        <w:rPr>
          <w:rFonts w:ascii="Times New Roman" w:hAnsi="Times New Roman" w:cs="Times New Roman"/>
          <w:sz w:val="24"/>
        </w:rPr>
        <w:t xml:space="preserve"> до р. </w:t>
      </w:r>
      <w:proofErr w:type="spellStart"/>
      <w:r w:rsidRPr="00CD42B5">
        <w:rPr>
          <w:rFonts w:ascii="Times New Roman" w:hAnsi="Times New Roman" w:cs="Times New Roman"/>
          <w:sz w:val="24"/>
        </w:rPr>
        <w:t>Курзанка</w:t>
      </w:r>
      <w:proofErr w:type="spellEnd"/>
      <w:r w:rsidRPr="00CD42B5">
        <w:rPr>
          <w:rFonts w:ascii="Times New Roman" w:hAnsi="Times New Roman" w:cs="Times New Roman"/>
          <w:sz w:val="24"/>
        </w:rPr>
        <w:t xml:space="preserve">, затем вверх по течению р. </w:t>
      </w:r>
      <w:proofErr w:type="spellStart"/>
      <w:r w:rsidRPr="00CD42B5">
        <w:rPr>
          <w:rFonts w:ascii="Times New Roman" w:hAnsi="Times New Roman" w:cs="Times New Roman"/>
          <w:sz w:val="24"/>
        </w:rPr>
        <w:t>Курзанка</w:t>
      </w:r>
      <w:proofErr w:type="spellEnd"/>
      <w:r w:rsidRPr="00CD42B5">
        <w:rPr>
          <w:rFonts w:ascii="Times New Roman" w:hAnsi="Times New Roman" w:cs="Times New Roman"/>
          <w:sz w:val="24"/>
        </w:rPr>
        <w:t xml:space="preserve"> граница идет в северо-западном направлении, пересекает ее и в 2000 м с</w:t>
      </w:r>
      <w:r w:rsidR="004358BC">
        <w:rPr>
          <w:rFonts w:ascii="Times New Roman" w:hAnsi="Times New Roman" w:cs="Times New Roman"/>
          <w:sz w:val="24"/>
        </w:rPr>
        <w:t xml:space="preserve">еверо-западнее пос. </w:t>
      </w:r>
      <w:proofErr w:type="spellStart"/>
      <w:r w:rsidR="004358BC">
        <w:rPr>
          <w:rFonts w:ascii="Times New Roman" w:hAnsi="Times New Roman" w:cs="Times New Roman"/>
          <w:sz w:val="24"/>
        </w:rPr>
        <w:t>Иннокентьев</w:t>
      </w:r>
      <w:r w:rsidRPr="00CD42B5">
        <w:rPr>
          <w:rFonts w:ascii="Times New Roman" w:hAnsi="Times New Roman" w:cs="Times New Roman"/>
          <w:sz w:val="24"/>
        </w:rPr>
        <w:t>ский</w:t>
      </w:r>
      <w:proofErr w:type="spellEnd"/>
      <w:r w:rsidRPr="00CD42B5">
        <w:rPr>
          <w:rFonts w:ascii="Times New Roman" w:hAnsi="Times New Roman" w:cs="Times New Roman"/>
          <w:sz w:val="24"/>
        </w:rPr>
        <w:t xml:space="preserve"> идет в восточном направлении до границы г. Тулуна</w:t>
      </w:r>
      <w:r w:rsidR="004358BC">
        <w:rPr>
          <w:rFonts w:ascii="Times New Roman" w:hAnsi="Times New Roman" w:cs="Times New Roman"/>
          <w:sz w:val="24"/>
        </w:rPr>
        <w:t xml:space="preserve"> и Тулунского района. Далее гра</w:t>
      </w:r>
      <w:r w:rsidRPr="00CD42B5">
        <w:rPr>
          <w:rFonts w:ascii="Times New Roman" w:hAnsi="Times New Roman" w:cs="Times New Roman"/>
          <w:sz w:val="24"/>
        </w:rPr>
        <w:t>ница муниципального образования идет по изгибам границы г. Тулуна и Тулунского района до исходной точки.</w:t>
      </w:r>
    </w:p>
    <w:p w:rsidR="00CD42B5" w:rsidRPr="00CD42B5" w:rsidRDefault="00CD42B5" w:rsidP="00CD42B5">
      <w:pPr>
        <w:spacing w:after="0" w:line="240" w:lineRule="auto"/>
        <w:ind w:firstLine="709"/>
        <w:jc w:val="both"/>
        <w:rPr>
          <w:rFonts w:ascii="Times New Roman" w:hAnsi="Times New Roman" w:cs="Times New Roman"/>
          <w:sz w:val="24"/>
        </w:rPr>
      </w:pPr>
      <w:r w:rsidRPr="00CD42B5">
        <w:rPr>
          <w:rFonts w:ascii="Times New Roman" w:hAnsi="Times New Roman" w:cs="Times New Roman"/>
          <w:sz w:val="24"/>
        </w:rPr>
        <w:t xml:space="preserve">Афанасьевское сельское поселение расположено в центре Тулунского района </w:t>
      </w:r>
      <w:proofErr w:type="gramStart"/>
      <w:r w:rsidRPr="00CD42B5">
        <w:rPr>
          <w:rFonts w:ascii="Times New Roman" w:hAnsi="Times New Roman" w:cs="Times New Roman"/>
          <w:sz w:val="24"/>
        </w:rPr>
        <w:t>Иркут-</w:t>
      </w:r>
      <w:proofErr w:type="spellStart"/>
      <w:r w:rsidRPr="00CD42B5">
        <w:rPr>
          <w:rFonts w:ascii="Times New Roman" w:hAnsi="Times New Roman" w:cs="Times New Roman"/>
          <w:sz w:val="24"/>
        </w:rPr>
        <w:t>ской</w:t>
      </w:r>
      <w:proofErr w:type="spellEnd"/>
      <w:proofErr w:type="gramEnd"/>
      <w:r w:rsidRPr="00CD42B5">
        <w:rPr>
          <w:rFonts w:ascii="Times New Roman" w:hAnsi="Times New Roman" w:cs="Times New Roman"/>
          <w:sz w:val="24"/>
        </w:rPr>
        <w:t xml:space="preserve"> области. На севере муниципальное образование граничит с </w:t>
      </w:r>
      <w:proofErr w:type="spellStart"/>
      <w:r w:rsidRPr="00CD42B5">
        <w:rPr>
          <w:rFonts w:ascii="Times New Roman" w:hAnsi="Times New Roman" w:cs="Times New Roman"/>
          <w:sz w:val="24"/>
        </w:rPr>
        <w:t>Гуранским</w:t>
      </w:r>
      <w:proofErr w:type="spellEnd"/>
      <w:r w:rsidRPr="00CD42B5">
        <w:rPr>
          <w:rFonts w:ascii="Times New Roman" w:hAnsi="Times New Roman" w:cs="Times New Roman"/>
          <w:sz w:val="24"/>
        </w:rPr>
        <w:t xml:space="preserve"> сельским </w:t>
      </w:r>
      <w:proofErr w:type="spellStart"/>
      <w:proofErr w:type="gramStart"/>
      <w:r w:rsidRPr="00CD42B5">
        <w:rPr>
          <w:rFonts w:ascii="Times New Roman" w:hAnsi="Times New Roman" w:cs="Times New Roman"/>
          <w:sz w:val="24"/>
        </w:rPr>
        <w:t>посе-лением</w:t>
      </w:r>
      <w:proofErr w:type="spellEnd"/>
      <w:proofErr w:type="gramEnd"/>
      <w:r w:rsidRPr="00CD42B5">
        <w:rPr>
          <w:rFonts w:ascii="Times New Roman" w:hAnsi="Times New Roman" w:cs="Times New Roman"/>
          <w:sz w:val="24"/>
        </w:rPr>
        <w:t xml:space="preserve">, на востоке с </w:t>
      </w:r>
      <w:proofErr w:type="spellStart"/>
      <w:r w:rsidRPr="00CD42B5">
        <w:rPr>
          <w:rFonts w:ascii="Times New Roman" w:hAnsi="Times New Roman" w:cs="Times New Roman"/>
          <w:sz w:val="24"/>
        </w:rPr>
        <w:t>Шерагульским</w:t>
      </w:r>
      <w:proofErr w:type="spellEnd"/>
      <w:r w:rsidRPr="00CD42B5">
        <w:rPr>
          <w:rFonts w:ascii="Times New Roman" w:hAnsi="Times New Roman" w:cs="Times New Roman"/>
          <w:sz w:val="24"/>
        </w:rPr>
        <w:t xml:space="preserve"> сельским поселением, на юге с Писаревским сельским поселением и муниципальным образованием «г. Тулун», на западе с </w:t>
      </w:r>
      <w:proofErr w:type="spellStart"/>
      <w:r w:rsidRPr="00CD42B5">
        <w:rPr>
          <w:rFonts w:ascii="Times New Roman" w:hAnsi="Times New Roman" w:cs="Times New Roman"/>
          <w:sz w:val="24"/>
        </w:rPr>
        <w:t>Котикским</w:t>
      </w:r>
      <w:proofErr w:type="spellEnd"/>
      <w:r w:rsidRPr="00CD42B5">
        <w:rPr>
          <w:rFonts w:ascii="Times New Roman" w:hAnsi="Times New Roman" w:cs="Times New Roman"/>
          <w:sz w:val="24"/>
        </w:rPr>
        <w:t xml:space="preserve">, на северо-западе с </w:t>
      </w:r>
      <w:proofErr w:type="spellStart"/>
      <w:r w:rsidRPr="00CD42B5">
        <w:rPr>
          <w:rFonts w:ascii="Times New Roman" w:hAnsi="Times New Roman" w:cs="Times New Roman"/>
          <w:sz w:val="24"/>
        </w:rPr>
        <w:t>Сибирякским</w:t>
      </w:r>
      <w:proofErr w:type="spellEnd"/>
      <w:r w:rsidRPr="00CD42B5">
        <w:rPr>
          <w:rFonts w:ascii="Times New Roman" w:hAnsi="Times New Roman" w:cs="Times New Roman"/>
          <w:sz w:val="24"/>
        </w:rPr>
        <w:t xml:space="preserve"> сельскими поселениями.  </w:t>
      </w:r>
    </w:p>
    <w:p w:rsidR="00CD42B5" w:rsidRPr="00CD42B5" w:rsidRDefault="00CD42B5" w:rsidP="00CD42B5">
      <w:pPr>
        <w:spacing w:after="0" w:line="240" w:lineRule="auto"/>
        <w:ind w:firstLine="709"/>
        <w:jc w:val="both"/>
        <w:rPr>
          <w:rFonts w:ascii="Times New Roman" w:hAnsi="Times New Roman" w:cs="Times New Roman"/>
          <w:sz w:val="24"/>
        </w:rPr>
      </w:pPr>
      <w:r w:rsidRPr="00CD42B5">
        <w:rPr>
          <w:rFonts w:ascii="Times New Roman" w:hAnsi="Times New Roman" w:cs="Times New Roman"/>
          <w:sz w:val="24"/>
        </w:rPr>
        <w:t xml:space="preserve">Поселение имеет выгодное географическое положение, расположено в 13 километрах от районного центра города Тулун, между д. Афанасьева и пос. Ермаки проходит Братский тракт, вблизи деревень протекает река </w:t>
      </w:r>
      <w:proofErr w:type="spellStart"/>
      <w:r w:rsidRPr="00CD42B5">
        <w:rPr>
          <w:rFonts w:ascii="Times New Roman" w:hAnsi="Times New Roman" w:cs="Times New Roman"/>
          <w:sz w:val="24"/>
        </w:rPr>
        <w:t>Курзанка</w:t>
      </w:r>
      <w:proofErr w:type="spellEnd"/>
      <w:r w:rsidRPr="00CD42B5">
        <w:rPr>
          <w:rFonts w:ascii="Times New Roman" w:hAnsi="Times New Roman" w:cs="Times New Roman"/>
          <w:sz w:val="24"/>
        </w:rPr>
        <w:t>.</w:t>
      </w:r>
    </w:p>
    <w:p w:rsidR="00CD42B5" w:rsidRPr="00CD42B5" w:rsidRDefault="00CD42B5" w:rsidP="00CD42B5">
      <w:pPr>
        <w:spacing w:after="0" w:line="240" w:lineRule="auto"/>
        <w:ind w:firstLine="709"/>
        <w:jc w:val="both"/>
        <w:rPr>
          <w:rFonts w:ascii="Times New Roman" w:hAnsi="Times New Roman" w:cs="Times New Roman"/>
          <w:sz w:val="24"/>
        </w:rPr>
      </w:pPr>
      <w:r w:rsidRPr="00CD42B5">
        <w:rPr>
          <w:rFonts w:ascii="Times New Roman" w:hAnsi="Times New Roman" w:cs="Times New Roman"/>
          <w:sz w:val="24"/>
        </w:rPr>
        <w:t xml:space="preserve">В состав территории Афанасьевского муниципального образования входят земли </w:t>
      </w:r>
      <w:proofErr w:type="spellStart"/>
      <w:proofErr w:type="gramStart"/>
      <w:r w:rsidRPr="00CD42B5">
        <w:rPr>
          <w:rFonts w:ascii="Times New Roman" w:hAnsi="Times New Roman" w:cs="Times New Roman"/>
          <w:sz w:val="24"/>
        </w:rPr>
        <w:t>сле</w:t>
      </w:r>
      <w:proofErr w:type="spellEnd"/>
      <w:r w:rsidRPr="00CD42B5">
        <w:rPr>
          <w:rFonts w:ascii="Times New Roman" w:hAnsi="Times New Roman" w:cs="Times New Roman"/>
          <w:sz w:val="24"/>
        </w:rPr>
        <w:t>-дующих</w:t>
      </w:r>
      <w:proofErr w:type="gramEnd"/>
      <w:r w:rsidRPr="00CD42B5">
        <w:rPr>
          <w:rFonts w:ascii="Times New Roman" w:hAnsi="Times New Roman" w:cs="Times New Roman"/>
          <w:sz w:val="24"/>
        </w:rPr>
        <w:t xml:space="preserve"> населенных пунктов: деревня Афанасьева (административный центр), поселок Ер-маки, село Никитаево.</w:t>
      </w:r>
    </w:p>
    <w:p w:rsidR="004358BC" w:rsidRDefault="00CD42B5" w:rsidP="00CD42B5">
      <w:pPr>
        <w:spacing w:after="0" w:line="240" w:lineRule="auto"/>
        <w:ind w:firstLine="709"/>
        <w:jc w:val="both"/>
        <w:rPr>
          <w:rFonts w:ascii="Times New Roman" w:hAnsi="Times New Roman" w:cs="Times New Roman"/>
          <w:sz w:val="24"/>
        </w:rPr>
      </w:pPr>
      <w:r w:rsidRPr="00CD42B5">
        <w:rPr>
          <w:rFonts w:ascii="Times New Roman" w:hAnsi="Times New Roman" w:cs="Times New Roman"/>
          <w:sz w:val="24"/>
        </w:rPr>
        <w:t xml:space="preserve">Территория в границах сельского поселения – 31167 га, что составляет 0,63 </w:t>
      </w:r>
      <w:r w:rsidR="004358BC">
        <w:rPr>
          <w:rFonts w:ascii="Times New Roman" w:hAnsi="Times New Roman" w:cs="Times New Roman"/>
          <w:sz w:val="24"/>
        </w:rPr>
        <w:t xml:space="preserve">% </w:t>
      </w:r>
      <w:proofErr w:type="spellStart"/>
      <w:proofErr w:type="gramStart"/>
      <w:r w:rsidR="004358BC">
        <w:rPr>
          <w:rFonts w:ascii="Times New Roman" w:hAnsi="Times New Roman" w:cs="Times New Roman"/>
          <w:sz w:val="24"/>
        </w:rPr>
        <w:t>терри</w:t>
      </w:r>
      <w:proofErr w:type="spellEnd"/>
      <w:r w:rsidR="004358BC">
        <w:rPr>
          <w:rFonts w:ascii="Times New Roman" w:hAnsi="Times New Roman" w:cs="Times New Roman"/>
          <w:sz w:val="24"/>
        </w:rPr>
        <w:t>-тории</w:t>
      </w:r>
      <w:proofErr w:type="gramEnd"/>
      <w:r w:rsidR="004358BC">
        <w:rPr>
          <w:rFonts w:ascii="Times New Roman" w:hAnsi="Times New Roman" w:cs="Times New Roman"/>
          <w:sz w:val="24"/>
        </w:rPr>
        <w:t xml:space="preserve"> Тулунского района.</w:t>
      </w:r>
    </w:p>
    <w:p w:rsidR="008B014F" w:rsidRPr="008B014F" w:rsidRDefault="00CD42B5" w:rsidP="00CD42B5">
      <w:pPr>
        <w:spacing w:after="0" w:line="240" w:lineRule="auto"/>
        <w:ind w:firstLine="709"/>
        <w:jc w:val="both"/>
        <w:rPr>
          <w:rFonts w:ascii="Times New Roman" w:eastAsia="Times New Roman" w:hAnsi="Times New Roman" w:cs="Times New Roman"/>
          <w:sz w:val="24"/>
        </w:rPr>
      </w:pPr>
      <w:r w:rsidRPr="00CD42B5">
        <w:rPr>
          <w:rFonts w:ascii="Times New Roman" w:hAnsi="Times New Roman" w:cs="Times New Roman"/>
          <w:sz w:val="24"/>
        </w:rPr>
        <w:t xml:space="preserve"> </w:t>
      </w:r>
      <w:r w:rsidR="004358BC" w:rsidRPr="004358BC">
        <w:rPr>
          <w:rFonts w:ascii="Times New Roman" w:eastAsia="Times New Roman" w:hAnsi="Times New Roman" w:cs="Times New Roman"/>
          <w:sz w:val="24"/>
        </w:rPr>
        <w:t xml:space="preserve">Климат Афанасьевского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w:t>
      </w:r>
      <w:r w:rsidR="004358BC" w:rsidRPr="004358BC">
        <w:rPr>
          <w:rFonts w:ascii="Times New Roman" w:eastAsia="Times New Roman" w:hAnsi="Times New Roman" w:cs="Times New Roman"/>
          <w:sz w:val="24"/>
        </w:rPr>
        <w:lastRenderedPageBreak/>
        <w:t>температуры воздуха обусловлены сильным выхолаживанием приземного слоя воздуха в условиях преобладания в зимний период антициклонической погоды</w:t>
      </w:r>
      <w:r w:rsidR="008B014F" w:rsidRPr="002D6D39">
        <w:rPr>
          <w:rFonts w:ascii="Times New Roman" w:eastAsia="Times New Roman" w:hAnsi="Times New Roman" w:cs="Times New Roman"/>
          <w:sz w:val="24"/>
        </w:rPr>
        <w:t>.</w:t>
      </w:r>
    </w:p>
    <w:p w:rsidR="0091018F" w:rsidRDefault="0091018F" w:rsidP="001D2541">
      <w:pPr>
        <w:spacing w:after="0" w:line="240" w:lineRule="auto"/>
        <w:ind w:firstLine="708"/>
        <w:jc w:val="both"/>
        <w:rPr>
          <w:rFonts w:ascii="Times New Roman" w:hAnsi="Times New Roman" w:cs="Times New Roman"/>
          <w:sz w:val="24"/>
        </w:rPr>
      </w:pPr>
      <w:r>
        <w:rPr>
          <w:rFonts w:ascii="Times New Roman" w:hAnsi="Times New Roman" w:cs="Times New Roman"/>
          <w:sz w:val="24"/>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А</w:t>
      </w:r>
      <w:r w:rsidR="004358BC">
        <w:rPr>
          <w:rFonts w:ascii="Times New Roman" w:hAnsi="Times New Roman" w:cs="Times New Roman"/>
          <w:sz w:val="24"/>
        </w:rPr>
        <w:t>фанасьев</w:t>
      </w:r>
      <w:r>
        <w:rPr>
          <w:rFonts w:ascii="Times New Roman" w:hAnsi="Times New Roman" w:cs="Times New Roman"/>
          <w:sz w:val="24"/>
        </w:rPr>
        <w:t>ского сельского поселения, как среды жизнедеятельности человека.</w:t>
      </w:r>
    </w:p>
    <w:p w:rsidR="00974DEB" w:rsidRPr="00F17F0B" w:rsidRDefault="00974DEB" w:rsidP="0037222F">
      <w:pPr>
        <w:spacing w:after="0" w:line="240" w:lineRule="auto"/>
        <w:jc w:val="both"/>
        <w:rPr>
          <w:rFonts w:ascii="Times New Roman" w:hAnsi="Times New Roman" w:cs="Times New Roman"/>
          <w:sz w:val="24"/>
        </w:rPr>
      </w:pPr>
    </w:p>
    <w:p w:rsidR="0037222F" w:rsidRPr="00F17F0B" w:rsidRDefault="0037222F" w:rsidP="0037222F">
      <w:pPr>
        <w:spacing w:after="0" w:line="240" w:lineRule="auto"/>
        <w:jc w:val="both"/>
        <w:rPr>
          <w:rFonts w:ascii="Times New Roman" w:hAnsi="Times New Roman" w:cs="Times New Roman"/>
          <w:sz w:val="24"/>
        </w:rPr>
      </w:pPr>
      <w:r w:rsidRPr="00F17F0B">
        <w:rPr>
          <w:rFonts w:ascii="Times New Roman" w:hAnsi="Times New Roman" w:cs="Times New Roman"/>
          <w:sz w:val="24"/>
        </w:rPr>
        <w:t>Численность постоянного населения на 01.01.201</w:t>
      </w:r>
      <w:r w:rsidR="003C6981">
        <w:rPr>
          <w:rFonts w:ascii="Times New Roman" w:hAnsi="Times New Roman" w:cs="Times New Roman"/>
          <w:sz w:val="24"/>
        </w:rPr>
        <w:t>8</w:t>
      </w:r>
      <w:r w:rsidRPr="00F17F0B">
        <w:rPr>
          <w:rFonts w:ascii="Times New Roman" w:hAnsi="Times New Roman" w:cs="Times New Roman"/>
          <w:sz w:val="24"/>
        </w:rPr>
        <w:t xml:space="preserve"> года представлена в таблице №</w:t>
      </w:r>
      <w:r w:rsidR="00F57BEB">
        <w:rPr>
          <w:rFonts w:ascii="Times New Roman" w:hAnsi="Times New Roman" w:cs="Times New Roman"/>
          <w:sz w:val="24"/>
        </w:rPr>
        <w:t xml:space="preserve"> </w:t>
      </w:r>
      <w:r w:rsidRPr="00F17F0B">
        <w:rPr>
          <w:rFonts w:ascii="Times New Roman" w:hAnsi="Times New Roman" w:cs="Times New Roman"/>
          <w:sz w:val="24"/>
        </w:rPr>
        <w:t>1.</w:t>
      </w:r>
    </w:p>
    <w:p w:rsidR="0037222F" w:rsidRPr="0037222F" w:rsidRDefault="0037222F" w:rsidP="0037222F">
      <w:pPr>
        <w:spacing w:after="0" w:line="240" w:lineRule="auto"/>
        <w:ind w:firstLine="709"/>
        <w:jc w:val="both"/>
        <w:rPr>
          <w:rFonts w:ascii="Times New Roman" w:hAnsi="Times New Roman" w:cs="Times New Roman"/>
        </w:rPr>
      </w:pPr>
    </w:p>
    <w:p w:rsidR="0037222F" w:rsidRPr="0037222F" w:rsidRDefault="0037222F" w:rsidP="0037222F">
      <w:pPr>
        <w:spacing w:after="0" w:line="240" w:lineRule="auto"/>
        <w:ind w:firstLine="709"/>
        <w:jc w:val="right"/>
        <w:rPr>
          <w:rFonts w:ascii="Times New Roman" w:hAnsi="Times New Roman" w:cs="Times New Roman"/>
          <w:b/>
        </w:rPr>
      </w:pPr>
      <w:r w:rsidRPr="0037222F">
        <w:rPr>
          <w:rFonts w:ascii="Times New Roman" w:hAnsi="Times New Roman" w:cs="Times New Roman"/>
          <w:b/>
        </w:rPr>
        <w:t>Таблица №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418"/>
        <w:gridCol w:w="1134"/>
        <w:gridCol w:w="1134"/>
        <w:gridCol w:w="1275"/>
        <w:gridCol w:w="1134"/>
        <w:gridCol w:w="851"/>
      </w:tblGrid>
      <w:tr w:rsidR="0037222F" w:rsidRPr="005919CC" w:rsidTr="00246EAC">
        <w:tc>
          <w:tcPr>
            <w:tcW w:w="1418" w:type="dxa"/>
            <w:vMerge w:val="restart"/>
            <w:shd w:val="clear" w:color="auto" w:fill="auto"/>
          </w:tcPr>
          <w:p w:rsidR="0037222F" w:rsidRPr="005919CC" w:rsidRDefault="0037222F" w:rsidP="0037222F">
            <w:pPr>
              <w:spacing w:after="0" w:line="240" w:lineRule="auto"/>
              <w:jc w:val="center"/>
              <w:rPr>
                <w:rFonts w:ascii="Times New Roman" w:hAnsi="Times New Roman" w:cs="Times New Roman"/>
                <w:b/>
                <w:sz w:val="20"/>
                <w:szCs w:val="20"/>
              </w:rPr>
            </w:pPr>
            <w:proofErr w:type="spellStart"/>
            <w:proofErr w:type="gramStart"/>
            <w:r w:rsidRPr="005919CC">
              <w:rPr>
                <w:rFonts w:ascii="Times New Roman" w:hAnsi="Times New Roman" w:cs="Times New Roman"/>
                <w:b/>
                <w:sz w:val="20"/>
                <w:szCs w:val="20"/>
              </w:rPr>
              <w:t>Наимено-вание</w:t>
            </w:r>
            <w:proofErr w:type="spellEnd"/>
            <w:proofErr w:type="gramEnd"/>
            <w:r w:rsidRPr="005919CC">
              <w:rPr>
                <w:rFonts w:ascii="Times New Roman" w:hAnsi="Times New Roman" w:cs="Times New Roman"/>
                <w:b/>
                <w:sz w:val="20"/>
                <w:szCs w:val="20"/>
              </w:rPr>
              <w:t xml:space="preserve"> </w:t>
            </w:r>
            <w:proofErr w:type="spellStart"/>
            <w:r w:rsidRPr="005919CC">
              <w:rPr>
                <w:rFonts w:ascii="Times New Roman" w:hAnsi="Times New Roman" w:cs="Times New Roman"/>
                <w:b/>
                <w:sz w:val="20"/>
                <w:szCs w:val="20"/>
              </w:rPr>
              <w:t>населенно-го</w:t>
            </w:r>
            <w:proofErr w:type="spellEnd"/>
            <w:r w:rsidRPr="005919CC">
              <w:rPr>
                <w:rFonts w:ascii="Times New Roman" w:hAnsi="Times New Roman" w:cs="Times New Roman"/>
                <w:b/>
                <w:sz w:val="20"/>
                <w:szCs w:val="20"/>
              </w:rPr>
              <w:t xml:space="preserve"> пункта</w:t>
            </w:r>
          </w:p>
        </w:tc>
        <w:tc>
          <w:tcPr>
            <w:tcW w:w="8080" w:type="dxa"/>
            <w:gridSpan w:val="7"/>
            <w:shd w:val="clear" w:color="auto" w:fill="auto"/>
          </w:tcPr>
          <w:p w:rsidR="0037222F" w:rsidRPr="005919CC" w:rsidRDefault="0037222F" w:rsidP="0037222F">
            <w:pPr>
              <w:spacing w:after="0" w:line="240" w:lineRule="auto"/>
              <w:ind w:firstLine="709"/>
              <w:jc w:val="center"/>
              <w:rPr>
                <w:rFonts w:ascii="Times New Roman" w:hAnsi="Times New Roman" w:cs="Times New Roman"/>
                <w:b/>
                <w:sz w:val="20"/>
                <w:szCs w:val="20"/>
              </w:rPr>
            </w:pPr>
            <w:r w:rsidRPr="005919CC">
              <w:rPr>
                <w:rFonts w:ascii="Times New Roman" w:hAnsi="Times New Roman" w:cs="Times New Roman"/>
                <w:b/>
                <w:sz w:val="20"/>
                <w:szCs w:val="20"/>
              </w:rPr>
              <w:t>Численность населения</w:t>
            </w:r>
            <w:r w:rsidR="001D2541" w:rsidRPr="005919CC">
              <w:rPr>
                <w:rFonts w:ascii="Times New Roman" w:hAnsi="Times New Roman" w:cs="Times New Roman"/>
                <w:b/>
                <w:sz w:val="20"/>
                <w:szCs w:val="20"/>
              </w:rPr>
              <w:t xml:space="preserve"> (чел.) </w:t>
            </w:r>
          </w:p>
        </w:tc>
      </w:tr>
      <w:tr w:rsidR="0037222F" w:rsidRPr="005919CC" w:rsidTr="00246EAC">
        <w:tc>
          <w:tcPr>
            <w:tcW w:w="1418" w:type="dxa"/>
            <w:vMerge/>
            <w:shd w:val="clear" w:color="auto" w:fill="auto"/>
          </w:tcPr>
          <w:p w:rsidR="0037222F" w:rsidRPr="005919CC" w:rsidRDefault="0037222F" w:rsidP="0037222F">
            <w:pPr>
              <w:spacing w:after="0" w:line="240" w:lineRule="auto"/>
              <w:ind w:firstLine="709"/>
              <w:jc w:val="center"/>
              <w:rPr>
                <w:rFonts w:ascii="Times New Roman" w:hAnsi="Times New Roman" w:cs="Times New Roman"/>
                <w:b/>
                <w:sz w:val="20"/>
                <w:szCs w:val="20"/>
              </w:rPr>
            </w:pPr>
          </w:p>
        </w:tc>
        <w:tc>
          <w:tcPr>
            <w:tcW w:w="1134" w:type="dxa"/>
            <w:shd w:val="clear" w:color="auto" w:fill="auto"/>
          </w:tcPr>
          <w:p w:rsidR="0037222F" w:rsidRPr="005919CC" w:rsidRDefault="0037222F" w:rsidP="0037222F">
            <w:pPr>
              <w:spacing w:after="0" w:line="240" w:lineRule="auto"/>
              <w:jc w:val="center"/>
              <w:rPr>
                <w:rFonts w:ascii="Times New Roman" w:hAnsi="Times New Roman" w:cs="Times New Roman"/>
                <w:b/>
                <w:sz w:val="20"/>
                <w:szCs w:val="20"/>
              </w:rPr>
            </w:pPr>
            <w:proofErr w:type="spellStart"/>
            <w:proofErr w:type="gramStart"/>
            <w:r w:rsidRPr="005919CC">
              <w:rPr>
                <w:rFonts w:ascii="Times New Roman" w:hAnsi="Times New Roman" w:cs="Times New Roman"/>
                <w:b/>
                <w:sz w:val="20"/>
                <w:szCs w:val="20"/>
              </w:rPr>
              <w:t>Постоян</w:t>
            </w:r>
            <w:proofErr w:type="spellEnd"/>
            <w:r w:rsidRPr="005919CC">
              <w:rPr>
                <w:rFonts w:ascii="Times New Roman" w:hAnsi="Times New Roman" w:cs="Times New Roman"/>
                <w:b/>
                <w:sz w:val="20"/>
                <w:szCs w:val="20"/>
              </w:rPr>
              <w:t>-но</w:t>
            </w:r>
            <w:proofErr w:type="gramEnd"/>
            <w:r w:rsidRPr="005919CC">
              <w:rPr>
                <w:rFonts w:ascii="Times New Roman" w:hAnsi="Times New Roman" w:cs="Times New Roman"/>
                <w:b/>
                <w:sz w:val="20"/>
                <w:szCs w:val="20"/>
              </w:rPr>
              <w:t xml:space="preserve"> всего</w:t>
            </w:r>
          </w:p>
        </w:tc>
        <w:tc>
          <w:tcPr>
            <w:tcW w:w="1418" w:type="dxa"/>
            <w:shd w:val="clear" w:color="auto" w:fill="auto"/>
          </w:tcPr>
          <w:p w:rsidR="0037222F" w:rsidRPr="005919CC" w:rsidRDefault="0037222F" w:rsidP="0037222F">
            <w:pPr>
              <w:spacing w:after="0" w:line="240" w:lineRule="auto"/>
              <w:jc w:val="center"/>
              <w:rPr>
                <w:rFonts w:ascii="Times New Roman" w:hAnsi="Times New Roman" w:cs="Times New Roman"/>
                <w:b/>
                <w:sz w:val="20"/>
                <w:szCs w:val="20"/>
              </w:rPr>
            </w:pPr>
            <w:proofErr w:type="spellStart"/>
            <w:proofErr w:type="gramStart"/>
            <w:r w:rsidRPr="005919CC">
              <w:rPr>
                <w:rFonts w:ascii="Times New Roman" w:hAnsi="Times New Roman" w:cs="Times New Roman"/>
                <w:b/>
                <w:sz w:val="20"/>
                <w:szCs w:val="20"/>
              </w:rPr>
              <w:t>Дошколь-ного</w:t>
            </w:r>
            <w:proofErr w:type="spellEnd"/>
            <w:proofErr w:type="gramEnd"/>
            <w:r w:rsidRPr="005919CC">
              <w:rPr>
                <w:rFonts w:ascii="Times New Roman" w:hAnsi="Times New Roman" w:cs="Times New Roman"/>
                <w:b/>
                <w:sz w:val="20"/>
                <w:szCs w:val="20"/>
              </w:rPr>
              <w:t xml:space="preserve"> возраста</w:t>
            </w:r>
          </w:p>
          <w:p w:rsidR="0037222F" w:rsidRPr="005919CC" w:rsidRDefault="0037222F" w:rsidP="0037222F">
            <w:pPr>
              <w:spacing w:after="0" w:line="240" w:lineRule="auto"/>
              <w:jc w:val="center"/>
              <w:rPr>
                <w:rFonts w:ascii="Times New Roman" w:hAnsi="Times New Roman" w:cs="Times New Roman"/>
                <w:b/>
                <w:sz w:val="20"/>
                <w:szCs w:val="20"/>
              </w:rPr>
            </w:pPr>
            <w:r w:rsidRPr="005919CC">
              <w:rPr>
                <w:rFonts w:ascii="Times New Roman" w:hAnsi="Times New Roman" w:cs="Times New Roman"/>
                <w:b/>
                <w:sz w:val="20"/>
                <w:szCs w:val="20"/>
              </w:rPr>
              <w:t>(0-6 лет)</w:t>
            </w:r>
          </w:p>
        </w:tc>
        <w:tc>
          <w:tcPr>
            <w:tcW w:w="1134" w:type="dxa"/>
            <w:shd w:val="clear" w:color="auto" w:fill="auto"/>
          </w:tcPr>
          <w:p w:rsidR="0037222F" w:rsidRPr="005919CC" w:rsidRDefault="0037222F" w:rsidP="0037222F">
            <w:pPr>
              <w:spacing w:after="0" w:line="240" w:lineRule="auto"/>
              <w:jc w:val="center"/>
              <w:rPr>
                <w:rFonts w:ascii="Times New Roman" w:hAnsi="Times New Roman" w:cs="Times New Roman"/>
                <w:b/>
                <w:sz w:val="20"/>
                <w:szCs w:val="20"/>
              </w:rPr>
            </w:pPr>
            <w:proofErr w:type="gramStart"/>
            <w:r w:rsidRPr="005919CC">
              <w:rPr>
                <w:rFonts w:ascii="Times New Roman" w:hAnsi="Times New Roman" w:cs="Times New Roman"/>
                <w:b/>
                <w:sz w:val="20"/>
                <w:szCs w:val="20"/>
              </w:rPr>
              <w:t>Школь-</w:t>
            </w:r>
            <w:proofErr w:type="spellStart"/>
            <w:r w:rsidRPr="005919CC">
              <w:rPr>
                <w:rFonts w:ascii="Times New Roman" w:hAnsi="Times New Roman" w:cs="Times New Roman"/>
                <w:b/>
                <w:sz w:val="20"/>
                <w:szCs w:val="20"/>
              </w:rPr>
              <w:t>ного</w:t>
            </w:r>
            <w:proofErr w:type="spellEnd"/>
            <w:proofErr w:type="gramEnd"/>
            <w:r w:rsidRPr="005919CC">
              <w:rPr>
                <w:rFonts w:ascii="Times New Roman" w:hAnsi="Times New Roman" w:cs="Times New Roman"/>
                <w:b/>
                <w:sz w:val="20"/>
                <w:szCs w:val="20"/>
              </w:rPr>
              <w:t xml:space="preserve"> возраста (7-13лет)</w:t>
            </w:r>
          </w:p>
        </w:tc>
        <w:tc>
          <w:tcPr>
            <w:tcW w:w="1134" w:type="dxa"/>
            <w:shd w:val="clear" w:color="auto" w:fill="auto"/>
          </w:tcPr>
          <w:p w:rsidR="0037222F" w:rsidRPr="005919CC" w:rsidRDefault="0037222F" w:rsidP="0037222F">
            <w:pPr>
              <w:spacing w:after="0" w:line="240" w:lineRule="auto"/>
              <w:jc w:val="center"/>
              <w:rPr>
                <w:rFonts w:ascii="Times New Roman" w:hAnsi="Times New Roman" w:cs="Times New Roman"/>
                <w:b/>
                <w:sz w:val="20"/>
                <w:szCs w:val="20"/>
              </w:rPr>
            </w:pPr>
            <w:proofErr w:type="gramStart"/>
            <w:r w:rsidRPr="005919CC">
              <w:rPr>
                <w:rFonts w:ascii="Times New Roman" w:hAnsi="Times New Roman" w:cs="Times New Roman"/>
                <w:b/>
                <w:sz w:val="20"/>
                <w:szCs w:val="20"/>
              </w:rPr>
              <w:t>Школь-</w:t>
            </w:r>
            <w:proofErr w:type="spellStart"/>
            <w:r w:rsidRPr="005919CC">
              <w:rPr>
                <w:rFonts w:ascii="Times New Roman" w:hAnsi="Times New Roman" w:cs="Times New Roman"/>
                <w:b/>
                <w:sz w:val="20"/>
                <w:szCs w:val="20"/>
              </w:rPr>
              <w:t>ного</w:t>
            </w:r>
            <w:proofErr w:type="spellEnd"/>
            <w:proofErr w:type="gramEnd"/>
            <w:r w:rsidRPr="005919CC">
              <w:rPr>
                <w:rFonts w:ascii="Times New Roman" w:hAnsi="Times New Roman" w:cs="Times New Roman"/>
                <w:b/>
                <w:sz w:val="20"/>
                <w:szCs w:val="20"/>
              </w:rPr>
              <w:t xml:space="preserve"> возраста</w:t>
            </w:r>
          </w:p>
          <w:p w:rsidR="0037222F" w:rsidRPr="005919CC" w:rsidRDefault="0037222F" w:rsidP="003C6981">
            <w:pPr>
              <w:spacing w:after="0" w:line="240" w:lineRule="auto"/>
              <w:jc w:val="center"/>
              <w:rPr>
                <w:rFonts w:ascii="Times New Roman" w:hAnsi="Times New Roman" w:cs="Times New Roman"/>
                <w:b/>
                <w:sz w:val="20"/>
                <w:szCs w:val="20"/>
              </w:rPr>
            </w:pPr>
            <w:r w:rsidRPr="005919CC">
              <w:rPr>
                <w:rFonts w:ascii="Times New Roman" w:hAnsi="Times New Roman" w:cs="Times New Roman"/>
                <w:b/>
                <w:sz w:val="20"/>
                <w:szCs w:val="20"/>
              </w:rPr>
              <w:t>(14-1</w:t>
            </w:r>
            <w:r w:rsidR="003C6981" w:rsidRPr="005919CC">
              <w:rPr>
                <w:rFonts w:ascii="Times New Roman" w:hAnsi="Times New Roman" w:cs="Times New Roman"/>
                <w:b/>
                <w:sz w:val="20"/>
                <w:szCs w:val="20"/>
              </w:rPr>
              <w:t>7</w:t>
            </w:r>
            <w:r w:rsidRPr="005919CC">
              <w:rPr>
                <w:rFonts w:ascii="Times New Roman" w:hAnsi="Times New Roman" w:cs="Times New Roman"/>
                <w:b/>
                <w:sz w:val="20"/>
                <w:szCs w:val="20"/>
              </w:rPr>
              <w:t>лет)</w:t>
            </w:r>
          </w:p>
        </w:tc>
        <w:tc>
          <w:tcPr>
            <w:tcW w:w="1275" w:type="dxa"/>
            <w:shd w:val="clear" w:color="auto" w:fill="auto"/>
          </w:tcPr>
          <w:p w:rsidR="0037222F" w:rsidRPr="005919CC" w:rsidRDefault="0037222F" w:rsidP="0037222F">
            <w:pPr>
              <w:spacing w:after="0" w:line="240" w:lineRule="auto"/>
              <w:jc w:val="center"/>
              <w:rPr>
                <w:rFonts w:ascii="Times New Roman" w:hAnsi="Times New Roman" w:cs="Times New Roman"/>
                <w:b/>
                <w:sz w:val="20"/>
                <w:szCs w:val="20"/>
              </w:rPr>
            </w:pPr>
            <w:proofErr w:type="spellStart"/>
            <w:proofErr w:type="gramStart"/>
            <w:r w:rsidRPr="005919CC">
              <w:rPr>
                <w:rFonts w:ascii="Times New Roman" w:hAnsi="Times New Roman" w:cs="Times New Roman"/>
                <w:b/>
                <w:sz w:val="20"/>
                <w:szCs w:val="20"/>
              </w:rPr>
              <w:t>Трудоспо-собного</w:t>
            </w:r>
            <w:proofErr w:type="spellEnd"/>
            <w:proofErr w:type="gramEnd"/>
            <w:r w:rsidRPr="005919CC">
              <w:rPr>
                <w:rFonts w:ascii="Times New Roman" w:hAnsi="Times New Roman" w:cs="Times New Roman"/>
                <w:b/>
                <w:sz w:val="20"/>
                <w:szCs w:val="20"/>
              </w:rPr>
              <w:t xml:space="preserve"> возраста</w:t>
            </w:r>
          </w:p>
          <w:p w:rsidR="0037222F" w:rsidRPr="005919CC" w:rsidRDefault="0037222F" w:rsidP="003C6981">
            <w:pPr>
              <w:spacing w:after="0" w:line="240" w:lineRule="auto"/>
              <w:jc w:val="center"/>
              <w:rPr>
                <w:rFonts w:ascii="Times New Roman" w:hAnsi="Times New Roman" w:cs="Times New Roman"/>
                <w:b/>
                <w:sz w:val="20"/>
                <w:szCs w:val="20"/>
              </w:rPr>
            </w:pPr>
            <w:r w:rsidRPr="005919CC">
              <w:rPr>
                <w:rFonts w:ascii="Times New Roman" w:hAnsi="Times New Roman" w:cs="Times New Roman"/>
                <w:b/>
                <w:sz w:val="20"/>
                <w:szCs w:val="20"/>
              </w:rPr>
              <w:t>(от 1</w:t>
            </w:r>
            <w:r w:rsidR="003C6981" w:rsidRPr="005919CC">
              <w:rPr>
                <w:rFonts w:ascii="Times New Roman" w:hAnsi="Times New Roman" w:cs="Times New Roman"/>
                <w:b/>
                <w:sz w:val="20"/>
                <w:szCs w:val="20"/>
              </w:rPr>
              <w:t>8</w:t>
            </w:r>
            <w:r w:rsidRPr="005919CC">
              <w:rPr>
                <w:rFonts w:ascii="Times New Roman" w:hAnsi="Times New Roman" w:cs="Times New Roman"/>
                <w:b/>
                <w:sz w:val="20"/>
                <w:szCs w:val="20"/>
              </w:rPr>
              <w:t xml:space="preserve"> лет)</w:t>
            </w:r>
          </w:p>
        </w:tc>
        <w:tc>
          <w:tcPr>
            <w:tcW w:w="1134" w:type="dxa"/>
            <w:shd w:val="clear" w:color="auto" w:fill="auto"/>
          </w:tcPr>
          <w:p w:rsidR="0037222F" w:rsidRPr="005919CC" w:rsidRDefault="0037222F" w:rsidP="0037222F">
            <w:pPr>
              <w:spacing w:after="0" w:line="240" w:lineRule="auto"/>
              <w:jc w:val="center"/>
              <w:rPr>
                <w:rFonts w:ascii="Times New Roman" w:hAnsi="Times New Roman" w:cs="Times New Roman"/>
                <w:b/>
                <w:sz w:val="20"/>
                <w:szCs w:val="20"/>
              </w:rPr>
            </w:pPr>
            <w:r w:rsidRPr="005919CC">
              <w:rPr>
                <w:rFonts w:ascii="Times New Roman" w:hAnsi="Times New Roman" w:cs="Times New Roman"/>
                <w:b/>
                <w:sz w:val="20"/>
                <w:szCs w:val="20"/>
              </w:rPr>
              <w:t xml:space="preserve">Старше </w:t>
            </w:r>
            <w:proofErr w:type="spellStart"/>
            <w:proofErr w:type="gramStart"/>
            <w:r w:rsidRPr="005919CC">
              <w:rPr>
                <w:rFonts w:ascii="Times New Roman" w:hAnsi="Times New Roman" w:cs="Times New Roman"/>
                <w:b/>
                <w:sz w:val="20"/>
                <w:szCs w:val="20"/>
              </w:rPr>
              <w:t>трудоспо-собного</w:t>
            </w:r>
            <w:proofErr w:type="spellEnd"/>
            <w:proofErr w:type="gramEnd"/>
            <w:r w:rsidRPr="005919CC">
              <w:rPr>
                <w:rFonts w:ascii="Times New Roman" w:hAnsi="Times New Roman" w:cs="Times New Roman"/>
                <w:b/>
                <w:sz w:val="20"/>
                <w:szCs w:val="20"/>
              </w:rPr>
              <w:t xml:space="preserve"> возраста</w:t>
            </w:r>
          </w:p>
        </w:tc>
        <w:tc>
          <w:tcPr>
            <w:tcW w:w="851" w:type="dxa"/>
          </w:tcPr>
          <w:p w:rsidR="0037222F" w:rsidRPr="005919CC" w:rsidRDefault="0037222F" w:rsidP="0037222F">
            <w:pPr>
              <w:spacing w:after="0" w:line="240" w:lineRule="auto"/>
              <w:jc w:val="center"/>
              <w:rPr>
                <w:rFonts w:ascii="Times New Roman" w:hAnsi="Times New Roman" w:cs="Times New Roman"/>
                <w:b/>
                <w:sz w:val="20"/>
                <w:szCs w:val="20"/>
              </w:rPr>
            </w:pPr>
            <w:proofErr w:type="spellStart"/>
            <w:proofErr w:type="gramStart"/>
            <w:r w:rsidRPr="005919CC">
              <w:rPr>
                <w:rFonts w:ascii="Times New Roman" w:hAnsi="Times New Roman" w:cs="Times New Roman"/>
                <w:b/>
                <w:sz w:val="20"/>
                <w:szCs w:val="20"/>
              </w:rPr>
              <w:t>Инва-лиды</w:t>
            </w:r>
            <w:proofErr w:type="spellEnd"/>
            <w:proofErr w:type="gramEnd"/>
          </w:p>
        </w:tc>
      </w:tr>
      <w:tr w:rsidR="0037222F" w:rsidRPr="005919CC" w:rsidTr="00246EAC">
        <w:tc>
          <w:tcPr>
            <w:tcW w:w="1418" w:type="dxa"/>
            <w:shd w:val="clear" w:color="auto" w:fill="auto"/>
          </w:tcPr>
          <w:p w:rsidR="0037222F" w:rsidRPr="005919CC" w:rsidRDefault="00246EAC" w:rsidP="00246EAC">
            <w:pPr>
              <w:spacing w:after="0" w:line="240" w:lineRule="auto"/>
              <w:rPr>
                <w:rFonts w:ascii="Times New Roman" w:hAnsi="Times New Roman" w:cs="Times New Roman"/>
                <w:sz w:val="20"/>
                <w:szCs w:val="20"/>
              </w:rPr>
            </w:pPr>
            <w:r w:rsidRPr="005919CC">
              <w:rPr>
                <w:rFonts w:ascii="Times New Roman" w:hAnsi="Times New Roman" w:cs="Times New Roman"/>
                <w:sz w:val="20"/>
                <w:szCs w:val="20"/>
              </w:rPr>
              <w:t>д</w:t>
            </w:r>
            <w:r w:rsidR="0037222F" w:rsidRPr="005919CC">
              <w:rPr>
                <w:rFonts w:ascii="Times New Roman" w:hAnsi="Times New Roman" w:cs="Times New Roman"/>
                <w:sz w:val="20"/>
                <w:szCs w:val="20"/>
              </w:rPr>
              <w:t>. А</w:t>
            </w:r>
            <w:r w:rsidRPr="005919CC">
              <w:rPr>
                <w:rFonts w:ascii="Times New Roman" w:hAnsi="Times New Roman" w:cs="Times New Roman"/>
                <w:sz w:val="20"/>
                <w:szCs w:val="20"/>
              </w:rPr>
              <w:t>фанасьева</w:t>
            </w:r>
          </w:p>
        </w:tc>
        <w:tc>
          <w:tcPr>
            <w:tcW w:w="1134" w:type="dxa"/>
            <w:shd w:val="clear" w:color="auto" w:fill="auto"/>
          </w:tcPr>
          <w:p w:rsidR="0037222F" w:rsidRPr="005919CC" w:rsidRDefault="005919C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554</w:t>
            </w:r>
          </w:p>
        </w:tc>
        <w:tc>
          <w:tcPr>
            <w:tcW w:w="1418" w:type="dxa"/>
            <w:shd w:val="clear" w:color="auto" w:fill="auto"/>
          </w:tcPr>
          <w:p w:rsidR="0037222F" w:rsidRPr="005919CC" w:rsidRDefault="005919C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1134" w:type="dxa"/>
            <w:shd w:val="clear" w:color="auto" w:fill="auto"/>
          </w:tcPr>
          <w:p w:rsidR="0037222F" w:rsidRPr="005919CC" w:rsidRDefault="005919C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1134" w:type="dxa"/>
            <w:shd w:val="clear" w:color="auto" w:fill="auto"/>
          </w:tcPr>
          <w:p w:rsidR="0037222F" w:rsidRPr="005919CC" w:rsidRDefault="005919CC" w:rsidP="00CD4D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1275" w:type="dxa"/>
            <w:shd w:val="clear" w:color="auto" w:fill="auto"/>
          </w:tcPr>
          <w:p w:rsidR="0037222F" w:rsidRPr="005919CC" w:rsidRDefault="00445D4B"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309</w:t>
            </w:r>
          </w:p>
        </w:tc>
        <w:tc>
          <w:tcPr>
            <w:tcW w:w="1134" w:type="dxa"/>
            <w:shd w:val="clear" w:color="auto" w:fill="auto"/>
          </w:tcPr>
          <w:p w:rsidR="0037222F" w:rsidRPr="005919CC" w:rsidRDefault="00445D4B"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851" w:type="dxa"/>
          </w:tcPr>
          <w:p w:rsidR="0037222F" w:rsidRPr="005919CC" w:rsidRDefault="00150147" w:rsidP="006C3C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r>
      <w:tr w:rsidR="0037222F" w:rsidRPr="005919CC" w:rsidTr="00246EAC">
        <w:tc>
          <w:tcPr>
            <w:tcW w:w="1418" w:type="dxa"/>
            <w:shd w:val="clear" w:color="auto" w:fill="auto"/>
          </w:tcPr>
          <w:p w:rsidR="0037222F" w:rsidRPr="005919CC" w:rsidRDefault="00246EAC" w:rsidP="00246EAC">
            <w:pPr>
              <w:spacing w:after="0" w:line="240" w:lineRule="auto"/>
              <w:rPr>
                <w:rFonts w:ascii="Times New Roman" w:hAnsi="Times New Roman" w:cs="Times New Roman"/>
                <w:sz w:val="20"/>
                <w:szCs w:val="20"/>
              </w:rPr>
            </w:pPr>
            <w:r w:rsidRPr="005919CC">
              <w:rPr>
                <w:rFonts w:ascii="Times New Roman" w:hAnsi="Times New Roman" w:cs="Times New Roman"/>
                <w:sz w:val="20"/>
                <w:szCs w:val="20"/>
              </w:rPr>
              <w:t>п</w:t>
            </w:r>
            <w:r w:rsidR="0037222F" w:rsidRPr="005919CC">
              <w:rPr>
                <w:rFonts w:ascii="Times New Roman" w:hAnsi="Times New Roman" w:cs="Times New Roman"/>
                <w:sz w:val="20"/>
                <w:szCs w:val="20"/>
              </w:rPr>
              <w:t xml:space="preserve">. </w:t>
            </w:r>
            <w:r w:rsidRPr="005919CC">
              <w:rPr>
                <w:rFonts w:ascii="Times New Roman" w:hAnsi="Times New Roman" w:cs="Times New Roman"/>
                <w:sz w:val="20"/>
                <w:szCs w:val="20"/>
              </w:rPr>
              <w:t>Ермаки</w:t>
            </w:r>
          </w:p>
        </w:tc>
        <w:tc>
          <w:tcPr>
            <w:tcW w:w="1134" w:type="dxa"/>
            <w:shd w:val="clear" w:color="auto" w:fill="auto"/>
          </w:tcPr>
          <w:p w:rsidR="0037222F" w:rsidRPr="005919CC" w:rsidRDefault="00150147"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352</w:t>
            </w:r>
          </w:p>
        </w:tc>
        <w:tc>
          <w:tcPr>
            <w:tcW w:w="1418" w:type="dxa"/>
            <w:shd w:val="clear" w:color="auto" w:fill="auto"/>
          </w:tcPr>
          <w:p w:rsidR="0037222F" w:rsidRPr="005919CC" w:rsidRDefault="00150147"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134" w:type="dxa"/>
            <w:shd w:val="clear" w:color="auto" w:fill="auto"/>
          </w:tcPr>
          <w:p w:rsidR="0037222F" w:rsidRPr="005919CC" w:rsidRDefault="00150147"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1134" w:type="dxa"/>
            <w:shd w:val="clear" w:color="auto" w:fill="auto"/>
          </w:tcPr>
          <w:p w:rsidR="0037222F" w:rsidRPr="005919CC" w:rsidRDefault="00150147"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1275" w:type="dxa"/>
            <w:shd w:val="clear" w:color="auto" w:fill="auto"/>
          </w:tcPr>
          <w:p w:rsidR="0037222F" w:rsidRPr="005919CC" w:rsidRDefault="00150147" w:rsidP="00445D4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r w:rsidR="00445D4B">
              <w:rPr>
                <w:rFonts w:ascii="Times New Roman" w:hAnsi="Times New Roman" w:cs="Times New Roman"/>
                <w:sz w:val="20"/>
                <w:szCs w:val="20"/>
              </w:rPr>
              <w:t>8</w:t>
            </w:r>
          </w:p>
        </w:tc>
        <w:tc>
          <w:tcPr>
            <w:tcW w:w="1134" w:type="dxa"/>
            <w:shd w:val="clear" w:color="auto" w:fill="auto"/>
          </w:tcPr>
          <w:p w:rsidR="0037222F" w:rsidRPr="005919CC" w:rsidRDefault="00445D4B"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tcPr>
          <w:p w:rsidR="0037222F" w:rsidRPr="005919CC" w:rsidRDefault="00150147"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r>
      <w:tr w:rsidR="00246EAC" w:rsidRPr="005919CC" w:rsidTr="00246EAC">
        <w:tc>
          <w:tcPr>
            <w:tcW w:w="1418" w:type="dxa"/>
            <w:shd w:val="clear" w:color="auto" w:fill="auto"/>
          </w:tcPr>
          <w:p w:rsidR="00246EAC" w:rsidRPr="005919CC" w:rsidRDefault="00246EAC" w:rsidP="0037222F">
            <w:pPr>
              <w:spacing w:after="0" w:line="240" w:lineRule="auto"/>
              <w:rPr>
                <w:rFonts w:ascii="Times New Roman" w:hAnsi="Times New Roman" w:cs="Times New Roman"/>
                <w:sz w:val="20"/>
                <w:szCs w:val="20"/>
              </w:rPr>
            </w:pPr>
            <w:r w:rsidRPr="005919CC">
              <w:rPr>
                <w:rFonts w:ascii="Times New Roman" w:hAnsi="Times New Roman" w:cs="Times New Roman"/>
                <w:sz w:val="20"/>
                <w:szCs w:val="20"/>
              </w:rPr>
              <w:t>с. Никитаево</w:t>
            </w:r>
          </w:p>
        </w:tc>
        <w:tc>
          <w:tcPr>
            <w:tcW w:w="1134" w:type="dxa"/>
            <w:shd w:val="clear" w:color="auto" w:fill="auto"/>
          </w:tcPr>
          <w:p w:rsidR="00246EAC" w:rsidRPr="005919CC" w:rsidRDefault="00150147" w:rsidP="000D56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r w:rsidR="000D56FF">
              <w:rPr>
                <w:rFonts w:ascii="Times New Roman" w:hAnsi="Times New Roman" w:cs="Times New Roman"/>
                <w:sz w:val="20"/>
                <w:szCs w:val="20"/>
              </w:rPr>
              <w:t>9</w:t>
            </w:r>
          </w:p>
        </w:tc>
        <w:tc>
          <w:tcPr>
            <w:tcW w:w="1418" w:type="dxa"/>
            <w:shd w:val="clear" w:color="auto" w:fill="auto"/>
          </w:tcPr>
          <w:p w:rsidR="00246EAC" w:rsidRPr="005919CC" w:rsidRDefault="00150147"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134" w:type="dxa"/>
            <w:shd w:val="clear" w:color="auto" w:fill="auto"/>
          </w:tcPr>
          <w:p w:rsidR="00246EAC" w:rsidRPr="005919CC" w:rsidRDefault="00150147"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1134" w:type="dxa"/>
            <w:shd w:val="clear" w:color="auto" w:fill="auto"/>
          </w:tcPr>
          <w:p w:rsidR="00246EAC" w:rsidRPr="005919CC" w:rsidRDefault="00150147" w:rsidP="001501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275" w:type="dxa"/>
            <w:shd w:val="clear" w:color="auto" w:fill="auto"/>
          </w:tcPr>
          <w:p w:rsidR="00246EAC" w:rsidRPr="005919CC" w:rsidRDefault="00445D4B"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203</w:t>
            </w:r>
          </w:p>
        </w:tc>
        <w:tc>
          <w:tcPr>
            <w:tcW w:w="1134" w:type="dxa"/>
            <w:shd w:val="clear" w:color="auto" w:fill="auto"/>
          </w:tcPr>
          <w:p w:rsidR="00246EAC" w:rsidRPr="005919CC" w:rsidRDefault="00445D4B"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851" w:type="dxa"/>
          </w:tcPr>
          <w:p w:rsidR="00246EAC" w:rsidRPr="005919CC" w:rsidRDefault="00150147"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37222F" w:rsidRPr="0037222F" w:rsidTr="00246EAC">
        <w:tc>
          <w:tcPr>
            <w:tcW w:w="1418" w:type="dxa"/>
            <w:shd w:val="clear" w:color="auto" w:fill="auto"/>
          </w:tcPr>
          <w:p w:rsidR="0037222F" w:rsidRPr="005919CC" w:rsidRDefault="0037222F" w:rsidP="0037222F">
            <w:pPr>
              <w:spacing w:after="0" w:line="240" w:lineRule="auto"/>
              <w:rPr>
                <w:rFonts w:ascii="Times New Roman" w:hAnsi="Times New Roman" w:cs="Times New Roman"/>
                <w:b/>
                <w:sz w:val="20"/>
                <w:szCs w:val="20"/>
              </w:rPr>
            </w:pPr>
            <w:r w:rsidRPr="005919CC">
              <w:rPr>
                <w:rFonts w:ascii="Times New Roman" w:hAnsi="Times New Roman" w:cs="Times New Roman"/>
                <w:b/>
                <w:sz w:val="20"/>
                <w:szCs w:val="20"/>
              </w:rPr>
              <w:t>Итого:</w:t>
            </w:r>
          </w:p>
        </w:tc>
        <w:tc>
          <w:tcPr>
            <w:tcW w:w="1134" w:type="dxa"/>
            <w:shd w:val="clear" w:color="auto" w:fill="auto"/>
          </w:tcPr>
          <w:p w:rsidR="0037222F" w:rsidRPr="005919CC" w:rsidRDefault="000D56FF" w:rsidP="003C698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1265</w:t>
            </w:r>
          </w:p>
        </w:tc>
        <w:tc>
          <w:tcPr>
            <w:tcW w:w="1418" w:type="dxa"/>
            <w:shd w:val="clear" w:color="auto" w:fill="auto"/>
          </w:tcPr>
          <w:p w:rsidR="0037222F" w:rsidRPr="005919CC" w:rsidRDefault="000D56FF"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131</w:t>
            </w:r>
          </w:p>
        </w:tc>
        <w:tc>
          <w:tcPr>
            <w:tcW w:w="1134" w:type="dxa"/>
            <w:shd w:val="clear" w:color="auto" w:fill="auto"/>
          </w:tcPr>
          <w:p w:rsidR="0037222F" w:rsidRPr="005919CC" w:rsidRDefault="000D56FF"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143</w:t>
            </w:r>
          </w:p>
        </w:tc>
        <w:tc>
          <w:tcPr>
            <w:tcW w:w="1134" w:type="dxa"/>
            <w:shd w:val="clear" w:color="auto" w:fill="auto"/>
          </w:tcPr>
          <w:p w:rsidR="0037222F" w:rsidRPr="005919CC" w:rsidRDefault="000D56FF" w:rsidP="00CD4D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84</w:t>
            </w:r>
          </w:p>
        </w:tc>
        <w:tc>
          <w:tcPr>
            <w:tcW w:w="1275" w:type="dxa"/>
            <w:shd w:val="clear" w:color="auto" w:fill="auto"/>
          </w:tcPr>
          <w:p w:rsidR="0037222F" w:rsidRPr="005919CC" w:rsidRDefault="00445D4B" w:rsidP="00561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710</w:t>
            </w:r>
          </w:p>
        </w:tc>
        <w:tc>
          <w:tcPr>
            <w:tcW w:w="1134" w:type="dxa"/>
            <w:shd w:val="clear" w:color="auto" w:fill="auto"/>
          </w:tcPr>
          <w:p w:rsidR="0037222F" w:rsidRPr="005919CC" w:rsidRDefault="00445D4B" w:rsidP="00CD4D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190</w:t>
            </w:r>
            <w:r w:rsidR="00111A92">
              <w:rPr>
                <w:rFonts w:ascii="Times New Roman" w:hAnsi="Times New Roman" w:cs="Times New Roman"/>
                <w:b/>
                <w:sz w:val="20"/>
                <w:szCs w:val="20"/>
              </w:rPr>
              <w:t xml:space="preserve"> </w:t>
            </w:r>
          </w:p>
        </w:tc>
        <w:tc>
          <w:tcPr>
            <w:tcW w:w="851" w:type="dxa"/>
          </w:tcPr>
          <w:p w:rsidR="0037222F" w:rsidRPr="0037222F" w:rsidRDefault="000D56FF"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81</w:t>
            </w:r>
          </w:p>
        </w:tc>
      </w:tr>
    </w:tbl>
    <w:p w:rsidR="0037222F" w:rsidRPr="0037222F" w:rsidRDefault="0037222F" w:rsidP="0037222F">
      <w:pPr>
        <w:shd w:val="clear" w:color="auto" w:fill="FFFFFF"/>
        <w:autoSpaceDE w:val="0"/>
        <w:autoSpaceDN w:val="0"/>
        <w:adjustRightInd w:val="0"/>
        <w:spacing w:after="0" w:line="240" w:lineRule="auto"/>
        <w:ind w:right="-141" w:firstLine="709"/>
        <w:jc w:val="both"/>
        <w:rPr>
          <w:rFonts w:ascii="Times New Roman" w:hAnsi="Times New Roman" w:cs="Times New Roman"/>
        </w:rPr>
      </w:pPr>
    </w:p>
    <w:p w:rsidR="0037222F" w:rsidRPr="0037222F" w:rsidRDefault="00764A3F" w:rsidP="00764A3F">
      <w:pPr>
        <w:pStyle w:val="ConsPlusNonformat"/>
        <w:numPr>
          <w:ilvl w:val="0"/>
          <w:numId w:val="31"/>
        </w:numPr>
        <w:ind w:left="1134" w:hanging="425"/>
        <w:jc w:val="center"/>
        <w:rPr>
          <w:rFonts w:ascii="Times New Roman" w:hAnsi="Times New Roman" w:cs="Times New Roman"/>
          <w:b/>
          <w:sz w:val="28"/>
          <w:szCs w:val="28"/>
        </w:rPr>
      </w:pPr>
      <w:r>
        <w:rPr>
          <w:rFonts w:ascii="Times New Roman" w:hAnsi="Times New Roman" w:cs="Times New Roman"/>
          <w:b/>
          <w:sz w:val="28"/>
          <w:szCs w:val="28"/>
        </w:rPr>
        <w:t>Оценка с</w:t>
      </w:r>
      <w:r w:rsidR="0037222F" w:rsidRPr="0037222F">
        <w:rPr>
          <w:rFonts w:ascii="Times New Roman" w:hAnsi="Times New Roman" w:cs="Times New Roman"/>
          <w:b/>
          <w:sz w:val="28"/>
          <w:szCs w:val="28"/>
        </w:rPr>
        <w:t>оциально-экономическо</w:t>
      </w:r>
      <w:r w:rsidR="00232781">
        <w:rPr>
          <w:rFonts w:ascii="Times New Roman" w:hAnsi="Times New Roman" w:cs="Times New Roman"/>
          <w:b/>
          <w:sz w:val="28"/>
          <w:szCs w:val="28"/>
        </w:rPr>
        <w:t>го</w:t>
      </w:r>
      <w:r w:rsidR="0037222F" w:rsidRPr="0037222F">
        <w:rPr>
          <w:rFonts w:ascii="Times New Roman" w:hAnsi="Times New Roman" w:cs="Times New Roman"/>
          <w:b/>
          <w:sz w:val="28"/>
          <w:szCs w:val="28"/>
        </w:rPr>
        <w:t xml:space="preserve"> развити</w:t>
      </w:r>
      <w:r w:rsidR="00232781">
        <w:rPr>
          <w:rFonts w:ascii="Times New Roman" w:hAnsi="Times New Roman" w:cs="Times New Roman"/>
          <w:b/>
          <w:sz w:val="28"/>
          <w:szCs w:val="28"/>
        </w:rPr>
        <w:t>я</w:t>
      </w:r>
      <w:r w:rsidR="0037222F" w:rsidRPr="0037222F">
        <w:rPr>
          <w:rFonts w:ascii="Times New Roman" w:hAnsi="Times New Roman" w:cs="Times New Roman"/>
          <w:b/>
          <w:sz w:val="28"/>
          <w:szCs w:val="28"/>
        </w:rPr>
        <w:t xml:space="preserve"> А</w:t>
      </w:r>
      <w:r w:rsidR="004358BC">
        <w:rPr>
          <w:rFonts w:ascii="Times New Roman" w:hAnsi="Times New Roman" w:cs="Times New Roman"/>
          <w:b/>
          <w:sz w:val="28"/>
          <w:szCs w:val="28"/>
        </w:rPr>
        <w:t>фанасьев</w:t>
      </w:r>
      <w:r w:rsidR="0037222F" w:rsidRPr="0037222F">
        <w:rPr>
          <w:rFonts w:ascii="Times New Roman" w:hAnsi="Times New Roman" w:cs="Times New Roman"/>
          <w:b/>
          <w:sz w:val="28"/>
          <w:szCs w:val="28"/>
        </w:rPr>
        <w:t>ского сельского поселения.</w:t>
      </w:r>
    </w:p>
    <w:p w:rsidR="0037222F" w:rsidRPr="0037222F" w:rsidRDefault="0037222F" w:rsidP="0037222F">
      <w:pPr>
        <w:pStyle w:val="ConsPlusNonformat"/>
        <w:ind w:firstLine="709"/>
        <w:jc w:val="both"/>
        <w:rPr>
          <w:rFonts w:ascii="Times New Roman" w:hAnsi="Times New Roman" w:cs="Times New Roman"/>
          <w:sz w:val="24"/>
          <w:szCs w:val="24"/>
        </w:rPr>
      </w:pPr>
    </w:p>
    <w:p w:rsidR="0037222F" w:rsidRDefault="00764A3F"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37222F">
        <w:rPr>
          <w:rFonts w:ascii="Times New Roman" w:hAnsi="Times New Roman" w:cs="Times New Roman"/>
          <w:b/>
          <w:sz w:val="24"/>
          <w:szCs w:val="24"/>
        </w:rPr>
        <w:t>.1. Демографическая ситуация</w:t>
      </w:r>
    </w:p>
    <w:p w:rsidR="00EF5341" w:rsidRPr="0037222F" w:rsidRDefault="00EF5341" w:rsidP="0037222F">
      <w:pPr>
        <w:pStyle w:val="ConsPlusNonformat"/>
        <w:ind w:firstLine="709"/>
        <w:jc w:val="center"/>
        <w:rPr>
          <w:rFonts w:ascii="Times New Roman" w:hAnsi="Times New Roman" w:cs="Times New Roman"/>
          <w:b/>
          <w:sz w:val="24"/>
          <w:szCs w:val="24"/>
        </w:rPr>
      </w:pPr>
    </w:p>
    <w:p w:rsidR="00F22F4B" w:rsidRDefault="00F22F4B" w:rsidP="00465920">
      <w:pPr>
        <w:shd w:val="clear" w:color="auto" w:fill="FFFFFF"/>
        <w:tabs>
          <w:tab w:val="left" w:pos="1560"/>
        </w:tabs>
        <w:spacing w:after="0" w:line="240" w:lineRule="auto"/>
        <w:ind w:firstLine="720"/>
        <w:jc w:val="both"/>
        <w:rPr>
          <w:rFonts w:ascii="Times New Roman" w:hAnsi="Times New Roman" w:cs="Times New Roman"/>
          <w:sz w:val="24"/>
          <w:szCs w:val="24"/>
        </w:rPr>
      </w:pPr>
      <w:r w:rsidRPr="00EF5362">
        <w:rPr>
          <w:rFonts w:ascii="Times New Roman" w:hAnsi="Times New Roman" w:cs="Times New Roman"/>
          <w:sz w:val="24"/>
        </w:rPr>
        <w:t xml:space="preserve">Демографическая ситуация в </w:t>
      </w:r>
      <w:proofErr w:type="spellStart"/>
      <w:r w:rsidRPr="00EF5362">
        <w:rPr>
          <w:rFonts w:ascii="Times New Roman" w:hAnsi="Times New Roman" w:cs="Times New Roman"/>
          <w:sz w:val="24"/>
        </w:rPr>
        <w:t>А</w:t>
      </w:r>
      <w:r w:rsidR="0050454F">
        <w:rPr>
          <w:rFonts w:ascii="Times New Roman" w:hAnsi="Times New Roman" w:cs="Times New Roman"/>
          <w:sz w:val="24"/>
        </w:rPr>
        <w:t>фанасьев</w:t>
      </w:r>
      <w:r w:rsidRPr="00EF5362">
        <w:rPr>
          <w:rFonts w:ascii="Times New Roman" w:hAnsi="Times New Roman" w:cs="Times New Roman"/>
          <w:sz w:val="24"/>
        </w:rPr>
        <w:t>ском</w:t>
      </w:r>
      <w:proofErr w:type="spellEnd"/>
      <w:r w:rsidRPr="00EF5362">
        <w:rPr>
          <w:rFonts w:ascii="Times New Roman" w:hAnsi="Times New Roman" w:cs="Times New Roman"/>
          <w:sz w:val="24"/>
        </w:rPr>
        <w:t xml:space="preserve"> сельском поселении </w:t>
      </w:r>
      <w:r w:rsidR="00AA0108" w:rsidRPr="00EF5362">
        <w:rPr>
          <w:rFonts w:ascii="Times New Roman" w:hAnsi="Times New Roman" w:cs="Times New Roman"/>
          <w:sz w:val="24"/>
        </w:rPr>
        <w:t xml:space="preserve">характеризуется </w:t>
      </w:r>
      <w:r w:rsidR="00EF5362">
        <w:rPr>
          <w:rFonts w:ascii="Times New Roman" w:hAnsi="Times New Roman" w:cs="Times New Roman"/>
          <w:sz w:val="24"/>
        </w:rPr>
        <w:t>повышением</w:t>
      </w:r>
      <w:r w:rsidR="00AA0108" w:rsidRPr="00EF5362">
        <w:rPr>
          <w:rFonts w:ascii="Times New Roman" w:hAnsi="Times New Roman" w:cs="Times New Roman"/>
          <w:sz w:val="24"/>
        </w:rPr>
        <w:t xml:space="preserve"> численности населения.</w:t>
      </w:r>
      <w:r w:rsidR="00AA0108" w:rsidRPr="00EF5362">
        <w:rPr>
          <w:sz w:val="24"/>
        </w:rPr>
        <w:t xml:space="preserve"> </w:t>
      </w:r>
      <w:r w:rsidR="00D56B73">
        <w:rPr>
          <w:rFonts w:ascii="Times New Roman" w:hAnsi="Times New Roman" w:cs="Times New Roman"/>
          <w:sz w:val="24"/>
        </w:rPr>
        <w:t>С 2014</w:t>
      </w:r>
      <w:r w:rsidR="00465920" w:rsidRPr="00465920">
        <w:rPr>
          <w:rFonts w:ascii="Times New Roman" w:hAnsi="Times New Roman" w:cs="Times New Roman"/>
          <w:sz w:val="24"/>
        </w:rPr>
        <w:t xml:space="preserve"> года </w:t>
      </w:r>
      <w:r w:rsidR="00465920">
        <w:rPr>
          <w:rFonts w:ascii="Times New Roman" w:hAnsi="Times New Roman" w:cs="Times New Roman"/>
          <w:sz w:val="24"/>
        </w:rPr>
        <w:t xml:space="preserve">постепенно увеличивается число граждан пребывающих на территорию сельского поселения на постоянное место жительства. </w:t>
      </w:r>
    </w:p>
    <w:p w:rsidR="001F0F3A" w:rsidRDefault="001F0F3A" w:rsidP="001F0F3A">
      <w:pPr>
        <w:shd w:val="clear" w:color="auto" w:fill="FFFFFF"/>
        <w:tabs>
          <w:tab w:val="left" w:pos="1560"/>
        </w:tabs>
        <w:spacing w:after="0" w:line="240" w:lineRule="auto"/>
        <w:ind w:firstLine="720"/>
        <w:jc w:val="both"/>
        <w:rPr>
          <w:rFonts w:ascii="Times New Roman" w:hAnsi="Times New Roman" w:cs="Times New Roman"/>
          <w:sz w:val="24"/>
          <w:szCs w:val="24"/>
        </w:rPr>
      </w:pPr>
    </w:p>
    <w:p w:rsidR="001F0F3A" w:rsidRPr="001F0F3A" w:rsidRDefault="001F0F3A" w:rsidP="00790ADC">
      <w:pPr>
        <w:widowControl w:val="0"/>
        <w:spacing w:after="0" w:line="240" w:lineRule="auto"/>
        <w:jc w:val="both"/>
        <w:rPr>
          <w:rFonts w:ascii="Times New Roman" w:hAnsi="Times New Roman" w:cs="Times New Roman"/>
          <w:b/>
          <w:sz w:val="24"/>
        </w:rPr>
      </w:pPr>
      <w:r w:rsidRPr="001F0F3A">
        <w:rPr>
          <w:rFonts w:ascii="Times New Roman" w:eastAsia="Courier New" w:hAnsi="Times New Roman" w:cs="Times New Roman"/>
          <w:color w:val="000000"/>
          <w:sz w:val="24"/>
        </w:rPr>
        <w:t>Демографическая ситуация на 01.01.201</w:t>
      </w:r>
      <w:r w:rsidR="003C6981">
        <w:rPr>
          <w:rFonts w:ascii="Times New Roman" w:eastAsia="Courier New" w:hAnsi="Times New Roman" w:cs="Times New Roman"/>
          <w:color w:val="000000"/>
          <w:sz w:val="24"/>
        </w:rPr>
        <w:t>8</w:t>
      </w:r>
      <w:r w:rsidRPr="001F0F3A">
        <w:rPr>
          <w:rFonts w:ascii="Times New Roman" w:eastAsia="Courier New" w:hAnsi="Times New Roman" w:cs="Times New Roman"/>
          <w:color w:val="000000"/>
          <w:sz w:val="24"/>
        </w:rPr>
        <w:t xml:space="preserve"> года характеризуется следующими данными представленными в таблице № 2.</w:t>
      </w:r>
    </w:p>
    <w:p w:rsidR="001F0F3A" w:rsidRDefault="001F0F3A" w:rsidP="001F0F3A">
      <w:pPr>
        <w:spacing w:after="0" w:line="240" w:lineRule="auto"/>
        <w:ind w:firstLine="709"/>
        <w:jc w:val="right"/>
        <w:rPr>
          <w:rFonts w:ascii="Times New Roman" w:hAnsi="Times New Roman" w:cs="Times New Roman"/>
          <w:sz w:val="24"/>
          <w:szCs w:val="24"/>
        </w:rPr>
      </w:pPr>
      <w:r w:rsidRPr="001F0F3A">
        <w:rPr>
          <w:rFonts w:ascii="Times New Roman" w:hAnsi="Times New Roman" w:cs="Times New Roman"/>
          <w:b/>
          <w:sz w:val="24"/>
        </w:rPr>
        <w:t>Таблица №</w:t>
      </w:r>
      <w:r w:rsidR="001B65F0">
        <w:rPr>
          <w:rFonts w:ascii="Times New Roman" w:hAnsi="Times New Roman" w:cs="Times New Roman"/>
          <w:b/>
          <w:sz w:val="24"/>
        </w:rPr>
        <w:t xml:space="preserve"> </w:t>
      </w:r>
      <w:r w:rsidRPr="001F0F3A">
        <w:rPr>
          <w:rFonts w:ascii="Times New Roman" w:hAnsi="Times New Roman" w:cs="Times New Roman"/>
          <w:b/>
          <w:sz w:val="24"/>
        </w:rPr>
        <w:t>2</w:t>
      </w:r>
    </w:p>
    <w:tbl>
      <w:tblPr>
        <w:tblStyle w:val="af0"/>
        <w:tblW w:w="9520" w:type="dxa"/>
        <w:tblInd w:w="108" w:type="dxa"/>
        <w:tblLayout w:type="fixed"/>
        <w:tblLook w:val="04A0" w:firstRow="1" w:lastRow="0" w:firstColumn="1" w:lastColumn="0" w:noHBand="0" w:noVBand="1"/>
      </w:tblPr>
      <w:tblGrid>
        <w:gridCol w:w="3221"/>
        <w:gridCol w:w="1418"/>
        <w:gridCol w:w="1559"/>
        <w:gridCol w:w="1661"/>
        <w:gridCol w:w="1661"/>
      </w:tblGrid>
      <w:tr w:rsidR="003C6981" w:rsidRPr="00F6392A" w:rsidTr="003C6981">
        <w:trPr>
          <w:trHeight w:val="288"/>
        </w:trPr>
        <w:tc>
          <w:tcPr>
            <w:tcW w:w="3221" w:type="dxa"/>
          </w:tcPr>
          <w:p w:rsidR="003C6981" w:rsidRPr="00F6392A" w:rsidRDefault="003C6981" w:rsidP="000223D4">
            <w:pPr>
              <w:ind w:firstLine="709"/>
              <w:jc w:val="both"/>
              <w:outlineLvl w:val="0"/>
              <w:rPr>
                <w:rFonts w:eastAsia="Calibri" w:cs="Times New Roman"/>
                <w:b/>
                <w:sz w:val="22"/>
                <w:szCs w:val="24"/>
              </w:rPr>
            </w:pPr>
            <w:r w:rsidRPr="00F6392A">
              <w:rPr>
                <w:rFonts w:eastAsia="Calibri" w:cs="Times New Roman"/>
                <w:b/>
                <w:sz w:val="22"/>
                <w:szCs w:val="24"/>
              </w:rPr>
              <w:t xml:space="preserve">Показатели </w:t>
            </w:r>
          </w:p>
        </w:tc>
        <w:tc>
          <w:tcPr>
            <w:tcW w:w="1418" w:type="dxa"/>
          </w:tcPr>
          <w:p w:rsidR="003C6981" w:rsidRPr="00F6392A" w:rsidRDefault="003C6981" w:rsidP="001F0B8C">
            <w:pPr>
              <w:jc w:val="center"/>
              <w:outlineLvl w:val="0"/>
              <w:rPr>
                <w:rFonts w:eastAsia="Calibri" w:cs="Times New Roman"/>
                <w:b/>
                <w:sz w:val="22"/>
                <w:szCs w:val="24"/>
              </w:rPr>
            </w:pPr>
            <w:r w:rsidRPr="00F6392A">
              <w:rPr>
                <w:rFonts w:eastAsia="Calibri" w:cs="Times New Roman"/>
                <w:b/>
                <w:sz w:val="22"/>
                <w:szCs w:val="24"/>
              </w:rPr>
              <w:t>2014г.</w:t>
            </w:r>
          </w:p>
        </w:tc>
        <w:tc>
          <w:tcPr>
            <w:tcW w:w="1559" w:type="dxa"/>
          </w:tcPr>
          <w:p w:rsidR="003C6981" w:rsidRPr="00F6392A" w:rsidRDefault="003C6981" w:rsidP="001F0B8C">
            <w:pPr>
              <w:jc w:val="center"/>
              <w:outlineLvl w:val="0"/>
              <w:rPr>
                <w:rFonts w:eastAsia="Calibri" w:cs="Times New Roman"/>
                <w:b/>
                <w:sz w:val="22"/>
              </w:rPr>
            </w:pPr>
            <w:r w:rsidRPr="00F6392A">
              <w:rPr>
                <w:rFonts w:eastAsia="Calibri" w:cs="Times New Roman"/>
                <w:b/>
                <w:sz w:val="22"/>
              </w:rPr>
              <w:t>2015г.</w:t>
            </w:r>
          </w:p>
        </w:tc>
        <w:tc>
          <w:tcPr>
            <w:tcW w:w="1661" w:type="dxa"/>
          </w:tcPr>
          <w:p w:rsidR="003C6981" w:rsidRPr="00F6392A" w:rsidRDefault="003C6981" w:rsidP="001F0B8C">
            <w:pPr>
              <w:jc w:val="center"/>
              <w:outlineLvl w:val="0"/>
              <w:rPr>
                <w:rFonts w:eastAsia="Calibri" w:cs="Times New Roman"/>
                <w:b/>
                <w:sz w:val="22"/>
              </w:rPr>
            </w:pPr>
            <w:r w:rsidRPr="00F6392A">
              <w:rPr>
                <w:rFonts w:eastAsia="Calibri" w:cs="Times New Roman"/>
                <w:b/>
                <w:sz w:val="22"/>
              </w:rPr>
              <w:t>2016г.</w:t>
            </w:r>
          </w:p>
        </w:tc>
        <w:tc>
          <w:tcPr>
            <w:tcW w:w="1661" w:type="dxa"/>
          </w:tcPr>
          <w:p w:rsidR="003C6981" w:rsidRPr="00F6392A" w:rsidRDefault="003C6981" w:rsidP="001F0B8C">
            <w:pPr>
              <w:jc w:val="center"/>
              <w:outlineLvl w:val="0"/>
              <w:rPr>
                <w:rFonts w:eastAsia="Calibri" w:cs="Times New Roman"/>
                <w:b/>
              </w:rPr>
            </w:pPr>
            <w:r w:rsidRPr="00F6392A">
              <w:rPr>
                <w:rFonts w:eastAsia="Calibri" w:cs="Times New Roman"/>
                <w:b/>
              </w:rPr>
              <w:t>2017г.</w:t>
            </w:r>
          </w:p>
        </w:tc>
      </w:tr>
      <w:tr w:rsidR="003C6981" w:rsidRPr="00F6392A" w:rsidTr="003C6981">
        <w:trPr>
          <w:trHeight w:val="578"/>
        </w:trPr>
        <w:tc>
          <w:tcPr>
            <w:tcW w:w="3221" w:type="dxa"/>
          </w:tcPr>
          <w:p w:rsidR="003C6981" w:rsidRPr="003C180B" w:rsidRDefault="003C6981" w:rsidP="000223D4">
            <w:pPr>
              <w:outlineLvl w:val="0"/>
              <w:rPr>
                <w:rFonts w:eastAsia="Calibri" w:cs="Times New Roman"/>
                <w:sz w:val="22"/>
                <w:szCs w:val="24"/>
                <w:highlight w:val="yellow"/>
              </w:rPr>
            </w:pPr>
            <w:r w:rsidRPr="00826ABF">
              <w:rPr>
                <w:rFonts w:eastAsia="Calibri" w:cs="Times New Roman"/>
                <w:sz w:val="22"/>
                <w:szCs w:val="24"/>
              </w:rPr>
              <w:t>Численность постоянного населения, чел.</w:t>
            </w:r>
          </w:p>
        </w:tc>
        <w:tc>
          <w:tcPr>
            <w:tcW w:w="1418" w:type="dxa"/>
          </w:tcPr>
          <w:p w:rsidR="003C6981" w:rsidRPr="00826ABF" w:rsidRDefault="00826ABF" w:rsidP="000223D4">
            <w:pPr>
              <w:jc w:val="center"/>
              <w:outlineLvl w:val="0"/>
              <w:rPr>
                <w:rFonts w:eastAsia="Calibri" w:cs="Times New Roman"/>
                <w:sz w:val="22"/>
                <w:szCs w:val="24"/>
              </w:rPr>
            </w:pPr>
            <w:r w:rsidRPr="00826ABF">
              <w:rPr>
                <w:rFonts w:eastAsia="Calibri" w:cs="Times New Roman"/>
                <w:sz w:val="22"/>
                <w:szCs w:val="24"/>
              </w:rPr>
              <w:t>1235</w:t>
            </w:r>
          </w:p>
        </w:tc>
        <w:tc>
          <w:tcPr>
            <w:tcW w:w="1559" w:type="dxa"/>
          </w:tcPr>
          <w:p w:rsidR="003C6981" w:rsidRPr="00826ABF" w:rsidRDefault="00826ABF" w:rsidP="000223D4">
            <w:pPr>
              <w:jc w:val="center"/>
              <w:outlineLvl w:val="0"/>
              <w:rPr>
                <w:rFonts w:eastAsia="Calibri" w:cs="Times New Roman"/>
                <w:sz w:val="22"/>
              </w:rPr>
            </w:pPr>
            <w:r w:rsidRPr="00826ABF">
              <w:rPr>
                <w:rFonts w:eastAsia="Calibri" w:cs="Times New Roman"/>
                <w:sz w:val="22"/>
              </w:rPr>
              <w:t>1238</w:t>
            </w:r>
          </w:p>
        </w:tc>
        <w:tc>
          <w:tcPr>
            <w:tcW w:w="1661" w:type="dxa"/>
          </w:tcPr>
          <w:p w:rsidR="003C6981" w:rsidRPr="00826ABF" w:rsidRDefault="00826ABF" w:rsidP="000223D4">
            <w:pPr>
              <w:jc w:val="center"/>
              <w:outlineLvl w:val="0"/>
              <w:rPr>
                <w:rFonts w:eastAsia="Calibri" w:cs="Times New Roman"/>
                <w:sz w:val="22"/>
              </w:rPr>
            </w:pPr>
            <w:r w:rsidRPr="00826ABF">
              <w:rPr>
                <w:rFonts w:eastAsia="Calibri" w:cs="Times New Roman"/>
                <w:sz w:val="22"/>
              </w:rPr>
              <w:t>1244</w:t>
            </w:r>
          </w:p>
        </w:tc>
        <w:tc>
          <w:tcPr>
            <w:tcW w:w="1661" w:type="dxa"/>
          </w:tcPr>
          <w:p w:rsidR="003C6981" w:rsidRPr="003C180B" w:rsidRDefault="003C180B" w:rsidP="000223D4">
            <w:pPr>
              <w:jc w:val="center"/>
              <w:outlineLvl w:val="0"/>
              <w:rPr>
                <w:rFonts w:eastAsia="Calibri" w:cs="Times New Roman"/>
                <w:highlight w:val="yellow"/>
              </w:rPr>
            </w:pPr>
            <w:r w:rsidRPr="00826ABF">
              <w:rPr>
                <w:rFonts w:eastAsia="Calibri" w:cs="Times New Roman"/>
              </w:rPr>
              <w:t>1265</w:t>
            </w:r>
          </w:p>
        </w:tc>
      </w:tr>
      <w:tr w:rsidR="003C6981" w:rsidRPr="00F6392A" w:rsidTr="003C6981">
        <w:trPr>
          <w:trHeight w:val="277"/>
        </w:trPr>
        <w:tc>
          <w:tcPr>
            <w:tcW w:w="3221" w:type="dxa"/>
          </w:tcPr>
          <w:p w:rsidR="003C6981" w:rsidRPr="00F6392A" w:rsidRDefault="003C6981" w:rsidP="000223D4">
            <w:pPr>
              <w:outlineLvl w:val="0"/>
              <w:rPr>
                <w:rFonts w:eastAsia="Calibri" w:cs="Times New Roman"/>
                <w:sz w:val="22"/>
                <w:szCs w:val="24"/>
              </w:rPr>
            </w:pPr>
            <w:r w:rsidRPr="00F6392A">
              <w:rPr>
                <w:rFonts w:eastAsia="Calibri" w:cs="Times New Roman"/>
                <w:sz w:val="22"/>
                <w:szCs w:val="24"/>
              </w:rPr>
              <w:t>Рождаемость, чел.</w:t>
            </w:r>
          </w:p>
        </w:tc>
        <w:tc>
          <w:tcPr>
            <w:tcW w:w="1418" w:type="dxa"/>
          </w:tcPr>
          <w:p w:rsidR="003C6981" w:rsidRPr="00F6392A" w:rsidRDefault="00F6392A" w:rsidP="000223D4">
            <w:pPr>
              <w:jc w:val="center"/>
              <w:outlineLvl w:val="0"/>
              <w:rPr>
                <w:rFonts w:eastAsia="Calibri" w:cs="Times New Roman"/>
                <w:sz w:val="22"/>
                <w:szCs w:val="24"/>
              </w:rPr>
            </w:pPr>
            <w:r>
              <w:rPr>
                <w:rFonts w:eastAsia="Calibri" w:cs="Times New Roman"/>
                <w:sz w:val="22"/>
                <w:szCs w:val="24"/>
              </w:rPr>
              <w:t>16</w:t>
            </w:r>
          </w:p>
        </w:tc>
        <w:tc>
          <w:tcPr>
            <w:tcW w:w="1559" w:type="dxa"/>
          </w:tcPr>
          <w:p w:rsidR="003C6981" w:rsidRPr="00F6392A" w:rsidRDefault="00F6392A" w:rsidP="000223D4">
            <w:pPr>
              <w:jc w:val="center"/>
              <w:outlineLvl w:val="0"/>
              <w:rPr>
                <w:rFonts w:eastAsia="Calibri" w:cs="Times New Roman"/>
                <w:sz w:val="22"/>
              </w:rPr>
            </w:pPr>
            <w:r>
              <w:rPr>
                <w:rFonts w:eastAsia="Calibri" w:cs="Times New Roman"/>
                <w:sz w:val="22"/>
              </w:rPr>
              <w:t>18</w:t>
            </w:r>
          </w:p>
        </w:tc>
        <w:tc>
          <w:tcPr>
            <w:tcW w:w="1661" w:type="dxa"/>
          </w:tcPr>
          <w:p w:rsidR="003C6981" w:rsidRPr="00F6392A" w:rsidRDefault="001B1076" w:rsidP="000223D4">
            <w:pPr>
              <w:jc w:val="center"/>
              <w:outlineLvl w:val="0"/>
              <w:rPr>
                <w:rFonts w:eastAsia="Calibri" w:cs="Times New Roman"/>
                <w:sz w:val="22"/>
              </w:rPr>
            </w:pPr>
            <w:r>
              <w:rPr>
                <w:rFonts w:eastAsia="Calibri" w:cs="Times New Roman"/>
                <w:sz w:val="22"/>
              </w:rPr>
              <w:t>18</w:t>
            </w:r>
          </w:p>
        </w:tc>
        <w:tc>
          <w:tcPr>
            <w:tcW w:w="1661" w:type="dxa"/>
          </w:tcPr>
          <w:p w:rsidR="003C6981" w:rsidRPr="00F6392A" w:rsidRDefault="001B1076" w:rsidP="000223D4">
            <w:pPr>
              <w:jc w:val="center"/>
              <w:outlineLvl w:val="0"/>
              <w:rPr>
                <w:rFonts w:eastAsia="Calibri" w:cs="Times New Roman"/>
              </w:rPr>
            </w:pPr>
            <w:r>
              <w:rPr>
                <w:rFonts w:eastAsia="Calibri" w:cs="Times New Roman"/>
              </w:rPr>
              <w:t>8</w:t>
            </w:r>
          </w:p>
        </w:tc>
      </w:tr>
      <w:tr w:rsidR="003C6981" w:rsidRPr="00F6392A" w:rsidTr="003C6981">
        <w:trPr>
          <w:trHeight w:val="288"/>
        </w:trPr>
        <w:tc>
          <w:tcPr>
            <w:tcW w:w="3221" w:type="dxa"/>
          </w:tcPr>
          <w:p w:rsidR="003C6981" w:rsidRPr="00F6392A" w:rsidRDefault="003C6981" w:rsidP="000223D4">
            <w:pPr>
              <w:outlineLvl w:val="0"/>
              <w:rPr>
                <w:rFonts w:eastAsia="Calibri" w:cs="Times New Roman"/>
                <w:sz w:val="22"/>
                <w:szCs w:val="24"/>
              </w:rPr>
            </w:pPr>
            <w:r w:rsidRPr="00F6392A">
              <w:rPr>
                <w:rFonts w:eastAsia="Calibri" w:cs="Times New Roman"/>
                <w:sz w:val="22"/>
                <w:szCs w:val="24"/>
              </w:rPr>
              <w:t>Смертность, чел.</w:t>
            </w:r>
          </w:p>
        </w:tc>
        <w:tc>
          <w:tcPr>
            <w:tcW w:w="1418" w:type="dxa"/>
          </w:tcPr>
          <w:p w:rsidR="003C6981" w:rsidRPr="00F6392A" w:rsidRDefault="00F6392A" w:rsidP="000223D4">
            <w:pPr>
              <w:jc w:val="center"/>
              <w:outlineLvl w:val="0"/>
              <w:rPr>
                <w:rFonts w:eastAsia="Calibri" w:cs="Times New Roman"/>
                <w:sz w:val="22"/>
                <w:szCs w:val="24"/>
              </w:rPr>
            </w:pPr>
            <w:r>
              <w:rPr>
                <w:rFonts w:eastAsia="Calibri" w:cs="Times New Roman"/>
                <w:sz w:val="22"/>
                <w:szCs w:val="24"/>
              </w:rPr>
              <w:t>19</w:t>
            </w:r>
          </w:p>
        </w:tc>
        <w:tc>
          <w:tcPr>
            <w:tcW w:w="1559" w:type="dxa"/>
          </w:tcPr>
          <w:p w:rsidR="003C6981" w:rsidRPr="00F6392A" w:rsidRDefault="001B1076" w:rsidP="001F0B8C">
            <w:pPr>
              <w:jc w:val="center"/>
              <w:outlineLvl w:val="0"/>
              <w:rPr>
                <w:rFonts w:eastAsia="Calibri" w:cs="Times New Roman"/>
                <w:sz w:val="22"/>
              </w:rPr>
            </w:pPr>
            <w:r>
              <w:rPr>
                <w:rFonts w:eastAsia="Calibri" w:cs="Times New Roman"/>
                <w:sz w:val="22"/>
              </w:rPr>
              <w:t>14</w:t>
            </w:r>
          </w:p>
        </w:tc>
        <w:tc>
          <w:tcPr>
            <w:tcW w:w="1661" w:type="dxa"/>
          </w:tcPr>
          <w:p w:rsidR="003C6981" w:rsidRPr="00F6392A" w:rsidRDefault="001B1076" w:rsidP="000223D4">
            <w:pPr>
              <w:jc w:val="center"/>
              <w:outlineLvl w:val="0"/>
              <w:rPr>
                <w:rFonts w:eastAsia="Calibri" w:cs="Times New Roman"/>
                <w:sz w:val="22"/>
              </w:rPr>
            </w:pPr>
            <w:r>
              <w:rPr>
                <w:rFonts w:eastAsia="Calibri" w:cs="Times New Roman"/>
                <w:sz w:val="22"/>
              </w:rPr>
              <w:t>19</w:t>
            </w:r>
          </w:p>
        </w:tc>
        <w:tc>
          <w:tcPr>
            <w:tcW w:w="1661" w:type="dxa"/>
          </w:tcPr>
          <w:p w:rsidR="003C6981" w:rsidRPr="00F6392A" w:rsidRDefault="001B1076" w:rsidP="000223D4">
            <w:pPr>
              <w:jc w:val="center"/>
              <w:outlineLvl w:val="0"/>
              <w:rPr>
                <w:rFonts w:eastAsia="Calibri" w:cs="Times New Roman"/>
              </w:rPr>
            </w:pPr>
            <w:r>
              <w:rPr>
                <w:rFonts w:eastAsia="Calibri" w:cs="Times New Roman"/>
              </w:rPr>
              <w:t>7</w:t>
            </w:r>
          </w:p>
        </w:tc>
      </w:tr>
      <w:tr w:rsidR="003C6981" w:rsidRPr="0037222F" w:rsidTr="003C6981">
        <w:trPr>
          <w:trHeight w:val="364"/>
        </w:trPr>
        <w:tc>
          <w:tcPr>
            <w:tcW w:w="3221" w:type="dxa"/>
          </w:tcPr>
          <w:p w:rsidR="003C6981" w:rsidRPr="00F6392A" w:rsidRDefault="003C6981" w:rsidP="000223D4">
            <w:pPr>
              <w:outlineLvl w:val="0"/>
              <w:rPr>
                <w:rFonts w:eastAsia="Calibri" w:cs="Times New Roman"/>
                <w:sz w:val="22"/>
                <w:szCs w:val="24"/>
              </w:rPr>
            </w:pPr>
            <w:r w:rsidRPr="00F6392A">
              <w:rPr>
                <w:rFonts w:eastAsia="Calibri" w:cs="Times New Roman"/>
                <w:sz w:val="22"/>
                <w:szCs w:val="24"/>
              </w:rPr>
              <w:t>Естественный прирост, чел.</w:t>
            </w:r>
          </w:p>
        </w:tc>
        <w:tc>
          <w:tcPr>
            <w:tcW w:w="1418" w:type="dxa"/>
          </w:tcPr>
          <w:p w:rsidR="003C6981" w:rsidRPr="00F6392A" w:rsidRDefault="00F6392A" w:rsidP="000223D4">
            <w:pPr>
              <w:jc w:val="center"/>
              <w:outlineLvl w:val="0"/>
              <w:rPr>
                <w:rFonts w:eastAsia="Calibri" w:cs="Times New Roman"/>
                <w:sz w:val="22"/>
                <w:szCs w:val="24"/>
              </w:rPr>
            </w:pPr>
            <w:r>
              <w:rPr>
                <w:rFonts w:eastAsia="Calibri" w:cs="Times New Roman"/>
                <w:sz w:val="22"/>
                <w:szCs w:val="24"/>
              </w:rPr>
              <w:t>-3</w:t>
            </w:r>
          </w:p>
        </w:tc>
        <w:tc>
          <w:tcPr>
            <w:tcW w:w="1559" w:type="dxa"/>
          </w:tcPr>
          <w:p w:rsidR="003C6981" w:rsidRPr="00F6392A" w:rsidRDefault="001B1076" w:rsidP="001F0B8C">
            <w:pPr>
              <w:jc w:val="center"/>
              <w:outlineLvl w:val="0"/>
              <w:rPr>
                <w:rFonts w:eastAsia="Calibri" w:cs="Times New Roman"/>
                <w:sz w:val="22"/>
              </w:rPr>
            </w:pPr>
            <w:r>
              <w:rPr>
                <w:rFonts w:eastAsia="Calibri" w:cs="Times New Roman"/>
                <w:sz w:val="22"/>
              </w:rPr>
              <w:t>+4</w:t>
            </w:r>
          </w:p>
        </w:tc>
        <w:tc>
          <w:tcPr>
            <w:tcW w:w="1661" w:type="dxa"/>
          </w:tcPr>
          <w:p w:rsidR="003C6981" w:rsidRPr="00F6392A" w:rsidRDefault="001B1076" w:rsidP="000223D4">
            <w:pPr>
              <w:jc w:val="center"/>
              <w:outlineLvl w:val="0"/>
              <w:rPr>
                <w:rFonts w:eastAsia="Calibri" w:cs="Times New Roman"/>
                <w:sz w:val="22"/>
              </w:rPr>
            </w:pPr>
            <w:r>
              <w:rPr>
                <w:rFonts w:eastAsia="Calibri" w:cs="Times New Roman"/>
                <w:sz w:val="22"/>
              </w:rPr>
              <w:t>-1</w:t>
            </w:r>
          </w:p>
        </w:tc>
        <w:tc>
          <w:tcPr>
            <w:tcW w:w="1661" w:type="dxa"/>
          </w:tcPr>
          <w:p w:rsidR="003C6981" w:rsidRPr="00790ADC" w:rsidRDefault="000D56FF" w:rsidP="000223D4">
            <w:pPr>
              <w:jc w:val="center"/>
              <w:outlineLvl w:val="0"/>
              <w:rPr>
                <w:rFonts w:eastAsia="Calibri" w:cs="Times New Roman"/>
              </w:rPr>
            </w:pPr>
            <w:r>
              <w:rPr>
                <w:rFonts w:eastAsia="Calibri" w:cs="Times New Roman"/>
              </w:rPr>
              <w:t xml:space="preserve">+1 </w:t>
            </w:r>
          </w:p>
        </w:tc>
      </w:tr>
    </w:tbl>
    <w:p w:rsidR="001F0F3A" w:rsidRPr="00EF5341" w:rsidRDefault="001F0F3A" w:rsidP="001F0F3A">
      <w:pPr>
        <w:shd w:val="clear" w:color="auto" w:fill="FFFFFF"/>
        <w:tabs>
          <w:tab w:val="left" w:pos="1560"/>
        </w:tabs>
        <w:spacing w:after="0" w:line="240" w:lineRule="auto"/>
        <w:ind w:firstLine="720"/>
        <w:jc w:val="both"/>
      </w:pPr>
    </w:p>
    <w:p w:rsidR="00F22F4B" w:rsidRPr="00EF5341" w:rsidRDefault="00F22F4B" w:rsidP="00EF5362">
      <w:pPr>
        <w:pStyle w:val="Default"/>
        <w:ind w:firstLine="708"/>
        <w:jc w:val="both"/>
      </w:pPr>
      <w:r w:rsidRPr="00EF5341">
        <w:t>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r w:rsidR="00602957">
        <w:t>, д</w:t>
      </w:r>
      <w:r w:rsidR="007C4DF9">
        <w:t xml:space="preserve">ля </w:t>
      </w:r>
      <w:r w:rsidR="00602957">
        <w:t xml:space="preserve">этого необходимо </w:t>
      </w:r>
      <w:r w:rsidR="007C4DF9">
        <w:t xml:space="preserve">реализовать мероприятия в области здравоохранения, </w:t>
      </w:r>
      <w:r w:rsidR="00602957">
        <w:t>развити</w:t>
      </w:r>
      <w:r w:rsidR="002B33E6">
        <w:t xml:space="preserve">я </w:t>
      </w:r>
      <w:r w:rsidR="00602957">
        <w:t>физической культуры и спорта, увеличени</w:t>
      </w:r>
      <w:r w:rsidR="002B33E6">
        <w:t>я</w:t>
      </w:r>
      <w:r w:rsidR="00602957">
        <w:t xml:space="preserve"> рабочих мест, </w:t>
      </w:r>
      <w:r w:rsidR="007C4DF9">
        <w:t>защиты социал</w:t>
      </w:r>
      <w:r w:rsidR="00602957">
        <w:t xml:space="preserve">ьно-уязвимых  слоев населения. </w:t>
      </w:r>
    </w:p>
    <w:p w:rsidR="002B33E6" w:rsidRDefault="002B33E6" w:rsidP="001B65F0">
      <w:pPr>
        <w:spacing w:after="0" w:line="240" w:lineRule="auto"/>
        <w:ind w:firstLine="709"/>
        <w:jc w:val="both"/>
        <w:outlineLvl w:val="8"/>
        <w:rPr>
          <w:rFonts w:ascii="Times New Roman" w:eastAsia="Calibri" w:hAnsi="Times New Roman" w:cs="Times New Roman"/>
          <w:sz w:val="24"/>
          <w:szCs w:val="20"/>
        </w:rPr>
      </w:pPr>
    </w:p>
    <w:p w:rsidR="0037222F" w:rsidRPr="00790ADC" w:rsidRDefault="00764A3F" w:rsidP="0037222F">
      <w:pPr>
        <w:spacing w:after="0" w:line="240" w:lineRule="auto"/>
        <w:ind w:right="-141" w:firstLine="709"/>
        <w:jc w:val="center"/>
        <w:rPr>
          <w:rFonts w:ascii="Times New Roman" w:hAnsi="Times New Roman" w:cs="Times New Roman"/>
          <w:b/>
          <w:sz w:val="24"/>
        </w:rPr>
      </w:pPr>
      <w:r>
        <w:rPr>
          <w:rFonts w:ascii="Times New Roman" w:hAnsi="Times New Roman" w:cs="Times New Roman"/>
          <w:b/>
          <w:sz w:val="24"/>
        </w:rPr>
        <w:t>2</w:t>
      </w:r>
      <w:r w:rsidR="0037222F" w:rsidRPr="00790ADC">
        <w:rPr>
          <w:rFonts w:ascii="Times New Roman" w:hAnsi="Times New Roman" w:cs="Times New Roman"/>
          <w:b/>
          <w:sz w:val="24"/>
        </w:rPr>
        <w:t xml:space="preserve">.2. </w:t>
      </w:r>
      <w:r w:rsidR="00315CE8" w:rsidRPr="00790ADC">
        <w:rPr>
          <w:rFonts w:ascii="Times New Roman" w:hAnsi="Times New Roman" w:cs="Times New Roman"/>
          <w:b/>
          <w:sz w:val="24"/>
        </w:rPr>
        <w:t>Развитие</w:t>
      </w:r>
      <w:r w:rsidR="0037222F" w:rsidRPr="00790ADC">
        <w:rPr>
          <w:rFonts w:ascii="Times New Roman" w:hAnsi="Times New Roman" w:cs="Times New Roman"/>
          <w:b/>
          <w:sz w:val="24"/>
        </w:rPr>
        <w:t xml:space="preserve"> образования</w:t>
      </w:r>
    </w:p>
    <w:p w:rsidR="0037222F" w:rsidRPr="0037222F" w:rsidRDefault="0037222F" w:rsidP="0037222F">
      <w:pPr>
        <w:pStyle w:val="ConsPlusNonformat"/>
        <w:ind w:firstLine="709"/>
        <w:jc w:val="both"/>
        <w:rPr>
          <w:rFonts w:ascii="Times New Roman" w:hAnsi="Times New Roman" w:cs="Times New Roman"/>
          <w:sz w:val="24"/>
          <w:szCs w:val="24"/>
        </w:rPr>
      </w:pPr>
    </w:p>
    <w:p w:rsidR="0037222F" w:rsidRPr="00720C95"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20C95">
        <w:rPr>
          <w:rFonts w:ascii="Times New Roman" w:hAnsi="Times New Roman" w:cs="Times New Roman"/>
          <w:sz w:val="24"/>
        </w:rPr>
        <w:lastRenderedPageBreak/>
        <w:t>На территории А</w:t>
      </w:r>
      <w:r w:rsidR="007026C6">
        <w:rPr>
          <w:rFonts w:ascii="Times New Roman" w:hAnsi="Times New Roman" w:cs="Times New Roman"/>
          <w:sz w:val="24"/>
        </w:rPr>
        <w:t>фанасьев</w:t>
      </w:r>
      <w:r w:rsidRPr="00720C95">
        <w:rPr>
          <w:rFonts w:ascii="Times New Roman" w:hAnsi="Times New Roman" w:cs="Times New Roman"/>
          <w:sz w:val="24"/>
        </w:rPr>
        <w:t>ского сельского поселения действует одна школа - МОУ «</w:t>
      </w:r>
      <w:proofErr w:type="spellStart"/>
      <w:r w:rsidRPr="00720C95">
        <w:rPr>
          <w:rFonts w:ascii="Times New Roman" w:hAnsi="Times New Roman" w:cs="Times New Roman"/>
          <w:sz w:val="24"/>
        </w:rPr>
        <w:t>А</w:t>
      </w:r>
      <w:r w:rsidR="007026C6">
        <w:rPr>
          <w:rFonts w:ascii="Times New Roman" w:hAnsi="Times New Roman" w:cs="Times New Roman"/>
          <w:sz w:val="24"/>
        </w:rPr>
        <w:t>фанасьев</w:t>
      </w:r>
      <w:r w:rsidRPr="00720C95">
        <w:rPr>
          <w:rFonts w:ascii="Times New Roman" w:hAnsi="Times New Roman" w:cs="Times New Roman"/>
          <w:sz w:val="24"/>
        </w:rPr>
        <w:t>ская</w:t>
      </w:r>
      <w:proofErr w:type="spellEnd"/>
      <w:r w:rsidRPr="00720C95">
        <w:rPr>
          <w:rFonts w:ascii="Times New Roman" w:hAnsi="Times New Roman" w:cs="Times New Roman"/>
          <w:sz w:val="24"/>
        </w:rPr>
        <w:t xml:space="preserve"> СОШ»  в </w:t>
      </w:r>
      <w:r w:rsidR="007026C6">
        <w:rPr>
          <w:rFonts w:ascii="Times New Roman" w:hAnsi="Times New Roman" w:cs="Times New Roman"/>
          <w:sz w:val="24"/>
        </w:rPr>
        <w:t>д</w:t>
      </w:r>
      <w:r w:rsidRPr="00720C95">
        <w:rPr>
          <w:rFonts w:ascii="Times New Roman" w:hAnsi="Times New Roman" w:cs="Times New Roman"/>
          <w:sz w:val="24"/>
        </w:rPr>
        <w:t>. А</w:t>
      </w:r>
      <w:r w:rsidR="007026C6">
        <w:rPr>
          <w:rFonts w:ascii="Times New Roman" w:hAnsi="Times New Roman" w:cs="Times New Roman"/>
          <w:sz w:val="24"/>
        </w:rPr>
        <w:t>фанасьева</w:t>
      </w:r>
      <w:r w:rsidR="00246EAC">
        <w:rPr>
          <w:rFonts w:ascii="Times New Roman" w:hAnsi="Times New Roman" w:cs="Times New Roman"/>
          <w:sz w:val="24"/>
        </w:rPr>
        <w:t xml:space="preserve"> общей площадью - </w:t>
      </w:r>
      <w:r w:rsidR="00246EAC" w:rsidRPr="00246EAC">
        <w:rPr>
          <w:rFonts w:ascii="Times New Roman" w:hAnsi="Times New Roman" w:cs="Times New Roman"/>
          <w:sz w:val="24"/>
        </w:rPr>
        <w:t>2341,5 кв. м, мощностью 400 человек, количество учащихся -  1</w:t>
      </w:r>
      <w:r w:rsidR="00246EAC">
        <w:rPr>
          <w:rFonts w:ascii="Times New Roman" w:hAnsi="Times New Roman" w:cs="Times New Roman"/>
          <w:sz w:val="24"/>
        </w:rPr>
        <w:t>95.</w:t>
      </w:r>
      <w:r w:rsidRPr="00720C95">
        <w:rPr>
          <w:rFonts w:ascii="Times New Roman" w:hAnsi="Times New Roman" w:cs="Times New Roman"/>
          <w:sz w:val="24"/>
        </w:rPr>
        <w:t xml:space="preserve"> </w:t>
      </w:r>
      <w:r w:rsidRPr="00720C95">
        <w:rPr>
          <w:rFonts w:ascii="Times New Roman" w:hAnsi="Times New Roman" w:cs="Times New Roman"/>
          <w:sz w:val="24"/>
          <w:lang w:eastAsia="ar-SA"/>
        </w:rPr>
        <w:t xml:space="preserve">Муниципальное образовательное учреждение имеет лицензию на осуществление своей деятельности. Общеобразовательная школа прошла аттестацию. Продолжительность учебной недели </w:t>
      </w:r>
      <w:r w:rsidR="007026C6">
        <w:rPr>
          <w:rFonts w:ascii="Times New Roman" w:hAnsi="Times New Roman" w:cs="Times New Roman"/>
          <w:sz w:val="24"/>
          <w:lang w:eastAsia="ar-SA"/>
        </w:rPr>
        <w:t>шесть</w:t>
      </w:r>
      <w:r w:rsidRPr="00720C95">
        <w:rPr>
          <w:rFonts w:ascii="Times New Roman" w:hAnsi="Times New Roman" w:cs="Times New Roman"/>
          <w:sz w:val="24"/>
          <w:lang w:eastAsia="ar-SA"/>
        </w:rPr>
        <w:t xml:space="preserve"> дней. Учебный процесс проходит в одну смену. В учебно-воспитательном процессе активно используются новые технологии. В учреждении школы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санитарно-гигиенических норм. </w:t>
      </w:r>
      <w:r w:rsidRPr="00720C95">
        <w:rPr>
          <w:rFonts w:ascii="Times New Roman" w:hAnsi="Times New Roman" w:cs="Times New Roman"/>
          <w:sz w:val="24"/>
        </w:rPr>
        <w:t xml:space="preserve">Техническое состояние здания оценивается как удовлетворительное, </w:t>
      </w:r>
      <w:r w:rsidR="007026C6">
        <w:rPr>
          <w:rFonts w:ascii="Times New Roman" w:hAnsi="Times New Roman" w:cs="Times New Roman"/>
          <w:sz w:val="24"/>
        </w:rPr>
        <w:t>требуется капитальный ремонт</w:t>
      </w:r>
      <w:r w:rsidRPr="00720C95">
        <w:rPr>
          <w:rFonts w:ascii="Times New Roman" w:hAnsi="Times New Roman" w:cs="Times New Roman"/>
          <w:sz w:val="24"/>
        </w:rPr>
        <w:t xml:space="preserve">. </w:t>
      </w:r>
    </w:p>
    <w:p w:rsidR="00833EBA" w:rsidRPr="00833EBA" w:rsidRDefault="0037222F" w:rsidP="00833EBA">
      <w:pPr>
        <w:spacing w:line="240" w:lineRule="auto"/>
        <w:ind w:firstLine="708"/>
        <w:jc w:val="both"/>
        <w:rPr>
          <w:rFonts w:ascii="Times New Roman" w:eastAsia="Times New Roman" w:hAnsi="Times New Roman" w:cs="Times New Roman"/>
          <w:sz w:val="24"/>
          <w:szCs w:val="20"/>
        </w:rPr>
      </w:pPr>
      <w:r w:rsidRPr="00720C95">
        <w:rPr>
          <w:rFonts w:ascii="Times New Roman" w:hAnsi="Times New Roman" w:cs="Times New Roman"/>
          <w:sz w:val="24"/>
        </w:rPr>
        <w:t>Расчётный норматив потребности в общеобразовательных учреждениях, составляет – 85 мест на 1000 жителей, таким образом, потребность в общеобразовательных учреждениях А</w:t>
      </w:r>
      <w:r w:rsidR="00217FAC">
        <w:rPr>
          <w:rFonts w:ascii="Times New Roman" w:hAnsi="Times New Roman" w:cs="Times New Roman"/>
          <w:sz w:val="24"/>
        </w:rPr>
        <w:t>фанасьев</w:t>
      </w:r>
      <w:r w:rsidRPr="00720C95">
        <w:rPr>
          <w:rFonts w:ascii="Times New Roman" w:hAnsi="Times New Roman" w:cs="Times New Roman"/>
          <w:sz w:val="24"/>
        </w:rPr>
        <w:t xml:space="preserve">ского сельского поселения составит: на первую очередь – </w:t>
      </w:r>
      <w:r w:rsidR="00217FAC">
        <w:rPr>
          <w:rFonts w:ascii="Times New Roman" w:hAnsi="Times New Roman" w:cs="Times New Roman"/>
          <w:sz w:val="24"/>
        </w:rPr>
        <w:t>103 мест; на расчётный срок – 113</w:t>
      </w:r>
      <w:r w:rsidRPr="00720C95">
        <w:rPr>
          <w:rFonts w:ascii="Times New Roman" w:hAnsi="Times New Roman" w:cs="Times New Roman"/>
          <w:sz w:val="24"/>
        </w:rPr>
        <w:t xml:space="preserve"> места. Исходя из расчётного норматива, вместимость существующей школы будет обеспечивать население, в течение всего проектного периода.</w:t>
      </w:r>
      <w:r w:rsidR="004F0947" w:rsidRPr="00720C95">
        <w:rPr>
          <w:rFonts w:ascii="Times New Roman" w:hAnsi="Times New Roman" w:cs="Times New Roman"/>
          <w:sz w:val="24"/>
        </w:rPr>
        <w:t xml:space="preserve"> В настоящее время </w:t>
      </w:r>
      <w:r w:rsidR="007A280E" w:rsidRPr="00720C95">
        <w:rPr>
          <w:rFonts w:ascii="Times New Roman" w:hAnsi="Times New Roman" w:cs="Times New Roman"/>
          <w:sz w:val="24"/>
        </w:rPr>
        <w:t>дети школьного возраста</w:t>
      </w:r>
      <w:r w:rsidR="004F0947" w:rsidRPr="00720C95">
        <w:rPr>
          <w:rFonts w:ascii="Times New Roman" w:hAnsi="Times New Roman" w:cs="Times New Roman"/>
          <w:sz w:val="24"/>
        </w:rPr>
        <w:t xml:space="preserve">  поселения полностью </w:t>
      </w:r>
      <w:r w:rsidR="0078173A" w:rsidRPr="00720C95">
        <w:rPr>
          <w:rFonts w:ascii="Times New Roman" w:hAnsi="Times New Roman" w:cs="Times New Roman"/>
          <w:sz w:val="24"/>
        </w:rPr>
        <w:t>обеспечен</w:t>
      </w:r>
      <w:r w:rsidR="007A280E" w:rsidRPr="00720C95">
        <w:rPr>
          <w:rFonts w:ascii="Times New Roman" w:hAnsi="Times New Roman" w:cs="Times New Roman"/>
          <w:sz w:val="24"/>
        </w:rPr>
        <w:t>ы</w:t>
      </w:r>
      <w:r w:rsidRPr="00720C95">
        <w:rPr>
          <w:rFonts w:ascii="Times New Roman" w:hAnsi="Times New Roman" w:cs="Times New Roman"/>
          <w:sz w:val="24"/>
        </w:rPr>
        <w:t xml:space="preserve"> </w:t>
      </w:r>
      <w:r w:rsidR="004F0947" w:rsidRPr="00720C95">
        <w:rPr>
          <w:rFonts w:ascii="Times New Roman" w:hAnsi="Times New Roman" w:cs="Times New Roman"/>
          <w:sz w:val="24"/>
        </w:rPr>
        <w:t>учебным процессом</w:t>
      </w:r>
      <w:r w:rsidR="0078173A" w:rsidRPr="00720C95">
        <w:rPr>
          <w:rFonts w:ascii="Times New Roman" w:hAnsi="Times New Roman" w:cs="Times New Roman"/>
          <w:sz w:val="24"/>
        </w:rPr>
        <w:t>.</w:t>
      </w:r>
      <w:r w:rsidR="00833EBA" w:rsidRPr="00833EBA">
        <w:rPr>
          <w:rFonts w:ascii="Times New Roman" w:eastAsia="Times New Roman" w:hAnsi="Times New Roman" w:cs="Times New Roman"/>
          <w:sz w:val="24"/>
          <w:szCs w:val="20"/>
        </w:rPr>
        <w:t xml:space="preserve"> Учреждения имеют удовлетворительное состояние, требуется капитальный ремонт.</w:t>
      </w:r>
    </w:p>
    <w:p w:rsidR="0037222F" w:rsidRPr="00833EBA" w:rsidRDefault="00246EAC" w:rsidP="00833EBA">
      <w:pPr>
        <w:spacing w:line="240" w:lineRule="auto"/>
        <w:ind w:firstLine="708"/>
        <w:jc w:val="both"/>
        <w:rPr>
          <w:rFonts w:ascii="Times New Roman" w:eastAsia="Times New Roman" w:hAnsi="Times New Roman" w:cs="Times New Roman"/>
          <w:sz w:val="24"/>
          <w:szCs w:val="20"/>
        </w:rPr>
      </w:pPr>
      <w:r w:rsidRPr="00246EAC">
        <w:t xml:space="preserve"> </w:t>
      </w:r>
      <w:r w:rsidRPr="00246EAC">
        <w:rPr>
          <w:rFonts w:ascii="Times New Roman" w:hAnsi="Times New Roman" w:cs="Times New Roman"/>
          <w:sz w:val="24"/>
        </w:rPr>
        <w:t>На территории Афанасьевского муниципального образования находятся три дошкольных учреждения МДОУ детский сад «Солнышко» в д. Афанасьева</w:t>
      </w:r>
      <w:r w:rsidR="00C8255A" w:rsidRPr="00C8255A">
        <w:rPr>
          <w:rFonts w:ascii="Times New Roman" w:eastAsia="Times New Roman" w:hAnsi="Times New Roman" w:cs="Times New Roman"/>
          <w:sz w:val="24"/>
          <w:szCs w:val="20"/>
        </w:rPr>
        <w:t xml:space="preserve"> мощность - </w:t>
      </w:r>
      <w:r w:rsidR="00833EBA">
        <w:rPr>
          <w:rFonts w:ascii="Times New Roman" w:eastAsia="Times New Roman" w:hAnsi="Times New Roman" w:cs="Times New Roman"/>
          <w:sz w:val="24"/>
          <w:szCs w:val="20"/>
        </w:rPr>
        <w:t>4</w:t>
      </w:r>
      <w:r w:rsidR="00C8255A" w:rsidRPr="00C8255A">
        <w:rPr>
          <w:rFonts w:ascii="Times New Roman" w:eastAsia="Times New Roman" w:hAnsi="Times New Roman" w:cs="Times New Roman"/>
          <w:sz w:val="24"/>
          <w:szCs w:val="20"/>
        </w:rPr>
        <w:t>0, фактически число детей –</w:t>
      </w:r>
      <w:r w:rsidR="00833EBA">
        <w:rPr>
          <w:rFonts w:ascii="Times New Roman" w:eastAsia="Times New Roman" w:hAnsi="Times New Roman" w:cs="Times New Roman"/>
          <w:sz w:val="24"/>
          <w:szCs w:val="20"/>
        </w:rPr>
        <w:t xml:space="preserve">40. </w:t>
      </w:r>
      <w:proofErr w:type="gramStart"/>
      <w:r w:rsidR="00833EBA">
        <w:rPr>
          <w:rFonts w:ascii="Times New Roman" w:eastAsia="Times New Roman" w:hAnsi="Times New Roman" w:cs="Times New Roman"/>
          <w:sz w:val="24"/>
          <w:szCs w:val="20"/>
        </w:rPr>
        <w:t>Детский</w:t>
      </w:r>
      <w:r w:rsidRPr="00246EAC">
        <w:rPr>
          <w:rFonts w:ascii="Times New Roman" w:hAnsi="Times New Roman" w:cs="Times New Roman"/>
          <w:sz w:val="24"/>
        </w:rPr>
        <w:t>, МДОУ детский сад «Земляничка» в п. Ермаки</w:t>
      </w:r>
      <w:r w:rsidR="00833EBA" w:rsidRPr="00833EBA">
        <w:rPr>
          <w:rFonts w:ascii="Times New Roman" w:eastAsia="Times New Roman" w:hAnsi="Times New Roman" w:cs="Times New Roman"/>
          <w:sz w:val="24"/>
          <w:szCs w:val="20"/>
        </w:rPr>
        <w:t xml:space="preserve"> </w:t>
      </w:r>
      <w:r w:rsidR="00833EBA" w:rsidRPr="00C8255A">
        <w:rPr>
          <w:rFonts w:ascii="Times New Roman" w:eastAsia="Times New Roman" w:hAnsi="Times New Roman" w:cs="Times New Roman"/>
          <w:sz w:val="24"/>
          <w:szCs w:val="20"/>
        </w:rPr>
        <w:t xml:space="preserve">мощность - </w:t>
      </w:r>
      <w:r w:rsidR="00833EBA">
        <w:rPr>
          <w:rFonts w:ascii="Times New Roman" w:eastAsia="Times New Roman" w:hAnsi="Times New Roman" w:cs="Times New Roman"/>
          <w:sz w:val="24"/>
          <w:szCs w:val="20"/>
        </w:rPr>
        <w:t>25</w:t>
      </w:r>
      <w:r w:rsidR="00833EBA" w:rsidRPr="00C8255A">
        <w:rPr>
          <w:rFonts w:ascii="Times New Roman" w:eastAsia="Times New Roman" w:hAnsi="Times New Roman" w:cs="Times New Roman"/>
          <w:sz w:val="24"/>
          <w:szCs w:val="20"/>
        </w:rPr>
        <w:t>, фактически число детей –</w:t>
      </w:r>
      <w:r w:rsidR="00833EBA">
        <w:rPr>
          <w:rFonts w:ascii="Times New Roman" w:eastAsia="Times New Roman" w:hAnsi="Times New Roman" w:cs="Times New Roman"/>
          <w:sz w:val="24"/>
          <w:szCs w:val="20"/>
        </w:rPr>
        <w:t>15.</w:t>
      </w:r>
      <w:r w:rsidRPr="00246EAC">
        <w:rPr>
          <w:rFonts w:ascii="Times New Roman" w:hAnsi="Times New Roman" w:cs="Times New Roman"/>
          <w:sz w:val="24"/>
        </w:rPr>
        <w:t>, МДОУ детский сад «Снежинка» в с. Никитаево</w:t>
      </w:r>
      <w:r w:rsidR="00833EBA" w:rsidRPr="00833EBA">
        <w:rPr>
          <w:rFonts w:ascii="Times New Roman" w:eastAsia="Times New Roman" w:hAnsi="Times New Roman" w:cs="Times New Roman"/>
          <w:sz w:val="24"/>
          <w:szCs w:val="20"/>
        </w:rPr>
        <w:t xml:space="preserve"> </w:t>
      </w:r>
      <w:r w:rsidR="00833EBA" w:rsidRPr="00C8255A">
        <w:rPr>
          <w:rFonts w:ascii="Times New Roman" w:eastAsia="Times New Roman" w:hAnsi="Times New Roman" w:cs="Times New Roman"/>
          <w:sz w:val="24"/>
          <w:szCs w:val="20"/>
        </w:rPr>
        <w:t xml:space="preserve">мощность - </w:t>
      </w:r>
      <w:r w:rsidR="00833EBA">
        <w:rPr>
          <w:rFonts w:ascii="Times New Roman" w:eastAsia="Times New Roman" w:hAnsi="Times New Roman" w:cs="Times New Roman"/>
          <w:sz w:val="24"/>
          <w:szCs w:val="20"/>
        </w:rPr>
        <w:t>20</w:t>
      </w:r>
      <w:r w:rsidR="00833EBA" w:rsidRPr="00C8255A">
        <w:rPr>
          <w:rFonts w:ascii="Times New Roman" w:eastAsia="Times New Roman" w:hAnsi="Times New Roman" w:cs="Times New Roman"/>
          <w:sz w:val="24"/>
          <w:szCs w:val="20"/>
        </w:rPr>
        <w:t>, фактически число детей –</w:t>
      </w:r>
      <w:r w:rsidR="00833EBA">
        <w:rPr>
          <w:rFonts w:ascii="Times New Roman" w:eastAsia="Times New Roman" w:hAnsi="Times New Roman" w:cs="Times New Roman"/>
          <w:sz w:val="24"/>
          <w:szCs w:val="20"/>
        </w:rPr>
        <w:t>20.</w:t>
      </w:r>
      <w:r w:rsidRPr="00246EAC">
        <w:rPr>
          <w:rFonts w:ascii="Times New Roman" w:hAnsi="Times New Roman" w:cs="Times New Roman"/>
          <w:sz w:val="24"/>
        </w:rPr>
        <w:t>. Детские сады имеет удовлетворительное состояние</w:t>
      </w:r>
      <w:r>
        <w:rPr>
          <w:rFonts w:ascii="Times New Roman" w:hAnsi="Times New Roman" w:cs="Times New Roman"/>
          <w:sz w:val="24"/>
        </w:rPr>
        <w:t xml:space="preserve">, требуется капитальный ремонт. </w:t>
      </w:r>
      <w:proofErr w:type="gramEnd"/>
    </w:p>
    <w:p w:rsidR="0037222F" w:rsidRPr="0037222F" w:rsidRDefault="00764A3F"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37222F">
        <w:rPr>
          <w:rFonts w:ascii="Times New Roman" w:hAnsi="Times New Roman" w:cs="Times New Roman"/>
          <w:b/>
          <w:sz w:val="24"/>
          <w:szCs w:val="24"/>
        </w:rPr>
        <w:t xml:space="preserve">.3. </w:t>
      </w:r>
      <w:r w:rsidR="00594085">
        <w:rPr>
          <w:rFonts w:ascii="Times New Roman" w:hAnsi="Times New Roman" w:cs="Times New Roman"/>
          <w:b/>
          <w:sz w:val="24"/>
          <w:szCs w:val="24"/>
        </w:rPr>
        <w:t>Развитие</w:t>
      </w:r>
      <w:r w:rsidR="0037222F" w:rsidRPr="0037222F">
        <w:rPr>
          <w:rFonts w:ascii="Times New Roman" w:hAnsi="Times New Roman" w:cs="Times New Roman"/>
          <w:b/>
          <w:sz w:val="24"/>
          <w:szCs w:val="24"/>
        </w:rPr>
        <w:t xml:space="preserve"> здравоохранения</w:t>
      </w:r>
    </w:p>
    <w:p w:rsidR="0037222F" w:rsidRPr="0037222F" w:rsidRDefault="0037222F" w:rsidP="0037222F">
      <w:pPr>
        <w:spacing w:after="0" w:line="240" w:lineRule="auto"/>
        <w:ind w:firstLine="709"/>
        <w:jc w:val="both"/>
        <w:rPr>
          <w:rFonts w:ascii="Times New Roman" w:hAnsi="Times New Roman" w:cs="Times New Roman"/>
          <w:b/>
        </w:rPr>
      </w:pPr>
    </w:p>
    <w:p w:rsidR="0037222F" w:rsidRPr="00720C95" w:rsidRDefault="00246EAC" w:rsidP="0037222F">
      <w:pPr>
        <w:spacing w:after="0" w:line="240" w:lineRule="auto"/>
        <w:jc w:val="both"/>
        <w:rPr>
          <w:rFonts w:ascii="Times New Roman" w:hAnsi="Times New Roman" w:cs="Times New Roman"/>
          <w:sz w:val="24"/>
          <w:szCs w:val="24"/>
        </w:rPr>
      </w:pPr>
      <w:r w:rsidRPr="00246EAC">
        <w:rPr>
          <w:rFonts w:ascii="Times New Roman" w:eastAsia="Times New Roman" w:hAnsi="Times New Roman" w:cs="Times New Roman"/>
          <w:bCs/>
          <w:spacing w:val="-4"/>
          <w:sz w:val="24"/>
          <w:szCs w:val="24"/>
        </w:rPr>
        <w:t xml:space="preserve">На территории сельского поселения действует один фельдшерско-акушерский пункт в д. Афанасьева, общей площадью 145 кв. м. Учреждение находится </w:t>
      </w:r>
      <w:r w:rsidR="00D53A4D">
        <w:rPr>
          <w:rFonts w:ascii="Times New Roman" w:eastAsia="Times New Roman" w:hAnsi="Times New Roman" w:cs="Times New Roman"/>
          <w:bCs/>
          <w:spacing w:val="-4"/>
          <w:sz w:val="24"/>
          <w:szCs w:val="24"/>
        </w:rPr>
        <w:t>на первом этаже 2-х этажного па</w:t>
      </w:r>
      <w:r w:rsidRPr="00246EAC">
        <w:rPr>
          <w:rFonts w:ascii="Times New Roman" w:eastAsia="Times New Roman" w:hAnsi="Times New Roman" w:cs="Times New Roman"/>
          <w:bCs/>
          <w:spacing w:val="-4"/>
          <w:sz w:val="24"/>
          <w:szCs w:val="24"/>
        </w:rPr>
        <w:t xml:space="preserve">нельного здания. Имеется отопление, канализация, </w:t>
      </w:r>
      <w:proofErr w:type="spellStart"/>
      <w:r w:rsidRPr="00246EAC">
        <w:rPr>
          <w:rFonts w:ascii="Times New Roman" w:eastAsia="Times New Roman" w:hAnsi="Times New Roman" w:cs="Times New Roman"/>
          <w:bCs/>
          <w:spacing w:val="-4"/>
          <w:sz w:val="24"/>
          <w:szCs w:val="24"/>
        </w:rPr>
        <w:t>электро</w:t>
      </w:r>
      <w:proofErr w:type="spellEnd"/>
      <w:r w:rsidRPr="00246EAC">
        <w:rPr>
          <w:rFonts w:ascii="Times New Roman" w:eastAsia="Times New Roman" w:hAnsi="Times New Roman" w:cs="Times New Roman"/>
          <w:bCs/>
          <w:spacing w:val="-4"/>
          <w:sz w:val="24"/>
          <w:szCs w:val="24"/>
        </w:rPr>
        <w:t xml:space="preserve"> и водоснабжение - централизованное. Техническое состояние хорошее (износ 15 %). В с. Никитаево есть фельдшерско-акушерский пункт, общей площадью 111 кв. м.</w:t>
      </w:r>
    </w:p>
    <w:p w:rsidR="00D53A4D" w:rsidRDefault="00D53A4D" w:rsidP="0037222F">
      <w:pPr>
        <w:spacing w:after="0" w:line="240" w:lineRule="auto"/>
        <w:jc w:val="both"/>
        <w:rPr>
          <w:rFonts w:ascii="Times New Roman" w:hAnsi="Times New Roman" w:cs="Times New Roman"/>
          <w:sz w:val="24"/>
          <w:szCs w:val="24"/>
        </w:rPr>
      </w:pPr>
    </w:p>
    <w:p w:rsidR="0037222F" w:rsidRPr="00720C95" w:rsidRDefault="0037222F" w:rsidP="0037222F">
      <w:pPr>
        <w:spacing w:after="0" w:line="240" w:lineRule="auto"/>
        <w:jc w:val="both"/>
        <w:rPr>
          <w:rFonts w:ascii="Times New Roman" w:hAnsi="Times New Roman" w:cs="Times New Roman"/>
          <w:sz w:val="24"/>
          <w:szCs w:val="24"/>
        </w:rPr>
      </w:pPr>
      <w:r w:rsidRPr="00720C95">
        <w:rPr>
          <w:rFonts w:ascii="Times New Roman" w:hAnsi="Times New Roman" w:cs="Times New Roman"/>
          <w:sz w:val="24"/>
          <w:szCs w:val="24"/>
        </w:rPr>
        <w:t xml:space="preserve">Количество посещений на дому и прием в </w:t>
      </w:r>
      <w:proofErr w:type="spellStart"/>
      <w:r w:rsidRPr="00720C95">
        <w:rPr>
          <w:rFonts w:ascii="Times New Roman" w:hAnsi="Times New Roman" w:cs="Times New Roman"/>
          <w:sz w:val="24"/>
          <w:szCs w:val="24"/>
        </w:rPr>
        <w:t>ФАП</w:t>
      </w:r>
      <w:r w:rsidR="005B0C67">
        <w:rPr>
          <w:rFonts w:ascii="Times New Roman" w:hAnsi="Times New Roman" w:cs="Times New Roman"/>
          <w:sz w:val="24"/>
          <w:szCs w:val="24"/>
        </w:rPr>
        <w:t>ах</w:t>
      </w:r>
      <w:proofErr w:type="spellEnd"/>
      <w:r w:rsidR="005B0C67">
        <w:rPr>
          <w:rFonts w:ascii="Times New Roman" w:hAnsi="Times New Roman" w:cs="Times New Roman"/>
          <w:sz w:val="24"/>
          <w:szCs w:val="24"/>
        </w:rPr>
        <w:t xml:space="preserve"> </w:t>
      </w:r>
      <w:proofErr w:type="gramStart"/>
      <w:r w:rsidRPr="00720C95">
        <w:rPr>
          <w:rFonts w:ascii="Times New Roman" w:hAnsi="Times New Roman" w:cs="Times New Roman"/>
          <w:sz w:val="24"/>
          <w:szCs w:val="24"/>
        </w:rPr>
        <w:t>представлены</w:t>
      </w:r>
      <w:proofErr w:type="gramEnd"/>
      <w:r w:rsidRPr="00720C95">
        <w:rPr>
          <w:rFonts w:ascii="Times New Roman" w:hAnsi="Times New Roman" w:cs="Times New Roman"/>
          <w:sz w:val="24"/>
          <w:szCs w:val="24"/>
        </w:rPr>
        <w:t xml:space="preserve"> в таблице № </w:t>
      </w:r>
      <w:r w:rsidR="0078173A" w:rsidRPr="00720C95">
        <w:rPr>
          <w:rFonts w:ascii="Times New Roman" w:hAnsi="Times New Roman" w:cs="Times New Roman"/>
          <w:sz w:val="24"/>
          <w:szCs w:val="24"/>
        </w:rPr>
        <w:t>5</w:t>
      </w:r>
      <w:r w:rsidRPr="00720C95">
        <w:rPr>
          <w:rFonts w:ascii="Times New Roman" w:hAnsi="Times New Roman" w:cs="Times New Roman"/>
          <w:sz w:val="24"/>
          <w:szCs w:val="24"/>
        </w:rPr>
        <w:t>.</w:t>
      </w:r>
    </w:p>
    <w:p w:rsidR="0037222F" w:rsidRPr="00720C95" w:rsidRDefault="0037222F" w:rsidP="0037222F">
      <w:pPr>
        <w:spacing w:after="0" w:line="240" w:lineRule="auto"/>
        <w:ind w:firstLine="709"/>
        <w:jc w:val="both"/>
        <w:rPr>
          <w:rFonts w:ascii="Times New Roman" w:hAnsi="Times New Roman" w:cs="Times New Roman"/>
          <w:sz w:val="24"/>
          <w:szCs w:val="24"/>
        </w:rPr>
      </w:pPr>
    </w:p>
    <w:p w:rsidR="0037222F" w:rsidRPr="00720C95" w:rsidRDefault="0037222F" w:rsidP="0037222F">
      <w:pPr>
        <w:spacing w:after="0" w:line="240" w:lineRule="auto"/>
        <w:ind w:firstLine="709"/>
        <w:jc w:val="right"/>
        <w:rPr>
          <w:rFonts w:ascii="Times New Roman" w:hAnsi="Times New Roman" w:cs="Times New Roman"/>
          <w:b/>
          <w:sz w:val="24"/>
          <w:szCs w:val="24"/>
        </w:rPr>
      </w:pPr>
      <w:r w:rsidRPr="00720C95">
        <w:rPr>
          <w:rFonts w:ascii="Times New Roman" w:hAnsi="Times New Roman" w:cs="Times New Roman"/>
          <w:b/>
          <w:sz w:val="24"/>
          <w:szCs w:val="24"/>
        </w:rPr>
        <w:t xml:space="preserve">Таблица № </w:t>
      </w:r>
      <w:r w:rsidR="0078173A" w:rsidRPr="00720C95">
        <w:rPr>
          <w:rFonts w:ascii="Times New Roman" w:hAnsi="Times New Roman" w:cs="Times New Roman"/>
          <w:b/>
          <w:sz w:val="24"/>
          <w:szCs w:val="24"/>
        </w:rPr>
        <w:t>5</w:t>
      </w:r>
    </w:p>
    <w:tbl>
      <w:tblPr>
        <w:tblStyle w:val="af0"/>
        <w:tblW w:w="9356" w:type="dxa"/>
        <w:tblInd w:w="108" w:type="dxa"/>
        <w:tblLayout w:type="fixed"/>
        <w:tblLook w:val="04A0" w:firstRow="1" w:lastRow="0" w:firstColumn="1" w:lastColumn="0" w:noHBand="0" w:noVBand="1"/>
      </w:tblPr>
      <w:tblGrid>
        <w:gridCol w:w="2905"/>
        <w:gridCol w:w="2050"/>
        <w:gridCol w:w="2408"/>
        <w:gridCol w:w="1993"/>
      </w:tblGrid>
      <w:tr w:rsidR="005B0C67" w:rsidRPr="005B0C67" w:rsidTr="005B0C67">
        <w:tc>
          <w:tcPr>
            <w:tcW w:w="2905" w:type="dxa"/>
          </w:tcPr>
          <w:p w:rsidR="005B0C67" w:rsidRPr="005B0C67" w:rsidRDefault="005B0C67" w:rsidP="005B0C67">
            <w:pPr>
              <w:ind w:firstLine="709"/>
              <w:jc w:val="both"/>
              <w:rPr>
                <w:rFonts w:eastAsiaTheme="minorEastAsia"/>
                <w:b/>
                <w:sz w:val="22"/>
              </w:rPr>
            </w:pPr>
            <w:r w:rsidRPr="005B0C67">
              <w:rPr>
                <w:rFonts w:eastAsiaTheme="minorEastAsia"/>
                <w:b/>
                <w:sz w:val="22"/>
              </w:rPr>
              <w:t>Мероприятия</w:t>
            </w:r>
          </w:p>
        </w:tc>
        <w:tc>
          <w:tcPr>
            <w:tcW w:w="2050" w:type="dxa"/>
          </w:tcPr>
          <w:p w:rsidR="005B0C67" w:rsidRPr="005B0C67" w:rsidRDefault="005B0C67" w:rsidP="005B0C67">
            <w:pPr>
              <w:ind w:firstLine="709"/>
              <w:jc w:val="both"/>
              <w:rPr>
                <w:rFonts w:eastAsiaTheme="minorEastAsia"/>
                <w:b/>
                <w:sz w:val="22"/>
              </w:rPr>
            </w:pPr>
            <w:r w:rsidRPr="005B0C67">
              <w:rPr>
                <w:rFonts w:eastAsiaTheme="minorEastAsia"/>
                <w:b/>
                <w:sz w:val="22"/>
              </w:rPr>
              <w:t>2016 год</w:t>
            </w:r>
          </w:p>
        </w:tc>
        <w:tc>
          <w:tcPr>
            <w:tcW w:w="2408" w:type="dxa"/>
          </w:tcPr>
          <w:p w:rsidR="005B0C67" w:rsidRPr="005B0C67" w:rsidRDefault="005B0C67" w:rsidP="005B0C67">
            <w:pPr>
              <w:ind w:firstLine="709"/>
              <w:jc w:val="both"/>
              <w:rPr>
                <w:rFonts w:eastAsiaTheme="minorEastAsia"/>
                <w:b/>
                <w:sz w:val="22"/>
              </w:rPr>
            </w:pPr>
            <w:r w:rsidRPr="005B0C67">
              <w:rPr>
                <w:rFonts w:eastAsiaTheme="minorEastAsia"/>
                <w:b/>
                <w:sz w:val="22"/>
              </w:rPr>
              <w:t>2017 год</w:t>
            </w:r>
          </w:p>
        </w:tc>
        <w:tc>
          <w:tcPr>
            <w:tcW w:w="1993" w:type="dxa"/>
          </w:tcPr>
          <w:p w:rsidR="005B0C67" w:rsidRPr="005B0C67" w:rsidRDefault="005B0C67" w:rsidP="005B0C67">
            <w:pPr>
              <w:jc w:val="both"/>
              <w:rPr>
                <w:rFonts w:eastAsiaTheme="minorEastAsia"/>
                <w:b/>
                <w:sz w:val="22"/>
              </w:rPr>
            </w:pPr>
            <w:r w:rsidRPr="005B0C67">
              <w:rPr>
                <w:rFonts w:eastAsiaTheme="minorEastAsia"/>
                <w:b/>
                <w:sz w:val="22"/>
              </w:rPr>
              <w:t>Динамика, %</w:t>
            </w:r>
          </w:p>
        </w:tc>
      </w:tr>
      <w:tr w:rsidR="005B0C67" w:rsidRPr="005B0C67" w:rsidTr="005B0C67">
        <w:tc>
          <w:tcPr>
            <w:tcW w:w="2905" w:type="dxa"/>
          </w:tcPr>
          <w:p w:rsidR="005B0C67" w:rsidRPr="005B0C67" w:rsidRDefault="005B0C67" w:rsidP="005B0C67">
            <w:pPr>
              <w:jc w:val="both"/>
              <w:rPr>
                <w:rFonts w:eastAsiaTheme="minorEastAsia"/>
                <w:sz w:val="22"/>
              </w:rPr>
            </w:pPr>
            <w:r w:rsidRPr="005B0C67">
              <w:rPr>
                <w:rFonts w:eastAsiaTheme="minorEastAsia"/>
                <w:sz w:val="22"/>
              </w:rPr>
              <w:t>Посещаемость на дому</w:t>
            </w:r>
            <w:proofErr w:type="gramStart"/>
            <w:r w:rsidRPr="005B0C67">
              <w:rPr>
                <w:rFonts w:eastAsiaTheme="minorEastAsia"/>
                <w:sz w:val="22"/>
              </w:rPr>
              <w:t xml:space="preserve"> ,</w:t>
            </w:r>
            <w:proofErr w:type="gramEnd"/>
            <w:r w:rsidRPr="005B0C67">
              <w:rPr>
                <w:rFonts w:eastAsiaTheme="minorEastAsia"/>
                <w:sz w:val="22"/>
              </w:rPr>
              <w:t xml:space="preserve"> чел</w:t>
            </w:r>
          </w:p>
        </w:tc>
        <w:tc>
          <w:tcPr>
            <w:tcW w:w="2050" w:type="dxa"/>
          </w:tcPr>
          <w:p w:rsidR="005B0C67" w:rsidRPr="005B0C67" w:rsidRDefault="005B0C67" w:rsidP="005B0C67">
            <w:pPr>
              <w:ind w:firstLine="709"/>
              <w:jc w:val="both"/>
              <w:rPr>
                <w:rFonts w:eastAsiaTheme="minorEastAsia"/>
                <w:sz w:val="22"/>
              </w:rPr>
            </w:pPr>
            <w:r w:rsidRPr="005B0C67">
              <w:rPr>
                <w:rFonts w:eastAsiaTheme="minorEastAsia"/>
                <w:sz w:val="22"/>
              </w:rPr>
              <w:t>1510</w:t>
            </w:r>
          </w:p>
        </w:tc>
        <w:tc>
          <w:tcPr>
            <w:tcW w:w="2408" w:type="dxa"/>
          </w:tcPr>
          <w:p w:rsidR="005B0C67" w:rsidRPr="005B0C67" w:rsidRDefault="005B0C67" w:rsidP="005B0C67">
            <w:pPr>
              <w:ind w:firstLine="709"/>
              <w:jc w:val="both"/>
              <w:rPr>
                <w:rFonts w:eastAsiaTheme="minorEastAsia"/>
                <w:sz w:val="22"/>
              </w:rPr>
            </w:pPr>
            <w:r w:rsidRPr="005B0C67">
              <w:rPr>
                <w:rFonts w:eastAsiaTheme="minorEastAsia"/>
                <w:sz w:val="22"/>
              </w:rPr>
              <w:t>1525</w:t>
            </w:r>
          </w:p>
        </w:tc>
        <w:tc>
          <w:tcPr>
            <w:tcW w:w="1993" w:type="dxa"/>
          </w:tcPr>
          <w:p w:rsidR="005B0C67" w:rsidRPr="005B0C67" w:rsidRDefault="005B0C67" w:rsidP="005B0C67">
            <w:pPr>
              <w:ind w:firstLine="709"/>
              <w:jc w:val="both"/>
              <w:rPr>
                <w:rFonts w:eastAsiaTheme="minorEastAsia"/>
                <w:sz w:val="22"/>
              </w:rPr>
            </w:pPr>
            <w:r w:rsidRPr="005B0C67">
              <w:rPr>
                <w:rFonts w:eastAsiaTheme="minorEastAsia"/>
                <w:sz w:val="22"/>
              </w:rPr>
              <w:t>99</w:t>
            </w:r>
          </w:p>
        </w:tc>
      </w:tr>
      <w:tr w:rsidR="005B0C67" w:rsidRPr="005B0C67" w:rsidTr="005B0C67">
        <w:trPr>
          <w:trHeight w:val="347"/>
        </w:trPr>
        <w:tc>
          <w:tcPr>
            <w:tcW w:w="2905" w:type="dxa"/>
          </w:tcPr>
          <w:p w:rsidR="005B0C67" w:rsidRPr="005B0C67" w:rsidRDefault="005B0C67" w:rsidP="005B0C67">
            <w:pPr>
              <w:jc w:val="both"/>
              <w:rPr>
                <w:rFonts w:eastAsiaTheme="minorEastAsia"/>
                <w:sz w:val="22"/>
              </w:rPr>
            </w:pPr>
            <w:r w:rsidRPr="005B0C67">
              <w:rPr>
                <w:rFonts w:eastAsiaTheme="minorEastAsia"/>
                <w:sz w:val="22"/>
              </w:rPr>
              <w:t>Прием в ФАП д. Афанасьева, чел</w:t>
            </w:r>
          </w:p>
        </w:tc>
        <w:tc>
          <w:tcPr>
            <w:tcW w:w="2050" w:type="dxa"/>
          </w:tcPr>
          <w:p w:rsidR="005B0C67" w:rsidRPr="005B0C67" w:rsidRDefault="005B0C67" w:rsidP="005B0C67">
            <w:pPr>
              <w:ind w:firstLine="709"/>
              <w:jc w:val="both"/>
              <w:rPr>
                <w:rFonts w:eastAsiaTheme="minorEastAsia"/>
                <w:sz w:val="22"/>
              </w:rPr>
            </w:pPr>
            <w:r w:rsidRPr="005B0C67">
              <w:rPr>
                <w:rFonts w:eastAsiaTheme="minorEastAsia"/>
                <w:sz w:val="22"/>
              </w:rPr>
              <w:t>3340</w:t>
            </w:r>
          </w:p>
        </w:tc>
        <w:tc>
          <w:tcPr>
            <w:tcW w:w="2408" w:type="dxa"/>
          </w:tcPr>
          <w:p w:rsidR="005B0C67" w:rsidRPr="005B0C67" w:rsidRDefault="005B0C67" w:rsidP="005B0C67">
            <w:pPr>
              <w:ind w:firstLine="709"/>
              <w:jc w:val="both"/>
              <w:rPr>
                <w:rFonts w:eastAsiaTheme="minorEastAsia"/>
                <w:sz w:val="22"/>
              </w:rPr>
            </w:pPr>
            <w:r w:rsidRPr="005B0C67">
              <w:rPr>
                <w:rFonts w:eastAsiaTheme="minorEastAsia"/>
                <w:sz w:val="22"/>
              </w:rPr>
              <w:t>3355</w:t>
            </w:r>
          </w:p>
        </w:tc>
        <w:tc>
          <w:tcPr>
            <w:tcW w:w="1993" w:type="dxa"/>
          </w:tcPr>
          <w:p w:rsidR="005B0C67" w:rsidRPr="005B0C67" w:rsidRDefault="005B0C67" w:rsidP="005B0C67">
            <w:pPr>
              <w:ind w:firstLine="709"/>
              <w:jc w:val="both"/>
              <w:rPr>
                <w:rFonts w:eastAsiaTheme="minorEastAsia"/>
                <w:sz w:val="22"/>
              </w:rPr>
            </w:pPr>
            <w:r w:rsidRPr="005B0C67">
              <w:rPr>
                <w:rFonts w:eastAsiaTheme="minorEastAsia"/>
                <w:sz w:val="22"/>
              </w:rPr>
              <w:t>99,6</w:t>
            </w:r>
          </w:p>
        </w:tc>
      </w:tr>
      <w:tr w:rsidR="005B0C67" w:rsidRPr="005B0C67" w:rsidTr="005B0C67">
        <w:trPr>
          <w:trHeight w:val="347"/>
        </w:trPr>
        <w:tc>
          <w:tcPr>
            <w:tcW w:w="2905" w:type="dxa"/>
          </w:tcPr>
          <w:p w:rsidR="005B0C67" w:rsidRPr="005B0C67" w:rsidRDefault="005B0C67" w:rsidP="005B0C67">
            <w:pPr>
              <w:jc w:val="both"/>
              <w:rPr>
                <w:rFonts w:eastAsiaTheme="minorEastAsia"/>
                <w:sz w:val="22"/>
              </w:rPr>
            </w:pPr>
            <w:r w:rsidRPr="005B0C67">
              <w:rPr>
                <w:rFonts w:eastAsiaTheme="minorEastAsia"/>
                <w:sz w:val="22"/>
              </w:rPr>
              <w:t xml:space="preserve">Посещаемость на дому </w:t>
            </w:r>
            <w:proofErr w:type="gramStart"/>
            <w:r w:rsidRPr="005B0C67">
              <w:rPr>
                <w:rFonts w:eastAsiaTheme="minorEastAsia"/>
                <w:sz w:val="22"/>
              </w:rPr>
              <w:t>в</w:t>
            </w:r>
            <w:proofErr w:type="gramEnd"/>
            <w:r w:rsidRPr="005B0C67">
              <w:rPr>
                <w:rFonts w:eastAsiaTheme="minorEastAsia"/>
                <w:sz w:val="22"/>
              </w:rPr>
              <w:t xml:space="preserve"> с. Никитаево, чел</w:t>
            </w:r>
          </w:p>
        </w:tc>
        <w:tc>
          <w:tcPr>
            <w:tcW w:w="2050" w:type="dxa"/>
          </w:tcPr>
          <w:p w:rsidR="005B0C67" w:rsidRPr="005B0C67" w:rsidRDefault="005B0C67" w:rsidP="005B0C67">
            <w:pPr>
              <w:ind w:firstLine="709"/>
              <w:jc w:val="both"/>
              <w:rPr>
                <w:rFonts w:eastAsiaTheme="minorEastAsia"/>
                <w:sz w:val="22"/>
              </w:rPr>
            </w:pPr>
            <w:r w:rsidRPr="005B0C67">
              <w:rPr>
                <w:rFonts w:eastAsiaTheme="minorEastAsia"/>
                <w:sz w:val="22"/>
              </w:rPr>
              <w:t>1210</w:t>
            </w:r>
          </w:p>
        </w:tc>
        <w:tc>
          <w:tcPr>
            <w:tcW w:w="2408" w:type="dxa"/>
          </w:tcPr>
          <w:p w:rsidR="005B0C67" w:rsidRPr="005B0C67" w:rsidRDefault="005B0C67" w:rsidP="005B0C67">
            <w:pPr>
              <w:ind w:firstLine="709"/>
              <w:jc w:val="both"/>
              <w:rPr>
                <w:rFonts w:eastAsiaTheme="minorEastAsia"/>
                <w:sz w:val="22"/>
              </w:rPr>
            </w:pPr>
            <w:r w:rsidRPr="005B0C67">
              <w:rPr>
                <w:rFonts w:eastAsiaTheme="minorEastAsia"/>
                <w:sz w:val="22"/>
              </w:rPr>
              <w:t>1220</w:t>
            </w:r>
          </w:p>
        </w:tc>
        <w:tc>
          <w:tcPr>
            <w:tcW w:w="1993" w:type="dxa"/>
          </w:tcPr>
          <w:p w:rsidR="005B0C67" w:rsidRPr="005B0C67" w:rsidRDefault="005B0C67" w:rsidP="005B0C67">
            <w:pPr>
              <w:ind w:firstLine="709"/>
              <w:jc w:val="both"/>
              <w:rPr>
                <w:rFonts w:eastAsiaTheme="minorEastAsia"/>
                <w:sz w:val="22"/>
              </w:rPr>
            </w:pPr>
            <w:r w:rsidRPr="005B0C67">
              <w:rPr>
                <w:rFonts w:eastAsiaTheme="minorEastAsia"/>
                <w:sz w:val="22"/>
              </w:rPr>
              <w:t>99,1</w:t>
            </w:r>
          </w:p>
        </w:tc>
      </w:tr>
      <w:tr w:rsidR="005B0C67" w:rsidRPr="005B0C67" w:rsidTr="005B0C67">
        <w:trPr>
          <w:trHeight w:val="347"/>
        </w:trPr>
        <w:tc>
          <w:tcPr>
            <w:tcW w:w="2905" w:type="dxa"/>
          </w:tcPr>
          <w:p w:rsidR="005B0C67" w:rsidRPr="005B0C67" w:rsidRDefault="005B0C67" w:rsidP="005B0C67">
            <w:pPr>
              <w:jc w:val="both"/>
              <w:rPr>
                <w:rFonts w:eastAsiaTheme="minorEastAsia"/>
                <w:sz w:val="22"/>
              </w:rPr>
            </w:pPr>
            <w:r w:rsidRPr="005B0C67">
              <w:rPr>
                <w:rFonts w:eastAsiaTheme="minorEastAsia"/>
                <w:sz w:val="22"/>
              </w:rPr>
              <w:t>Прием в ФАП с. Никитаево, чел</w:t>
            </w:r>
          </w:p>
        </w:tc>
        <w:tc>
          <w:tcPr>
            <w:tcW w:w="2050" w:type="dxa"/>
          </w:tcPr>
          <w:p w:rsidR="005B0C67" w:rsidRPr="005B0C67" w:rsidRDefault="005B0C67" w:rsidP="005B0C67">
            <w:pPr>
              <w:ind w:firstLine="709"/>
              <w:jc w:val="both"/>
              <w:rPr>
                <w:rFonts w:eastAsiaTheme="minorEastAsia"/>
                <w:sz w:val="22"/>
              </w:rPr>
            </w:pPr>
            <w:r w:rsidRPr="005B0C67">
              <w:rPr>
                <w:rFonts w:eastAsiaTheme="minorEastAsia"/>
                <w:sz w:val="22"/>
              </w:rPr>
              <w:t>1810</w:t>
            </w:r>
          </w:p>
        </w:tc>
        <w:tc>
          <w:tcPr>
            <w:tcW w:w="2408" w:type="dxa"/>
          </w:tcPr>
          <w:p w:rsidR="005B0C67" w:rsidRPr="005B0C67" w:rsidRDefault="005B0C67" w:rsidP="005B0C67">
            <w:pPr>
              <w:ind w:firstLine="709"/>
              <w:jc w:val="both"/>
              <w:rPr>
                <w:rFonts w:eastAsiaTheme="minorEastAsia"/>
                <w:sz w:val="22"/>
              </w:rPr>
            </w:pPr>
            <w:r w:rsidRPr="005B0C67">
              <w:rPr>
                <w:rFonts w:eastAsiaTheme="minorEastAsia"/>
                <w:sz w:val="22"/>
              </w:rPr>
              <w:t>1830</w:t>
            </w:r>
          </w:p>
        </w:tc>
        <w:tc>
          <w:tcPr>
            <w:tcW w:w="1993" w:type="dxa"/>
          </w:tcPr>
          <w:p w:rsidR="005B0C67" w:rsidRPr="005B0C67" w:rsidRDefault="005B0C67" w:rsidP="005B0C67">
            <w:pPr>
              <w:ind w:firstLine="709"/>
              <w:jc w:val="both"/>
              <w:rPr>
                <w:rFonts w:eastAsiaTheme="minorEastAsia"/>
                <w:sz w:val="22"/>
              </w:rPr>
            </w:pPr>
            <w:r w:rsidRPr="005B0C67">
              <w:rPr>
                <w:rFonts w:eastAsiaTheme="minorEastAsia"/>
                <w:sz w:val="22"/>
              </w:rPr>
              <w:t>99</w:t>
            </w:r>
          </w:p>
        </w:tc>
      </w:tr>
    </w:tbl>
    <w:p w:rsidR="0037222F" w:rsidRPr="00720C95" w:rsidRDefault="0037222F" w:rsidP="0037222F">
      <w:pPr>
        <w:spacing w:after="0" w:line="240" w:lineRule="auto"/>
        <w:ind w:firstLine="709"/>
        <w:jc w:val="both"/>
        <w:rPr>
          <w:rFonts w:ascii="Times New Roman" w:hAnsi="Times New Roman" w:cs="Times New Roman"/>
        </w:rPr>
      </w:pPr>
    </w:p>
    <w:p w:rsidR="005B0C67" w:rsidRPr="005B0C67" w:rsidRDefault="005B0C67" w:rsidP="005B0C67">
      <w:pPr>
        <w:spacing w:after="0" w:line="240" w:lineRule="auto"/>
        <w:ind w:firstLine="601"/>
        <w:jc w:val="both"/>
        <w:textAlignment w:val="top"/>
        <w:rPr>
          <w:rFonts w:ascii="Times New Roman" w:eastAsia="Times New Roman" w:hAnsi="Times New Roman" w:cs="Times New Roman"/>
          <w:sz w:val="24"/>
          <w:szCs w:val="24"/>
        </w:rPr>
      </w:pPr>
      <w:r w:rsidRPr="005B0C67">
        <w:rPr>
          <w:rFonts w:ascii="Times New Roman" w:eastAsia="Times New Roman" w:hAnsi="Times New Roman" w:cs="Times New Roman"/>
          <w:sz w:val="24"/>
          <w:szCs w:val="24"/>
        </w:rPr>
        <w:t>Основными направлениями развития здравоохранения являются:</w:t>
      </w:r>
    </w:p>
    <w:p w:rsidR="005B0C67" w:rsidRPr="005B0C67" w:rsidRDefault="005B0C67" w:rsidP="005B0C67">
      <w:pPr>
        <w:spacing w:after="0" w:line="240" w:lineRule="auto"/>
        <w:jc w:val="both"/>
        <w:textAlignment w:val="top"/>
        <w:rPr>
          <w:rFonts w:ascii="Times New Roman" w:eastAsia="Times New Roman" w:hAnsi="Times New Roman" w:cs="Times New Roman"/>
          <w:sz w:val="24"/>
          <w:szCs w:val="24"/>
        </w:rPr>
      </w:pPr>
      <w:r w:rsidRPr="005B0C67">
        <w:rPr>
          <w:rFonts w:ascii="Times New Roman" w:eastAsia="Times New Roman" w:hAnsi="Times New Roman" w:cs="Times New Roman"/>
          <w:sz w:val="24"/>
          <w:szCs w:val="24"/>
        </w:rPr>
        <w:t>- открытие аптечных киосков в д. Афанасьева, п. Ермаки, с. Никитаево;</w:t>
      </w:r>
    </w:p>
    <w:p w:rsidR="005B0C67" w:rsidRPr="005B0C67" w:rsidRDefault="005B0C67" w:rsidP="005B0C67">
      <w:pPr>
        <w:spacing w:after="0" w:line="240" w:lineRule="auto"/>
        <w:jc w:val="both"/>
        <w:textAlignment w:val="top"/>
        <w:rPr>
          <w:rFonts w:ascii="Times New Roman" w:eastAsia="Times New Roman" w:hAnsi="Times New Roman" w:cs="Times New Roman"/>
          <w:sz w:val="24"/>
          <w:szCs w:val="24"/>
        </w:rPr>
      </w:pPr>
      <w:r w:rsidRPr="005B0C67">
        <w:rPr>
          <w:rFonts w:ascii="Times New Roman" w:eastAsia="Times New Roman" w:hAnsi="Times New Roman" w:cs="Times New Roman"/>
          <w:sz w:val="24"/>
          <w:szCs w:val="24"/>
        </w:rPr>
        <w:t xml:space="preserve">- оснащение </w:t>
      </w:r>
      <w:proofErr w:type="spellStart"/>
      <w:r w:rsidRPr="005B0C67">
        <w:rPr>
          <w:rFonts w:ascii="Times New Roman" w:eastAsia="Times New Roman" w:hAnsi="Times New Roman" w:cs="Times New Roman"/>
          <w:sz w:val="24"/>
          <w:szCs w:val="24"/>
        </w:rPr>
        <w:t>ФАПов</w:t>
      </w:r>
      <w:proofErr w:type="spellEnd"/>
      <w:r w:rsidRPr="005B0C67">
        <w:rPr>
          <w:rFonts w:ascii="Times New Roman" w:eastAsia="Times New Roman" w:hAnsi="Times New Roman" w:cs="Times New Roman"/>
          <w:sz w:val="24"/>
          <w:szCs w:val="24"/>
        </w:rPr>
        <w:t xml:space="preserve"> специальным оборудованием;</w:t>
      </w:r>
    </w:p>
    <w:p w:rsidR="005B0C67" w:rsidRPr="005B0C67" w:rsidRDefault="005B0C67" w:rsidP="005B0C67">
      <w:pPr>
        <w:spacing w:after="0" w:line="240" w:lineRule="auto"/>
        <w:jc w:val="both"/>
        <w:textAlignment w:val="top"/>
        <w:rPr>
          <w:rFonts w:ascii="Times New Roman" w:eastAsia="Times New Roman" w:hAnsi="Times New Roman" w:cs="Times New Roman"/>
          <w:sz w:val="24"/>
          <w:szCs w:val="24"/>
        </w:rPr>
      </w:pPr>
      <w:r w:rsidRPr="005B0C67">
        <w:rPr>
          <w:rFonts w:ascii="Times New Roman" w:eastAsia="Times New Roman" w:hAnsi="Times New Roman" w:cs="Times New Roman"/>
          <w:sz w:val="24"/>
          <w:szCs w:val="24"/>
        </w:rPr>
        <w:t xml:space="preserve">- улучшение материально-технической базы </w:t>
      </w:r>
      <w:proofErr w:type="spellStart"/>
      <w:r w:rsidRPr="005B0C67">
        <w:rPr>
          <w:rFonts w:ascii="Times New Roman" w:eastAsia="Times New Roman" w:hAnsi="Times New Roman" w:cs="Times New Roman"/>
          <w:sz w:val="24"/>
          <w:szCs w:val="24"/>
        </w:rPr>
        <w:t>ФАПов</w:t>
      </w:r>
      <w:proofErr w:type="spellEnd"/>
      <w:r w:rsidRPr="005B0C67">
        <w:rPr>
          <w:rFonts w:ascii="Times New Roman" w:eastAsia="Times New Roman" w:hAnsi="Times New Roman" w:cs="Times New Roman"/>
          <w:sz w:val="24"/>
          <w:szCs w:val="24"/>
        </w:rPr>
        <w:t xml:space="preserve">. </w:t>
      </w:r>
    </w:p>
    <w:p w:rsidR="005B0C67" w:rsidRPr="005B0C67" w:rsidRDefault="005B0C67" w:rsidP="005B0C67">
      <w:pPr>
        <w:spacing w:after="0" w:line="240" w:lineRule="auto"/>
        <w:ind w:firstLine="601"/>
        <w:jc w:val="both"/>
        <w:rPr>
          <w:rFonts w:ascii="Times New Roman" w:hAnsi="Times New Roman" w:cs="Times New Roman"/>
          <w:sz w:val="24"/>
          <w:szCs w:val="24"/>
        </w:rPr>
      </w:pPr>
      <w:r w:rsidRPr="005B0C67">
        <w:rPr>
          <w:rFonts w:ascii="Times New Roman" w:hAnsi="Times New Roman" w:cs="Times New Roman"/>
          <w:sz w:val="24"/>
          <w:szCs w:val="24"/>
        </w:rPr>
        <w:t xml:space="preserve">Основными задачами обеспечения устойчивого развития здравоохранения муниципального образования на расчетную перспективу остаются: </w:t>
      </w:r>
    </w:p>
    <w:p w:rsidR="005B0C67" w:rsidRPr="005B0C67" w:rsidRDefault="005B0C67" w:rsidP="005B0C6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B0C67">
        <w:rPr>
          <w:rFonts w:ascii="Times New Roman" w:eastAsiaTheme="minorHAnsi" w:hAnsi="Times New Roman" w:cs="Times New Roman"/>
          <w:color w:val="000000"/>
          <w:sz w:val="24"/>
          <w:szCs w:val="24"/>
          <w:lang w:eastAsia="en-US"/>
        </w:rPr>
        <w:t xml:space="preserve">-предоставление населению качественной и своевременной медицинской помощи; </w:t>
      </w:r>
    </w:p>
    <w:p w:rsidR="005B0C67" w:rsidRPr="005B0C67" w:rsidRDefault="005B0C67" w:rsidP="005B0C6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B0C67">
        <w:rPr>
          <w:rFonts w:ascii="Times New Roman" w:eastAsiaTheme="minorHAnsi" w:hAnsi="Times New Roman" w:cs="Times New Roman"/>
          <w:color w:val="000000"/>
          <w:sz w:val="24"/>
          <w:szCs w:val="24"/>
          <w:lang w:eastAsia="en-US"/>
        </w:rPr>
        <w:lastRenderedPageBreak/>
        <w:t xml:space="preserve">-кратное снижение показателей смертности; </w:t>
      </w:r>
    </w:p>
    <w:p w:rsidR="005B0C67" w:rsidRPr="005B0C67" w:rsidRDefault="005B0C67" w:rsidP="005B0C6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roofErr w:type="gramStart"/>
      <w:r w:rsidRPr="005B0C67">
        <w:rPr>
          <w:rFonts w:ascii="Times New Roman" w:eastAsiaTheme="minorHAnsi" w:hAnsi="Times New Roman" w:cs="Times New Roman"/>
          <w:color w:val="000000"/>
          <w:sz w:val="24"/>
          <w:szCs w:val="24"/>
          <w:lang w:eastAsia="en-US"/>
        </w:rPr>
        <w:t xml:space="preserve">-снижение уровня заболеваемости социально-обусловленными болезнями (наркомания, </w:t>
      </w:r>
      <w:proofErr w:type="gramEnd"/>
    </w:p>
    <w:p w:rsidR="005B0C67" w:rsidRPr="005B0C67" w:rsidRDefault="005B0C67" w:rsidP="005B0C67">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5B0C67">
        <w:rPr>
          <w:rFonts w:ascii="Times New Roman" w:eastAsiaTheme="minorHAnsi" w:hAnsi="Times New Roman" w:cs="Times New Roman"/>
          <w:color w:val="000000"/>
          <w:sz w:val="24"/>
          <w:szCs w:val="24"/>
          <w:lang w:eastAsia="en-US"/>
        </w:rPr>
        <w:t xml:space="preserve"> туберкулез, ВИЧ-инфекции онкологические заболевания, психиатрические заболевания, </w:t>
      </w:r>
      <w:proofErr w:type="gramStart"/>
      <w:r w:rsidRPr="005B0C67">
        <w:rPr>
          <w:rFonts w:ascii="Times New Roman" w:eastAsiaTheme="minorHAnsi" w:hAnsi="Times New Roman" w:cs="Times New Roman"/>
          <w:color w:val="000000"/>
          <w:sz w:val="24"/>
          <w:szCs w:val="24"/>
          <w:lang w:eastAsia="en-US"/>
        </w:rPr>
        <w:t>сердечно–сосудистые</w:t>
      </w:r>
      <w:proofErr w:type="gramEnd"/>
      <w:r w:rsidRPr="005B0C67">
        <w:rPr>
          <w:rFonts w:ascii="Times New Roman" w:eastAsiaTheme="minorHAnsi" w:hAnsi="Times New Roman" w:cs="Times New Roman"/>
          <w:color w:val="000000"/>
          <w:sz w:val="24"/>
          <w:szCs w:val="24"/>
          <w:lang w:eastAsia="en-US"/>
        </w:rPr>
        <w:t xml:space="preserve"> заболевания);  </w:t>
      </w:r>
    </w:p>
    <w:p w:rsidR="005B0C67" w:rsidRPr="005B0C67" w:rsidRDefault="005B0C67" w:rsidP="005B0C67">
      <w:pPr>
        <w:spacing w:after="0" w:line="240" w:lineRule="auto"/>
        <w:ind w:firstLine="601"/>
        <w:jc w:val="both"/>
        <w:rPr>
          <w:rFonts w:ascii="Times New Roman" w:hAnsi="Times New Roman" w:cs="Times New Roman"/>
          <w:sz w:val="24"/>
          <w:szCs w:val="24"/>
        </w:rPr>
      </w:pPr>
      <w:r w:rsidRPr="005B0C67">
        <w:rPr>
          <w:rFonts w:ascii="Times New Roman" w:hAnsi="Times New Roman" w:cs="Times New Roman"/>
          <w:sz w:val="24"/>
          <w:szCs w:val="24"/>
        </w:rPr>
        <w:t xml:space="preserve">Ввиду отсутствия </w:t>
      </w:r>
      <w:proofErr w:type="spellStart"/>
      <w:r w:rsidRPr="005B0C67">
        <w:rPr>
          <w:rFonts w:ascii="Times New Roman" w:hAnsi="Times New Roman" w:cs="Times New Roman"/>
          <w:sz w:val="24"/>
          <w:szCs w:val="24"/>
        </w:rPr>
        <w:t>ФАПа</w:t>
      </w:r>
      <w:proofErr w:type="spellEnd"/>
      <w:r w:rsidRPr="005B0C67">
        <w:rPr>
          <w:rFonts w:ascii="Times New Roman" w:hAnsi="Times New Roman" w:cs="Times New Roman"/>
          <w:sz w:val="24"/>
          <w:szCs w:val="24"/>
        </w:rPr>
        <w:t xml:space="preserve"> в п. Ермаки, возникают трудности с доставкой больных, что в свою очередь позволило бы сократить сроки лечения больных. </w:t>
      </w:r>
    </w:p>
    <w:p w:rsidR="00594085" w:rsidRPr="00C624F0" w:rsidRDefault="00594085" w:rsidP="0037222F">
      <w:pPr>
        <w:spacing w:after="0" w:line="240" w:lineRule="auto"/>
        <w:ind w:firstLine="709"/>
        <w:jc w:val="center"/>
        <w:rPr>
          <w:rFonts w:ascii="Times New Roman" w:hAnsi="Times New Roman" w:cs="Times New Roman"/>
          <w:b/>
          <w:color w:val="FF0000"/>
        </w:rPr>
      </w:pPr>
    </w:p>
    <w:p w:rsidR="008C2001" w:rsidRPr="008C2001" w:rsidRDefault="008C2001" w:rsidP="008C2001">
      <w:pPr>
        <w:spacing w:after="0" w:line="240" w:lineRule="auto"/>
        <w:ind w:firstLine="709"/>
        <w:jc w:val="center"/>
        <w:rPr>
          <w:rFonts w:ascii="Times New Roman" w:eastAsia="Times New Roman" w:hAnsi="Times New Roman" w:cs="Times New Roman"/>
          <w:b/>
          <w:sz w:val="24"/>
        </w:rPr>
      </w:pPr>
      <w:r w:rsidRPr="008C2001">
        <w:rPr>
          <w:rFonts w:ascii="Times New Roman" w:eastAsia="Times New Roman" w:hAnsi="Times New Roman" w:cs="Times New Roman"/>
          <w:b/>
          <w:sz w:val="24"/>
        </w:rPr>
        <w:t>2.4. Развитие культуры</w:t>
      </w:r>
    </w:p>
    <w:p w:rsidR="008C2001" w:rsidRPr="008C2001" w:rsidRDefault="008C2001" w:rsidP="008C2001">
      <w:pPr>
        <w:spacing w:after="0" w:line="240" w:lineRule="auto"/>
        <w:ind w:firstLine="709"/>
        <w:jc w:val="both"/>
        <w:rPr>
          <w:rFonts w:ascii="Times New Roman" w:eastAsia="Times New Roman" w:hAnsi="Times New Roman" w:cs="Times New Roman"/>
          <w:b/>
        </w:rPr>
      </w:pPr>
    </w:p>
    <w:p w:rsidR="008C2001" w:rsidRPr="008C2001" w:rsidRDefault="008C2001" w:rsidP="008C2001">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4"/>
        </w:rPr>
      </w:pPr>
      <w:r w:rsidRPr="008C2001">
        <w:rPr>
          <w:rFonts w:ascii="Times New Roman" w:eastAsia="Times New Roman" w:hAnsi="Times New Roman" w:cs="Times New Roman"/>
          <w:sz w:val="24"/>
        </w:rPr>
        <w:t xml:space="preserve">На территории Афанасьевского сельского поселения действует МКУК «Культурно-досуговый центр д. Афанасьева» в д. Афанасьева, вместимостью 340 человек. Общая площадь здания   1206 </w:t>
      </w:r>
      <w:proofErr w:type="spellStart"/>
      <w:r w:rsidRPr="008C2001">
        <w:rPr>
          <w:rFonts w:ascii="Times New Roman" w:eastAsia="Times New Roman" w:hAnsi="Times New Roman" w:cs="Times New Roman"/>
          <w:sz w:val="24"/>
        </w:rPr>
        <w:t>кв.м</w:t>
      </w:r>
      <w:proofErr w:type="spellEnd"/>
      <w:r w:rsidRPr="008C2001">
        <w:rPr>
          <w:rFonts w:ascii="Times New Roman" w:eastAsia="Times New Roman" w:hAnsi="Times New Roman" w:cs="Times New Roman"/>
          <w:sz w:val="24"/>
        </w:rPr>
        <w:t xml:space="preserve">. </w:t>
      </w:r>
    </w:p>
    <w:p w:rsidR="008C2001" w:rsidRPr="008C2001" w:rsidRDefault="008C2001" w:rsidP="008C2001">
      <w:pPr>
        <w:spacing w:after="0" w:line="240" w:lineRule="auto"/>
        <w:ind w:firstLine="709"/>
        <w:jc w:val="both"/>
        <w:rPr>
          <w:rFonts w:ascii="Times New Roman" w:eastAsia="Times New Roman" w:hAnsi="Times New Roman" w:cs="Times New Roman"/>
          <w:sz w:val="24"/>
        </w:rPr>
      </w:pPr>
      <w:r w:rsidRPr="008C2001">
        <w:rPr>
          <w:rFonts w:ascii="Times New Roman" w:eastAsia="Times New Roman" w:hAnsi="Times New Roman" w:cs="Times New Roman"/>
          <w:sz w:val="24"/>
        </w:rPr>
        <w:t>Целью работы учреждения является:</w:t>
      </w:r>
    </w:p>
    <w:p w:rsidR="008C2001" w:rsidRPr="008C2001" w:rsidRDefault="008C2001" w:rsidP="008C2001">
      <w:pPr>
        <w:spacing w:after="0" w:line="240" w:lineRule="auto"/>
        <w:rPr>
          <w:rFonts w:ascii="Times New Roman" w:eastAsia="Times New Roman" w:hAnsi="Times New Roman" w:cs="Times New Roman"/>
          <w:sz w:val="28"/>
          <w:szCs w:val="28"/>
        </w:rPr>
      </w:pPr>
      <w:r w:rsidRPr="008C2001">
        <w:rPr>
          <w:rFonts w:ascii="Times New Roman" w:eastAsia="Times New Roman" w:hAnsi="Times New Roman" w:cs="Times New Roman"/>
          <w:sz w:val="24"/>
          <w:szCs w:val="28"/>
        </w:rPr>
        <w:t xml:space="preserve">        совершенствование культурно – досуговой и просветительской деятельности, художественного творчества, творческих инициатив</w:t>
      </w:r>
      <w:r w:rsidRPr="008C2001">
        <w:rPr>
          <w:rFonts w:ascii="Times New Roman" w:eastAsia="Times New Roman" w:hAnsi="Times New Roman" w:cs="Times New Roman"/>
          <w:spacing w:val="-4"/>
          <w:sz w:val="24"/>
          <w:szCs w:val="28"/>
        </w:rPr>
        <w:t>, к занятиям физической культурой и спортом посредством расширения спектра культурно-досуговых услуг.</w:t>
      </w:r>
      <w:r w:rsidRPr="008C2001">
        <w:rPr>
          <w:rFonts w:ascii="Century Gothic" w:eastAsia="Times New Roman" w:hAnsi="Century Gothic" w:cs="Times New Roman"/>
          <w:spacing w:val="-4"/>
          <w:sz w:val="28"/>
          <w:szCs w:val="28"/>
        </w:rPr>
        <w:tab/>
      </w:r>
    </w:p>
    <w:p w:rsidR="008C2001" w:rsidRPr="008C2001" w:rsidRDefault="008C2001" w:rsidP="008C2001">
      <w:pPr>
        <w:widowControl w:val="0"/>
        <w:tabs>
          <w:tab w:val="left" w:pos="993"/>
        </w:tabs>
        <w:spacing w:after="0" w:line="240" w:lineRule="auto"/>
        <w:ind w:firstLine="709"/>
        <w:jc w:val="both"/>
        <w:rPr>
          <w:rFonts w:ascii="Times New Roman" w:eastAsia="Times New Roman" w:hAnsi="Times New Roman" w:cs="Times New Roman"/>
          <w:spacing w:val="-3"/>
          <w:sz w:val="24"/>
          <w:szCs w:val="24"/>
        </w:rPr>
      </w:pPr>
      <w:r w:rsidRPr="008C2001">
        <w:rPr>
          <w:rFonts w:ascii="Times New Roman" w:eastAsia="Times New Roman" w:hAnsi="Times New Roman" w:cs="Times New Roman"/>
          <w:spacing w:val="-2"/>
          <w:sz w:val="24"/>
          <w:szCs w:val="24"/>
        </w:rPr>
        <w:t xml:space="preserve">На базе учреждения стабильно функционируют 14 клубных формирований различной направленности. </w:t>
      </w:r>
      <w:r w:rsidRPr="008C2001">
        <w:rPr>
          <w:rFonts w:ascii="Times New Roman" w:eastAsia="Times New Roman" w:hAnsi="Times New Roman" w:cs="Times New Roman"/>
          <w:spacing w:val="-3"/>
          <w:sz w:val="24"/>
          <w:szCs w:val="24"/>
        </w:rPr>
        <w:t xml:space="preserve">Из них два спортивных кружка по хоккею «Ермак», «Шайба». </w:t>
      </w:r>
    </w:p>
    <w:p w:rsidR="008C2001" w:rsidRPr="008C2001" w:rsidRDefault="008C2001" w:rsidP="008C2001">
      <w:pPr>
        <w:widowControl w:val="0"/>
        <w:spacing w:after="0" w:line="240" w:lineRule="auto"/>
        <w:ind w:firstLine="708"/>
        <w:jc w:val="both"/>
        <w:outlineLvl w:val="4"/>
        <w:rPr>
          <w:rFonts w:ascii="Times New Roman" w:eastAsia="Times New Roman" w:hAnsi="Times New Roman" w:cs="Times New Roman"/>
          <w:spacing w:val="-3"/>
          <w:sz w:val="24"/>
          <w:szCs w:val="24"/>
        </w:rPr>
      </w:pPr>
      <w:r w:rsidRPr="008C2001">
        <w:rPr>
          <w:rFonts w:ascii="Times New Roman" w:eastAsia="Times New Roman" w:hAnsi="Times New Roman" w:cs="Times New Roman"/>
          <w:spacing w:val="-3"/>
          <w:sz w:val="24"/>
          <w:szCs w:val="24"/>
        </w:rPr>
        <w:t xml:space="preserve">Всего в клубных формированиях МКУК «КДЦ д. Афанасьева» занято </w:t>
      </w:r>
      <w:r w:rsidRPr="008C2001">
        <w:rPr>
          <w:rFonts w:ascii="Times New Roman" w:eastAsia="Times New Roman" w:hAnsi="Times New Roman" w:cs="Times New Roman"/>
          <w:spacing w:val="-3"/>
          <w:sz w:val="24"/>
          <w:szCs w:val="24"/>
        </w:rPr>
        <w:br/>
        <w:t>219 человек, из них 94 человек – дети от 5 до 14 лет.</w:t>
      </w:r>
    </w:p>
    <w:p w:rsidR="008C2001" w:rsidRPr="008C2001" w:rsidRDefault="008C2001" w:rsidP="008C2001">
      <w:pPr>
        <w:spacing w:after="0"/>
        <w:ind w:firstLine="567"/>
        <w:jc w:val="both"/>
        <w:rPr>
          <w:rFonts w:ascii="Times New Roman" w:eastAsia="Times New Roman" w:hAnsi="Times New Roman" w:cs="Times New Roman"/>
          <w:sz w:val="24"/>
          <w:szCs w:val="28"/>
          <w:lang w:eastAsia="en-US"/>
        </w:rPr>
      </w:pPr>
      <w:r w:rsidRPr="008C2001">
        <w:rPr>
          <w:rFonts w:ascii="Times New Roman" w:eastAsia="Times New Roman" w:hAnsi="Times New Roman" w:cs="Times New Roman"/>
          <w:sz w:val="24"/>
          <w:szCs w:val="28"/>
        </w:rPr>
        <w:t>Приоритетными направлениями работы МКУК «КДЦ д. Афанасьева» являются: сохранение и возрождение традиционной народной культуры на территории Афанасьевского сельского поселения, патриотическое воспитание детей и молодежи, создание условий для развития позитивных форм молодежного и семейного досуга.</w:t>
      </w:r>
    </w:p>
    <w:p w:rsidR="008C2001" w:rsidRPr="008C2001" w:rsidRDefault="008C2001" w:rsidP="008C2001">
      <w:pPr>
        <w:spacing w:after="0" w:line="240" w:lineRule="auto"/>
        <w:ind w:firstLine="709"/>
        <w:jc w:val="both"/>
        <w:rPr>
          <w:rFonts w:ascii="Times New Roman" w:eastAsia="Times New Roman" w:hAnsi="Times New Roman" w:cs="Times New Roman"/>
          <w:sz w:val="24"/>
          <w:szCs w:val="28"/>
        </w:rPr>
      </w:pPr>
      <w:r w:rsidRPr="008C2001">
        <w:rPr>
          <w:rFonts w:ascii="Times New Roman" w:eastAsia="Times New Roman" w:hAnsi="Times New Roman" w:cs="Times New Roman"/>
          <w:sz w:val="24"/>
          <w:szCs w:val="28"/>
        </w:rPr>
        <w:t xml:space="preserve">В течение двадцати пяти лет на базе КДЦ работает хор «Встреча», объединяющий в своем составе женщин среднего возраста, имеющий звание «народный». В течение этого же времени сохраняет свой состав фольклорный коллектив «Зоренька», основной состав которого – ветераны труда, старшее поколение Афанасьевского сельского поселения. </w:t>
      </w:r>
      <w:proofErr w:type="gramStart"/>
      <w:r w:rsidRPr="008C2001">
        <w:rPr>
          <w:rFonts w:ascii="Times New Roman" w:eastAsia="Times New Roman" w:hAnsi="Times New Roman" w:cs="Times New Roman"/>
          <w:sz w:val="24"/>
          <w:szCs w:val="28"/>
        </w:rPr>
        <w:t xml:space="preserve">Также, на базе учреждения, стабильно работают клубные формирования: хореографические «Ритмика» и «Искорки», театральный коллектив «Маска», ставший неоднократным победителем районного театрального конкурса «Венок талантов», детская фольклорная студия «Потешники», кружок вышивки «Волшебная иголочка», кружок вокального пения «Мелодия», кукольный кружок «Петрушка». </w:t>
      </w:r>
      <w:proofErr w:type="gramEnd"/>
    </w:p>
    <w:p w:rsidR="008C2001" w:rsidRPr="008C2001" w:rsidRDefault="008C2001" w:rsidP="008C2001">
      <w:pPr>
        <w:spacing w:after="0" w:line="240" w:lineRule="auto"/>
        <w:ind w:firstLine="709"/>
        <w:jc w:val="both"/>
        <w:rPr>
          <w:rFonts w:ascii="Times New Roman" w:eastAsia="Times New Roman" w:hAnsi="Times New Roman" w:cs="Times New Roman"/>
          <w:spacing w:val="-3"/>
          <w:sz w:val="24"/>
          <w:szCs w:val="24"/>
        </w:rPr>
      </w:pPr>
      <w:r w:rsidRPr="008C2001">
        <w:rPr>
          <w:rFonts w:ascii="Times New Roman" w:eastAsia="Times New Roman" w:hAnsi="Times New Roman" w:cs="Times New Roman"/>
          <w:spacing w:val="-3"/>
          <w:sz w:val="24"/>
          <w:szCs w:val="24"/>
        </w:rPr>
        <w:t xml:space="preserve">Творческие коллективы КДЦ принимают активное участие во всех массовых культурно-досуговых мероприятиях учреждения, в районных и областных конкурсах, фестивалях. Так в 2017 году народный хор «Встреча» стал лауреатом </w:t>
      </w:r>
      <w:r w:rsidRPr="008C2001">
        <w:rPr>
          <w:rFonts w:ascii="Times New Roman" w:eastAsia="Times New Roman" w:hAnsi="Times New Roman" w:cs="Times New Roman"/>
          <w:spacing w:val="-3"/>
          <w:sz w:val="24"/>
          <w:szCs w:val="24"/>
          <w:lang w:val="en-US"/>
        </w:rPr>
        <w:t>II</w:t>
      </w:r>
      <w:r w:rsidRPr="008C2001">
        <w:rPr>
          <w:rFonts w:ascii="Times New Roman" w:eastAsia="Times New Roman" w:hAnsi="Times New Roman" w:cs="Times New Roman"/>
          <w:spacing w:val="-3"/>
          <w:sz w:val="24"/>
          <w:szCs w:val="24"/>
        </w:rPr>
        <w:t xml:space="preserve"> степени областного фестиваля-конкурса хоровых коллективов и вокальных ансамблей «Поющее </w:t>
      </w:r>
      <w:proofErr w:type="spellStart"/>
      <w:r w:rsidRPr="008C2001">
        <w:rPr>
          <w:rFonts w:ascii="Times New Roman" w:eastAsia="Times New Roman" w:hAnsi="Times New Roman" w:cs="Times New Roman"/>
          <w:spacing w:val="-3"/>
          <w:sz w:val="24"/>
          <w:szCs w:val="24"/>
        </w:rPr>
        <w:t>Приангарье</w:t>
      </w:r>
      <w:proofErr w:type="spellEnd"/>
      <w:r w:rsidRPr="008C2001">
        <w:rPr>
          <w:rFonts w:ascii="Times New Roman" w:eastAsia="Times New Roman" w:hAnsi="Times New Roman" w:cs="Times New Roman"/>
          <w:spacing w:val="-3"/>
          <w:sz w:val="24"/>
          <w:szCs w:val="24"/>
        </w:rPr>
        <w:t xml:space="preserve">», лауреатом </w:t>
      </w:r>
      <w:r w:rsidRPr="008C2001">
        <w:rPr>
          <w:rFonts w:ascii="Times New Roman" w:eastAsia="Times New Roman" w:hAnsi="Times New Roman" w:cs="Times New Roman"/>
          <w:spacing w:val="-3"/>
          <w:sz w:val="24"/>
          <w:szCs w:val="24"/>
          <w:lang w:val="en-US"/>
        </w:rPr>
        <w:t>I</w:t>
      </w:r>
      <w:r w:rsidRPr="008C2001">
        <w:rPr>
          <w:rFonts w:ascii="Times New Roman" w:eastAsia="Times New Roman" w:hAnsi="Times New Roman" w:cs="Times New Roman"/>
          <w:spacing w:val="-3"/>
          <w:sz w:val="24"/>
          <w:szCs w:val="24"/>
        </w:rPr>
        <w:t xml:space="preserve"> степени открытого фестиваля народной культуры «</w:t>
      </w:r>
      <w:proofErr w:type="spellStart"/>
      <w:r w:rsidRPr="008C2001">
        <w:rPr>
          <w:rFonts w:ascii="Times New Roman" w:eastAsia="Times New Roman" w:hAnsi="Times New Roman" w:cs="Times New Roman"/>
          <w:spacing w:val="-3"/>
          <w:sz w:val="24"/>
          <w:szCs w:val="24"/>
        </w:rPr>
        <w:t>Присаянский</w:t>
      </w:r>
      <w:proofErr w:type="spellEnd"/>
      <w:r w:rsidRPr="008C2001">
        <w:rPr>
          <w:rFonts w:ascii="Times New Roman" w:eastAsia="Times New Roman" w:hAnsi="Times New Roman" w:cs="Times New Roman"/>
          <w:spacing w:val="-3"/>
          <w:sz w:val="24"/>
          <w:szCs w:val="24"/>
        </w:rPr>
        <w:t xml:space="preserve"> </w:t>
      </w:r>
      <w:proofErr w:type="spellStart"/>
      <w:r w:rsidRPr="008C2001">
        <w:rPr>
          <w:rFonts w:ascii="Times New Roman" w:eastAsia="Times New Roman" w:hAnsi="Times New Roman" w:cs="Times New Roman"/>
          <w:spacing w:val="-3"/>
          <w:sz w:val="24"/>
          <w:szCs w:val="24"/>
        </w:rPr>
        <w:t>карагод</w:t>
      </w:r>
      <w:proofErr w:type="spellEnd"/>
      <w:r w:rsidRPr="008C2001">
        <w:rPr>
          <w:rFonts w:ascii="Times New Roman" w:eastAsia="Times New Roman" w:hAnsi="Times New Roman" w:cs="Times New Roman"/>
          <w:spacing w:val="-3"/>
          <w:sz w:val="24"/>
          <w:szCs w:val="24"/>
        </w:rPr>
        <w:t>».</w:t>
      </w:r>
    </w:p>
    <w:p w:rsidR="008C2001" w:rsidRPr="008C2001" w:rsidRDefault="008C2001" w:rsidP="008C2001">
      <w:pPr>
        <w:widowControl w:val="0"/>
        <w:spacing w:after="0" w:line="240" w:lineRule="auto"/>
        <w:ind w:firstLine="709"/>
        <w:jc w:val="both"/>
        <w:outlineLvl w:val="4"/>
        <w:rPr>
          <w:rFonts w:ascii="Times New Roman" w:eastAsia="Times New Roman" w:hAnsi="Times New Roman" w:cs="Times New Roman"/>
          <w:spacing w:val="-6"/>
          <w:sz w:val="24"/>
          <w:szCs w:val="24"/>
        </w:rPr>
      </w:pPr>
      <w:r w:rsidRPr="008C2001">
        <w:rPr>
          <w:rFonts w:ascii="Times New Roman" w:eastAsia="Times New Roman" w:hAnsi="Times New Roman" w:cs="Times New Roman"/>
          <w:sz w:val="24"/>
          <w:szCs w:val="24"/>
        </w:rPr>
        <w:t>Специалистами учреждения в течение года проводилась индивидуальная работа с одаренными детьми, в том числе подготовка к участию в конкурсах районного и городского уровней: «Мини-мисс и Мини-мистер», «Мечта» и др. Использование ресурсов информационно-коммуникационной сети «Интернет» позволило ребятам принять участие в дистанционных конкурсах областного, регионального, всероссийского, международного уровней: «Огни России», «Слово, опаленное войной», «Я лиру посвятил…» и др</w:t>
      </w:r>
      <w:r w:rsidRPr="008C2001">
        <w:rPr>
          <w:rFonts w:ascii="Times New Roman" w:eastAsia="Times New Roman" w:hAnsi="Times New Roman" w:cs="Times New Roman"/>
          <w:spacing w:val="-6"/>
          <w:sz w:val="24"/>
          <w:szCs w:val="24"/>
        </w:rPr>
        <w:t xml:space="preserve">. </w:t>
      </w:r>
    </w:p>
    <w:p w:rsidR="008C2001" w:rsidRPr="008C2001" w:rsidRDefault="008C2001" w:rsidP="008C2001">
      <w:pPr>
        <w:spacing w:after="0" w:line="240" w:lineRule="auto"/>
        <w:rPr>
          <w:rFonts w:ascii="Times New Roman" w:eastAsia="Times New Roman" w:hAnsi="Times New Roman" w:cs="Times New Roman"/>
          <w:color w:val="000000"/>
          <w:sz w:val="28"/>
          <w:szCs w:val="28"/>
        </w:rPr>
      </w:pPr>
      <w:r w:rsidRPr="008C2001">
        <w:rPr>
          <w:rFonts w:ascii="Times New Roman" w:eastAsia="Calibri" w:hAnsi="Times New Roman" w:cs="Times New Roman"/>
          <w:color w:val="000000"/>
          <w:sz w:val="24"/>
          <w:szCs w:val="24"/>
          <w:lang w:eastAsia="en-US"/>
        </w:rPr>
        <w:t xml:space="preserve">         В 2017 году Иркутским областным Домом народного творчества был объявлен конкурс «Лучший модельный дом культуры Иркутской области», в котором КДЦ д. Афанасьева приняло участие, где стали </w:t>
      </w:r>
      <w:r w:rsidRPr="008C2001">
        <w:rPr>
          <w:rFonts w:ascii="Times New Roman" w:eastAsia="Times New Roman" w:hAnsi="Times New Roman" w:cs="Times New Roman"/>
          <w:color w:val="000000"/>
          <w:sz w:val="24"/>
          <w:szCs w:val="24"/>
        </w:rPr>
        <w:t xml:space="preserve">Лауреатами </w:t>
      </w:r>
      <w:r w:rsidRPr="008C2001">
        <w:rPr>
          <w:rFonts w:ascii="Times New Roman" w:eastAsia="Times New Roman" w:hAnsi="Times New Roman" w:cs="Times New Roman"/>
          <w:color w:val="000000"/>
          <w:sz w:val="24"/>
          <w:szCs w:val="24"/>
          <w:lang w:val="en-US"/>
        </w:rPr>
        <w:t>II</w:t>
      </w:r>
      <w:r w:rsidRPr="008C2001">
        <w:rPr>
          <w:rFonts w:ascii="Times New Roman" w:eastAsia="Times New Roman" w:hAnsi="Times New Roman" w:cs="Times New Roman"/>
          <w:color w:val="000000"/>
          <w:sz w:val="24"/>
          <w:szCs w:val="24"/>
        </w:rPr>
        <w:t xml:space="preserve"> степени</w:t>
      </w:r>
      <w:r w:rsidRPr="008C2001">
        <w:rPr>
          <w:rFonts w:ascii="Times New Roman" w:eastAsia="Calibri" w:hAnsi="Times New Roman" w:cs="Times New Roman"/>
          <w:color w:val="000000"/>
          <w:sz w:val="24"/>
          <w:lang w:eastAsia="en-US"/>
        </w:rPr>
        <w:t xml:space="preserve"> в номинации «Лучший сельский дом культуры».</w:t>
      </w:r>
    </w:p>
    <w:p w:rsidR="008C2001" w:rsidRPr="008C2001" w:rsidRDefault="008C2001" w:rsidP="008C2001">
      <w:pPr>
        <w:spacing w:after="0" w:line="240" w:lineRule="auto"/>
        <w:rPr>
          <w:rFonts w:ascii="Times New Roman" w:eastAsia="Times New Roman" w:hAnsi="Times New Roman" w:cs="Times New Roman"/>
          <w:sz w:val="24"/>
          <w:szCs w:val="28"/>
        </w:rPr>
      </w:pPr>
      <w:r w:rsidRPr="008C2001">
        <w:rPr>
          <w:rFonts w:ascii="Times New Roman" w:eastAsia="Times New Roman" w:hAnsi="Times New Roman" w:cs="Times New Roman"/>
          <w:sz w:val="24"/>
          <w:szCs w:val="28"/>
        </w:rPr>
        <w:t xml:space="preserve">        В отчетном году МКУК принял участие в районном конкурсе творческих отчётов учреждений культуры Тулунского муниципального района, и стали Лауреатами </w:t>
      </w:r>
      <w:r w:rsidRPr="008C2001">
        <w:rPr>
          <w:rFonts w:ascii="Times New Roman" w:eastAsia="Times New Roman" w:hAnsi="Times New Roman" w:cs="Times New Roman"/>
          <w:sz w:val="24"/>
          <w:szCs w:val="28"/>
          <w:lang w:val="en-US"/>
        </w:rPr>
        <w:t>I</w:t>
      </w:r>
      <w:r w:rsidRPr="008C2001">
        <w:rPr>
          <w:rFonts w:ascii="Times New Roman" w:eastAsia="Times New Roman" w:hAnsi="Times New Roman" w:cs="Times New Roman"/>
          <w:sz w:val="24"/>
          <w:szCs w:val="28"/>
        </w:rPr>
        <w:t xml:space="preserve"> степени.</w:t>
      </w:r>
    </w:p>
    <w:p w:rsidR="008C2001" w:rsidRPr="008C2001" w:rsidRDefault="008C2001" w:rsidP="008C2001">
      <w:pPr>
        <w:spacing w:after="0" w:line="240" w:lineRule="auto"/>
        <w:ind w:firstLine="567"/>
        <w:jc w:val="both"/>
        <w:rPr>
          <w:rFonts w:ascii="Times New Roman" w:eastAsia="Times New Roman" w:hAnsi="Times New Roman" w:cs="Times New Roman"/>
          <w:sz w:val="24"/>
          <w:szCs w:val="28"/>
        </w:rPr>
      </w:pPr>
      <w:r w:rsidRPr="008C2001">
        <w:rPr>
          <w:rFonts w:ascii="Times New Roman" w:eastAsia="Times New Roman" w:hAnsi="Times New Roman" w:cs="Times New Roman"/>
          <w:sz w:val="24"/>
          <w:szCs w:val="28"/>
        </w:rPr>
        <w:lastRenderedPageBreak/>
        <w:t xml:space="preserve">В 2011 году, МКУК «КДЦ д. Афанасьева» вступил в долгосрочную целевую программу «100 модельных домов культуры </w:t>
      </w:r>
      <w:proofErr w:type="spellStart"/>
      <w:r w:rsidRPr="008C2001">
        <w:rPr>
          <w:rFonts w:ascii="Times New Roman" w:eastAsia="Times New Roman" w:hAnsi="Times New Roman" w:cs="Times New Roman"/>
          <w:sz w:val="24"/>
          <w:szCs w:val="28"/>
        </w:rPr>
        <w:t>Приангарью</w:t>
      </w:r>
      <w:proofErr w:type="spellEnd"/>
      <w:r w:rsidRPr="008C2001">
        <w:rPr>
          <w:rFonts w:ascii="Times New Roman" w:eastAsia="Times New Roman" w:hAnsi="Times New Roman" w:cs="Times New Roman"/>
          <w:sz w:val="24"/>
          <w:szCs w:val="28"/>
        </w:rPr>
        <w:t>». За три года участия в данной программе было приобретено звуковое и световое оборудование, закуплена ткань для штор и одежды сцены, приобретена оргтехника, зеркала и станки для хореографической студии. Приобретены музыкальные инструменты, видео и фотооборудование, швейная машина, мебель для кабинетов. Зрительный зал оборудован новыми театральными креслами, приобретены костюмы и обувь для народного хора «Встреча», хореографического коллектива «Ритмика», «Искорки».</w:t>
      </w:r>
    </w:p>
    <w:p w:rsidR="008C2001" w:rsidRPr="008C2001" w:rsidRDefault="008C2001" w:rsidP="008C2001">
      <w:pPr>
        <w:spacing w:after="0"/>
        <w:ind w:firstLine="567"/>
        <w:jc w:val="both"/>
        <w:rPr>
          <w:rFonts w:ascii="Times New Roman" w:eastAsia="Times New Roman" w:hAnsi="Times New Roman" w:cs="Times New Roman"/>
          <w:sz w:val="24"/>
          <w:szCs w:val="28"/>
        </w:rPr>
      </w:pPr>
      <w:r w:rsidRPr="008C2001">
        <w:rPr>
          <w:rFonts w:ascii="Times New Roman" w:eastAsia="Times New Roman" w:hAnsi="Times New Roman" w:cs="Times New Roman"/>
          <w:sz w:val="24"/>
          <w:szCs w:val="28"/>
        </w:rPr>
        <w:t xml:space="preserve">В ходе реализации проекта по возрождению традиционной культуры поселения был создан </w:t>
      </w:r>
      <w:proofErr w:type="spellStart"/>
      <w:r w:rsidRPr="008C2001">
        <w:rPr>
          <w:rFonts w:ascii="Times New Roman" w:eastAsia="Times New Roman" w:hAnsi="Times New Roman" w:cs="Times New Roman"/>
          <w:sz w:val="24"/>
          <w:szCs w:val="28"/>
        </w:rPr>
        <w:t>детско</w:t>
      </w:r>
      <w:proofErr w:type="spellEnd"/>
      <w:r w:rsidRPr="008C2001">
        <w:rPr>
          <w:rFonts w:ascii="Times New Roman" w:eastAsia="Times New Roman" w:hAnsi="Times New Roman" w:cs="Times New Roman"/>
          <w:sz w:val="24"/>
          <w:szCs w:val="28"/>
        </w:rPr>
        <w:t xml:space="preserve"> – юношеский казачий клуб «Ратник». Пошиты костюмы, приобретены обувь и комплект шумовых инструментов. </w:t>
      </w:r>
    </w:p>
    <w:p w:rsidR="008C2001" w:rsidRPr="008C2001" w:rsidRDefault="008C2001" w:rsidP="008C2001">
      <w:pPr>
        <w:spacing w:after="0"/>
        <w:ind w:firstLine="567"/>
        <w:jc w:val="both"/>
        <w:rPr>
          <w:rFonts w:ascii="Times New Roman" w:eastAsia="Times New Roman" w:hAnsi="Times New Roman" w:cs="Times New Roman"/>
          <w:sz w:val="24"/>
          <w:szCs w:val="28"/>
        </w:rPr>
      </w:pPr>
      <w:r w:rsidRPr="008C2001">
        <w:rPr>
          <w:rFonts w:ascii="Times New Roman" w:eastAsia="Times New Roman" w:hAnsi="Times New Roman" w:cs="Times New Roman"/>
          <w:sz w:val="24"/>
          <w:szCs w:val="28"/>
        </w:rPr>
        <w:t>Казачий клуб «Ратник» тесно сотрудничает с «</w:t>
      </w:r>
      <w:proofErr w:type="spellStart"/>
      <w:r w:rsidRPr="008C2001">
        <w:rPr>
          <w:rFonts w:ascii="Times New Roman" w:eastAsia="Times New Roman" w:hAnsi="Times New Roman" w:cs="Times New Roman"/>
          <w:sz w:val="24"/>
          <w:szCs w:val="28"/>
        </w:rPr>
        <w:t>Афанасьевским</w:t>
      </w:r>
      <w:proofErr w:type="spellEnd"/>
      <w:r w:rsidRPr="008C2001">
        <w:rPr>
          <w:rFonts w:ascii="Times New Roman" w:eastAsia="Times New Roman" w:hAnsi="Times New Roman" w:cs="Times New Roman"/>
          <w:sz w:val="24"/>
          <w:szCs w:val="28"/>
        </w:rPr>
        <w:t xml:space="preserve"> хуторским казачьим обществом». В планах коллектива не только повышение уровня вокального мастерства, но и наработка навыков владения традиционным казачьим оружием – нагайка, шашка, конной джигитовкой.</w:t>
      </w:r>
    </w:p>
    <w:p w:rsidR="008C2001" w:rsidRPr="008C2001" w:rsidRDefault="008C2001" w:rsidP="008C2001">
      <w:pPr>
        <w:spacing w:after="0"/>
        <w:ind w:firstLine="567"/>
        <w:jc w:val="both"/>
        <w:rPr>
          <w:rFonts w:ascii="Times New Roman" w:eastAsia="Times New Roman" w:hAnsi="Times New Roman" w:cs="Times New Roman"/>
          <w:sz w:val="24"/>
          <w:szCs w:val="28"/>
        </w:rPr>
      </w:pPr>
      <w:r w:rsidRPr="008C2001">
        <w:rPr>
          <w:rFonts w:ascii="Times New Roman" w:eastAsia="Times New Roman" w:hAnsi="Times New Roman" w:cs="Times New Roman"/>
          <w:sz w:val="24"/>
          <w:szCs w:val="28"/>
        </w:rPr>
        <w:t>В культурно-досуговом центре воссоздана традиционная казачья горница, в которой теперь проходят собрания казаков, репетиции вокальных фольклорных коллективов, занятия клубного формирования «</w:t>
      </w:r>
      <w:proofErr w:type="gramStart"/>
      <w:r w:rsidRPr="008C2001">
        <w:rPr>
          <w:rFonts w:ascii="Times New Roman" w:eastAsia="Times New Roman" w:hAnsi="Times New Roman" w:cs="Times New Roman"/>
          <w:sz w:val="24"/>
          <w:szCs w:val="28"/>
        </w:rPr>
        <w:t>Потешники</w:t>
      </w:r>
      <w:proofErr w:type="gramEnd"/>
      <w:r w:rsidRPr="008C2001">
        <w:rPr>
          <w:rFonts w:ascii="Times New Roman" w:eastAsia="Times New Roman" w:hAnsi="Times New Roman" w:cs="Times New Roman"/>
          <w:sz w:val="24"/>
          <w:szCs w:val="28"/>
        </w:rPr>
        <w:t>», камерные мероприятия фольклорной тематики.</w:t>
      </w:r>
    </w:p>
    <w:p w:rsidR="008C2001" w:rsidRPr="008C2001" w:rsidRDefault="008C2001" w:rsidP="008C2001">
      <w:pPr>
        <w:spacing w:after="0" w:line="240" w:lineRule="auto"/>
        <w:ind w:firstLine="567"/>
        <w:jc w:val="both"/>
        <w:rPr>
          <w:rFonts w:ascii="Times New Roman" w:eastAsia="Times New Roman" w:hAnsi="Times New Roman" w:cs="Times New Roman"/>
          <w:color w:val="000000"/>
          <w:sz w:val="24"/>
          <w:szCs w:val="28"/>
        </w:rPr>
      </w:pPr>
      <w:r w:rsidRPr="008C2001">
        <w:rPr>
          <w:rFonts w:ascii="Times New Roman" w:eastAsia="Times New Roman" w:hAnsi="Times New Roman" w:cs="Times New Roman"/>
          <w:color w:val="000000"/>
          <w:sz w:val="24"/>
          <w:szCs w:val="28"/>
        </w:rPr>
        <w:t xml:space="preserve">Для привлечения в центр представителей молодого поколения внедряются такие формы работы как тематические дискотеки, массовые флэш-мобы, </w:t>
      </w:r>
      <w:proofErr w:type="spellStart"/>
      <w:r w:rsidRPr="008C2001">
        <w:rPr>
          <w:rFonts w:ascii="Times New Roman" w:eastAsia="Times New Roman" w:hAnsi="Times New Roman" w:cs="Times New Roman"/>
          <w:color w:val="000000"/>
          <w:sz w:val="24"/>
          <w:szCs w:val="28"/>
        </w:rPr>
        <w:t>проводящиеся</w:t>
      </w:r>
      <w:proofErr w:type="spellEnd"/>
      <w:r w:rsidRPr="008C2001">
        <w:rPr>
          <w:rFonts w:ascii="Times New Roman" w:eastAsia="Times New Roman" w:hAnsi="Times New Roman" w:cs="Times New Roman"/>
          <w:color w:val="000000"/>
          <w:sz w:val="24"/>
          <w:szCs w:val="28"/>
        </w:rPr>
        <w:t xml:space="preserve"> как на территории центра, так и </w:t>
      </w:r>
      <w:proofErr w:type="spellStart"/>
      <w:r w:rsidRPr="008C2001">
        <w:rPr>
          <w:rFonts w:ascii="Times New Roman" w:eastAsia="Times New Roman" w:hAnsi="Times New Roman" w:cs="Times New Roman"/>
          <w:color w:val="000000"/>
          <w:sz w:val="24"/>
          <w:szCs w:val="28"/>
        </w:rPr>
        <w:t>внестационарно</w:t>
      </w:r>
      <w:proofErr w:type="spellEnd"/>
      <w:r w:rsidRPr="008C2001">
        <w:rPr>
          <w:rFonts w:ascii="Times New Roman" w:eastAsia="Times New Roman" w:hAnsi="Times New Roman" w:cs="Times New Roman"/>
          <w:color w:val="000000"/>
          <w:sz w:val="24"/>
          <w:szCs w:val="28"/>
        </w:rPr>
        <w:t xml:space="preserve">.  Работает любительское объединение молодых семей «Ты + Я», направленное на пропаганду исконных семейных ценностей. </w:t>
      </w:r>
    </w:p>
    <w:p w:rsidR="008C2001" w:rsidRPr="008C2001" w:rsidRDefault="008C2001" w:rsidP="008C2001">
      <w:pPr>
        <w:widowControl w:val="0"/>
        <w:spacing w:after="0" w:line="240" w:lineRule="auto"/>
        <w:jc w:val="both"/>
        <w:rPr>
          <w:rFonts w:ascii="Times New Roman" w:eastAsia="Times New Roman" w:hAnsi="Times New Roman" w:cs="Times New Roman"/>
          <w:spacing w:val="-6"/>
          <w:sz w:val="24"/>
          <w:szCs w:val="24"/>
        </w:rPr>
      </w:pPr>
      <w:r w:rsidRPr="008C2001">
        <w:rPr>
          <w:rFonts w:ascii="Times New Roman" w:eastAsia="Times New Roman" w:hAnsi="Times New Roman" w:cs="Times New Roman"/>
          <w:sz w:val="24"/>
          <w:szCs w:val="28"/>
        </w:rPr>
        <w:t xml:space="preserve">     </w:t>
      </w:r>
      <w:r w:rsidRPr="008C2001">
        <w:rPr>
          <w:rFonts w:ascii="Times New Roman" w:eastAsia="Times New Roman" w:hAnsi="Times New Roman" w:cs="Times New Roman"/>
          <w:spacing w:val="-6"/>
          <w:sz w:val="24"/>
          <w:szCs w:val="24"/>
        </w:rPr>
        <w:t xml:space="preserve">Коллективом учреждения ведется плодотворная работа по формированию единой социокультурной сферы на территории поселения, осуществляется взаимодействие с организациями и учреждениями Афанасьевского сельского поселения и Тулунского муниципального района.  </w:t>
      </w:r>
    </w:p>
    <w:p w:rsidR="008C2001" w:rsidRPr="008C2001" w:rsidRDefault="008C2001" w:rsidP="008C2001">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4"/>
        </w:rPr>
      </w:pPr>
    </w:p>
    <w:p w:rsidR="008C2001" w:rsidRPr="008C2001" w:rsidRDefault="008C2001" w:rsidP="008C2001">
      <w:pPr>
        <w:spacing w:after="0" w:line="240" w:lineRule="auto"/>
        <w:jc w:val="center"/>
        <w:rPr>
          <w:rFonts w:ascii="Times New Roman" w:eastAsia="Times New Roman" w:hAnsi="Times New Roman" w:cs="Times New Roman"/>
          <w:b/>
          <w:sz w:val="24"/>
          <w:szCs w:val="28"/>
        </w:rPr>
      </w:pPr>
      <w:r w:rsidRPr="008C2001">
        <w:rPr>
          <w:rFonts w:ascii="Times New Roman" w:eastAsia="Times New Roman" w:hAnsi="Times New Roman" w:cs="Times New Roman"/>
          <w:b/>
          <w:sz w:val="24"/>
          <w:szCs w:val="28"/>
        </w:rPr>
        <w:t>Контрольные показатели деятельности учреждения</w:t>
      </w:r>
    </w:p>
    <w:p w:rsidR="008C2001" w:rsidRPr="008C2001" w:rsidRDefault="008C2001" w:rsidP="008C2001">
      <w:pPr>
        <w:spacing w:after="0" w:line="240" w:lineRule="auto"/>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5877"/>
        <w:gridCol w:w="1276"/>
        <w:gridCol w:w="1701"/>
      </w:tblGrid>
      <w:tr w:rsidR="008C2001" w:rsidRPr="008C2001" w:rsidTr="008C2001">
        <w:trPr>
          <w:trHeight w:val="66"/>
        </w:trPr>
        <w:tc>
          <w:tcPr>
            <w:tcW w:w="610"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jc w:val="center"/>
              <w:rPr>
                <w:rFonts w:ascii="Times New Roman" w:eastAsia="Times New Roman" w:hAnsi="Times New Roman" w:cs="Times New Roman"/>
                <w:b/>
                <w:sz w:val="24"/>
                <w:szCs w:val="24"/>
                <w:lang w:eastAsia="en-US"/>
              </w:rPr>
            </w:pPr>
            <w:r w:rsidRPr="008C2001">
              <w:rPr>
                <w:rFonts w:ascii="Times New Roman" w:eastAsia="Times New Roman" w:hAnsi="Times New Roman" w:cs="Times New Roman"/>
                <w:b/>
                <w:sz w:val="24"/>
                <w:szCs w:val="24"/>
                <w:lang w:eastAsia="en-US"/>
              </w:rPr>
              <w:t>№</w:t>
            </w:r>
          </w:p>
        </w:tc>
        <w:tc>
          <w:tcPr>
            <w:tcW w:w="5877"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jc w:val="center"/>
              <w:rPr>
                <w:rFonts w:ascii="Times New Roman" w:eastAsia="Times New Roman" w:hAnsi="Times New Roman" w:cs="Times New Roman"/>
                <w:b/>
                <w:sz w:val="24"/>
                <w:szCs w:val="24"/>
                <w:lang w:eastAsia="en-US"/>
              </w:rPr>
            </w:pPr>
            <w:r w:rsidRPr="008C2001">
              <w:rPr>
                <w:rFonts w:ascii="Times New Roman" w:eastAsia="Times New Roman" w:hAnsi="Times New Roman" w:cs="Times New Roman"/>
                <w:b/>
                <w:sz w:val="24"/>
                <w:szCs w:val="24"/>
                <w:lang w:eastAsia="en-US"/>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jc w:val="center"/>
              <w:rPr>
                <w:rFonts w:ascii="Times New Roman" w:eastAsia="Times New Roman" w:hAnsi="Times New Roman" w:cs="Times New Roman"/>
                <w:b/>
                <w:sz w:val="24"/>
                <w:szCs w:val="24"/>
                <w:lang w:eastAsia="en-US"/>
              </w:rPr>
            </w:pPr>
            <w:r w:rsidRPr="008C2001">
              <w:rPr>
                <w:rFonts w:ascii="Times New Roman" w:eastAsia="Times New Roman" w:hAnsi="Times New Roman" w:cs="Times New Roman"/>
                <w:b/>
                <w:sz w:val="24"/>
                <w:szCs w:val="24"/>
                <w:lang w:eastAsia="en-US"/>
              </w:rPr>
              <w:t>2016 г.</w:t>
            </w:r>
          </w:p>
        </w:tc>
        <w:tc>
          <w:tcPr>
            <w:tcW w:w="1701"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jc w:val="center"/>
              <w:rPr>
                <w:rFonts w:ascii="Times New Roman" w:eastAsia="Times New Roman" w:hAnsi="Times New Roman" w:cs="Times New Roman"/>
                <w:b/>
                <w:sz w:val="24"/>
                <w:szCs w:val="24"/>
                <w:lang w:eastAsia="en-US"/>
              </w:rPr>
            </w:pPr>
            <w:r w:rsidRPr="008C2001">
              <w:rPr>
                <w:rFonts w:ascii="Times New Roman" w:eastAsia="Times New Roman" w:hAnsi="Times New Roman" w:cs="Times New Roman"/>
                <w:b/>
                <w:sz w:val="24"/>
                <w:szCs w:val="24"/>
                <w:lang w:eastAsia="en-US"/>
              </w:rPr>
              <w:t>2017 г.</w:t>
            </w:r>
          </w:p>
        </w:tc>
      </w:tr>
      <w:tr w:rsidR="008C2001" w:rsidRPr="008C2001" w:rsidTr="008C2001">
        <w:trPr>
          <w:trHeight w:val="294"/>
        </w:trPr>
        <w:tc>
          <w:tcPr>
            <w:tcW w:w="610"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1.</w:t>
            </w:r>
          </w:p>
        </w:tc>
        <w:tc>
          <w:tcPr>
            <w:tcW w:w="5877"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Число клубных формирований</w:t>
            </w:r>
          </w:p>
        </w:tc>
        <w:tc>
          <w:tcPr>
            <w:tcW w:w="1276"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14</w:t>
            </w:r>
          </w:p>
        </w:tc>
      </w:tr>
      <w:tr w:rsidR="008C2001" w:rsidRPr="008C2001" w:rsidTr="008C2001">
        <w:trPr>
          <w:trHeight w:val="294"/>
        </w:trPr>
        <w:tc>
          <w:tcPr>
            <w:tcW w:w="610"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2.</w:t>
            </w:r>
          </w:p>
        </w:tc>
        <w:tc>
          <w:tcPr>
            <w:tcW w:w="5877"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Участников в них</w:t>
            </w:r>
          </w:p>
        </w:tc>
        <w:tc>
          <w:tcPr>
            <w:tcW w:w="1276"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216</w:t>
            </w:r>
          </w:p>
        </w:tc>
        <w:tc>
          <w:tcPr>
            <w:tcW w:w="1701"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219</w:t>
            </w:r>
          </w:p>
        </w:tc>
      </w:tr>
      <w:tr w:rsidR="008C2001" w:rsidRPr="008C2001" w:rsidTr="008C2001">
        <w:trPr>
          <w:trHeight w:val="294"/>
        </w:trPr>
        <w:tc>
          <w:tcPr>
            <w:tcW w:w="610"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3.</w:t>
            </w:r>
          </w:p>
        </w:tc>
        <w:tc>
          <w:tcPr>
            <w:tcW w:w="5877"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Число клубных формирований для детей до 14 лет</w:t>
            </w:r>
          </w:p>
        </w:tc>
        <w:tc>
          <w:tcPr>
            <w:tcW w:w="1276"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6</w:t>
            </w:r>
          </w:p>
        </w:tc>
      </w:tr>
      <w:tr w:rsidR="008C2001" w:rsidRPr="008C2001" w:rsidTr="008C2001">
        <w:trPr>
          <w:trHeight w:val="307"/>
        </w:trPr>
        <w:tc>
          <w:tcPr>
            <w:tcW w:w="610"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4.</w:t>
            </w:r>
          </w:p>
        </w:tc>
        <w:tc>
          <w:tcPr>
            <w:tcW w:w="5877"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Число участников в них</w:t>
            </w:r>
          </w:p>
        </w:tc>
        <w:tc>
          <w:tcPr>
            <w:tcW w:w="1276"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109</w:t>
            </w:r>
          </w:p>
        </w:tc>
        <w:tc>
          <w:tcPr>
            <w:tcW w:w="1701"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94</w:t>
            </w:r>
          </w:p>
        </w:tc>
      </w:tr>
      <w:tr w:rsidR="008C2001" w:rsidRPr="008C2001" w:rsidTr="008C2001">
        <w:trPr>
          <w:trHeight w:val="588"/>
        </w:trPr>
        <w:tc>
          <w:tcPr>
            <w:tcW w:w="610"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5.</w:t>
            </w:r>
          </w:p>
        </w:tc>
        <w:tc>
          <w:tcPr>
            <w:tcW w:w="5877"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Количество культурно  - досуговых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187</w:t>
            </w:r>
          </w:p>
        </w:tc>
        <w:tc>
          <w:tcPr>
            <w:tcW w:w="1701"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187</w:t>
            </w:r>
          </w:p>
        </w:tc>
      </w:tr>
      <w:tr w:rsidR="008C2001" w:rsidRPr="008C2001" w:rsidTr="008C2001">
        <w:trPr>
          <w:trHeight w:val="294"/>
        </w:trPr>
        <w:tc>
          <w:tcPr>
            <w:tcW w:w="610"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6.</w:t>
            </w:r>
          </w:p>
        </w:tc>
        <w:tc>
          <w:tcPr>
            <w:tcW w:w="5877"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Из них для детей до 14 лет включительно</w:t>
            </w:r>
          </w:p>
        </w:tc>
        <w:tc>
          <w:tcPr>
            <w:tcW w:w="1276"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78</w:t>
            </w:r>
          </w:p>
        </w:tc>
        <w:tc>
          <w:tcPr>
            <w:tcW w:w="1701"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81</w:t>
            </w:r>
          </w:p>
        </w:tc>
      </w:tr>
      <w:tr w:rsidR="008C2001" w:rsidRPr="008C2001" w:rsidTr="008C2001">
        <w:trPr>
          <w:trHeight w:val="294"/>
        </w:trPr>
        <w:tc>
          <w:tcPr>
            <w:tcW w:w="610"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7.</w:t>
            </w:r>
          </w:p>
        </w:tc>
        <w:tc>
          <w:tcPr>
            <w:tcW w:w="5877"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Число посетителей (человек)</w:t>
            </w:r>
          </w:p>
        </w:tc>
        <w:tc>
          <w:tcPr>
            <w:tcW w:w="1276"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3 628</w:t>
            </w:r>
          </w:p>
        </w:tc>
        <w:tc>
          <w:tcPr>
            <w:tcW w:w="1701" w:type="dxa"/>
            <w:tcBorders>
              <w:top w:val="single" w:sz="4" w:space="0" w:color="auto"/>
              <w:left w:val="single" w:sz="4" w:space="0" w:color="auto"/>
              <w:bottom w:val="single" w:sz="4" w:space="0" w:color="auto"/>
              <w:right w:val="single" w:sz="4" w:space="0" w:color="auto"/>
            </w:tcBorders>
            <w:hideMark/>
          </w:tcPr>
          <w:p w:rsidR="008C2001" w:rsidRPr="008C2001" w:rsidRDefault="008C2001" w:rsidP="008C2001">
            <w:pPr>
              <w:spacing w:after="0" w:line="240" w:lineRule="auto"/>
              <w:rPr>
                <w:rFonts w:ascii="Times New Roman" w:eastAsia="Times New Roman" w:hAnsi="Times New Roman" w:cs="Times New Roman"/>
                <w:sz w:val="24"/>
                <w:szCs w:val="24"/>
                <w:lang w:eastAsia="en-US"/>
              </w:rPr>
            </w:pPr>
            <w:r w:rsidRPr="008C2001">
              <w:rPr>
                <w:rFonts w:ascii="Times New Roman" w:eastAsia="Times New Roman" w:hAnsi="Times New Roman" w:cs="Times New Roman"/>
                <w:sz w:val="24"/>
                <w:szCs w:val="24"/>
                <w:lang w:eastAsia="en-US"/>
              </w:rPr>
              <w:t>3 630</w:t>
            </w:r>
          </w:p>
        </w:tc>
      </w:tr>
    </w:tbl>
    <w:p w:rsidR="008C2001" w:rsidRPr="008C2001" w:rsidRDefault="008C2001" w:rsidP="008C2001">
      <w:pPr>
        <w:overflowPunct w:val="0"/>
        <w:autoSpaceDE w:val="0"/>
        <w:autoSpaceDN w:val="0"/>
        <w:adjustRightInd w:val="0"/>
        <w:spacing w:after="0" w:line="240" w:lineRule="auto"/>
        <w:jc w:val="both"/>
        <w:outlineLvl w:val="1"/>
        <w:rPr>
          <w:rFonts w:ascii="Times New Roman" w:eastAsia="Times New Roman" w:hAnsi="Times New Roman" w:cs="Times New Roman"/>
        </w:rPr>
      </w:pPr>
    </w:p>
    <w:p w:rsidR="008C2001" w:rsidRPr="008C2001" w:rsidRDefault="008C2001" w:rsidP="008C2001">
      <w:pPr>
        <w:widowControl w:val="0"/>
        <w:spacing w:after="0" w:line="240" w:lineRule="auto"/>
        <w:ind w:firstLine="709"/>
        <w:jc w:val="both"/>
        <w:rPr>
          <w:rFonts w:ascii="Times New Roman" w:eastAsia="Times New Roman" w:hAnsi="Times New Roman" w:cs="Times New Roman"/>
          <w:spacing w:val="-4"/>
          <w:sz w:val="24"/>
          <w:szCs w:val="28"/>
        </w:rPr>
      </w:pPr>
      <w:r w:rsidRPr="008C2001">
        <w:rPr>
          <w:rFonts w:ascii="Times New Roman" w:eastAsia="Times New Roman" w:hAnsi="Times New Roman" w:cs="Times New Roman"/>
          <w:spacing w:val="-4"/>
          <w:sz w:val="24"/>
          <w:szCs w:val="28"/>
        </w:rPr>
        <w:t xml:space="preserve">За счёт средств местного бюджета в КДЦ был проведен текущий ремонт. </w:t>
      </w:r>
      <w:r w:rsidRPr="008C2001">
        <w:rPr>
          <w:rFonts w:ascii="Times New Roman" w:eastAsia="Times New Roman" w:hAnsi="Times New Roman" w:cs="Times New Roman"/>
          <w:sz w:val="24"/>
          <w:szCs w:val="28"/>
        </w:rPr>
        <w:t>За счет сре</w:t>
      </w:r>
      <w:proofErr w:type="gramStart"/>
      <w:r w:rsidRPr="008C2001">
        <w:rPr>
          <w:rFonts w:ascii="Times New Roman" w:eastAsia="Times New Roman" w:hAnsi="Times New Roman" w:cs="Times New Roman"/>
          <w:sz w:val="24"/>
          <w:szCs w:val="28"/>
        </w:rPr>
        <w:t>дств пр</w:t>
      </w:r>
      <w:proofErr w:type="gramEnd"/>
      <w:r w:rsidRPr="008C2001">
        <w:rPr>
          <w:rFonts w:ascii="Times New Roman" w:eastAsia="Times New Roman" w:hAnsi="Times New Roman" w:cs="Times New Roman"/>
          <w:sz w:val="24"/>
          <w:szCs w:val="28"/>
        </w:rPr>
        <w:t>оекта «Народные инициативы» учреждением был приобретен спортивный инвентарь (футболки, мячи, волейбольные и футбольные сетки, наборы для настольного тенниса и т.д.), проплатили проектно-сметную документацию на капитальный ремонт здания.</w:t>
      </w:r>
    </w:p>
    <w:p w:rsidR="008C2001" w:rsidRPr="008C2001" w:rsidRDefault="008C2001" w:rsidP="008C2001">
      <w:pPr>
        <w:widowControl w:val="0"/>
        <w:spacing w:after="0" w:line="240" w:lineRule="auto"/>
        <w:ind w:firstLine="709"/>
        <w:jc w:val="both"/>
        <w:rPr>
          <w:rFonts w:ascii="Times New Roman" w:eastAsia="Times New Roman" w:hAnsi="Times New Roman" w:cs="Times New Roman"/>
          <w:sz w:val="24"/>
          <w:szCs w:val="28"/>
        </w:rPr>
      </w:pPr>
      <w:r w:rsidRPr="008C2001">
        <w:rPr>
          <w:rFonts w:ascii="Times New Roman" w:eastAsia="Times New Roman" w:hAnsi="Times New Roman" w:cs="Times New Roman"/>
          <w:sz w:val="24"/>
        </w:rPr>
        <w:t xml:space="preserve">Библиотека расположена в здании МКУК «КДЦ д. Афанасьева» общей площадью 88,5 </w:t>
      </w:r>
      <w:proofErr w:type="spellStart"/>
      <w:r w:rsidRPr="008C2001">
        <w:rPr>
          <w:rFonts w:ascii="Times New Roman" w:eastAsia="Times New Roman" w:hAnsi="Times New Roman" w:cs="Times New Roman"/>
          <w:sz w:val="24"/>
        </w:rPr>
        <w:t>кв.м</w:t>
      </w:r>
      <w:proofErr w:type="spellEnd"/>
      <w:r w:rsidRPr="008C2001">
        <w:rPr>
          <w:rFonts w:ascii="Times New Roman" w:eastAsia="Times New Roman" w:hAnsi="Times New Roman" w:cs="Times New Roman"/>
          <w:sz w:val="24"/>
        </w:rPr>
        <w:t xml:space="preserve">. Книжный фонд составляет – 7521 ед. </w:t>
      </w:r>
    </w:p>
    <w:p w:rsidR="008C2001" w:rsidRPr="008C2001" w:rsidRDefault="008C2001" w:rsidP="008C2001">
      <w:pPr>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4"/>
        </w:rPr>
      </w:pPr>
      <w:r w:rsidRPr="008C2001">
        <w:rPr>
          <w:rFonts w:ascii="Times New Roman" w:eastAsia="Times New Roman" w:hAnsi="Times New Roman" w:cs="Times New Roman"/>
          <w:sz w:val="24"/>
        </w:rPr>
        <w:t xml:space="preserve">Основной целью библиотеки является осуществление государственной политики в области библиотечного обслуживания населения Афанасьевского сельского. </w:t>
      </w:r>
      <w:r w:rsidRPr="008C2001">
        <w:rPr>
          <w:rFonts w:ascii="Times New Roman" w:eastAsia="Times New Roman" w:hAnsi="Times New Roman" w:cs="Times New Roman"/>
          <w:sz w:val="24"/>
        </w:rPr>
        <w:lastRenderedPageBreak/>
        <w:t xml:space="preserve">Библиотечный фонд оснащен художественной литературой, методическими материалами, наглядными пособиями.  </w:t>
      </w:r>
    </w:p>
    <w:p w:rsidR="008C2001" w:rsidRPr="008C2001" w:rsidRDefault="008C2001" w:rsidP="008C2001">
      <w:pPr>
        <w:spacing w:after="0" w:line="240" w:lineRule="auto"/>
        <w:ind w:firstLine="709"/>
        <w:contextualSpacing/>
        <w:jc w:val="both"/>
        <w:rPr>
          <w:rFonts w:ascii="Times New Roman" w:eastAsia="Times New Roman" w:hAnsi="Times New Roman" w:cs="Times New Roman"/>
          <w:sz w:val="24"/>
        </w:rPr>
      </w:pPr>
      <w:r w:rsidRPr="008C2001">
        <w:rPr>
          <w:rFonts w:ascii="Times New Roman" w:eastAsia="Times New Roman" w:hAnsi="Times New Roman" w:cs="Times New Roman"/>
          <w:sz w:val="24"/>
        </w:rPr>
        <w:t>Работа ведется в рамках основных задач деятельности библиотеки:</w:t>
      </w:r>
    </w:p>
    <w:p w:rsidR="008C2001" w:rsidRPr="008C2001" w:rsidRDefault="008C2001" w:rsidP="008C2001">
      <w:pPr>
        <w:tabs>
          <w:tab w:val="left" w:pos="0"/>
        </w:tabs>
        <w:spacing w:after="0" w:line="240" w:lineRule="auto"/>
        <w:contextualSpacing/>
        <w:jc w:val="both"/>
        <w:rPr>
          <w:rFonts w:ascii="Times New Roman" w:eastAsia="Times New Roman" w:hAnsi="Times New Roman" w:cs="Times New Roman"/>
          <w:sz w:val="24"/>
        </w:rPr>
      </w:pPr>
      <w:r w:rsidRPr="008C2001">
        <w:rPr>
          <w:rFonts w:ascii="Times New Roman" w:eastAsia="Times New Roman" w:hAnsi="Times New Roman" w:cs="Times New Roman"/>
          <w:sz w:val="24"/>
        </w:rPr>
        <w:t>-   удовлетворение читательских потребностей в чтении и информации;</w:t>
      </w:r>
    </w:p>
    <w:p w:rsidR="008C2001" w:rsidRPr="008C2001" w:rsidRDefault="008C2001" w:rsidP="008C2001">
      <w:pPr>
        <w:tabs>
          <w:tab w:val="left" w:pos="0"/>
        </w:tabs>
        <w:spacing w:after="0" w:line="240" w:lineRule="auto"/>
        <w:contextualSpacing/>
        <w:jc w:val="both"/>
        <w:rPr>
          <w:rFonts w:ascii="Times New Roman" w:eastAsia="Times New Roman" w:hAnsi="Times New Roman" w:cs="Times New Roman"/>
          <w:sz w:val="24"/>
        </w:rPr>
      </w:pPr>
      <w:r w:rsidRPr="008C2001">
        <w:rPr>
          <w:rFonts w:ascii="Times New Roman" w:eastAsia="Times New Roman" w:hAnsi="Times New Roman" w:cs="Times New Roman"/>
          <w:sz w:val="24"/>
        </w:rPr>
        <w:t>- работа над формированием книжного, отвечающего современным потребностям информационным потребностям пользователей;</w:t>
      </w:r>
    </w:p>
    <w:p w:rsidR="008C2001" w:rsidRPr="008C2001" w:rsidRDefault="008C2001" w:rsidP="008C2001">
      <w:pPr>
        <w:tabs>
          <w:tab w:val="left" w:pos="0"/>
        </w:tabs>
        <w:spacing w:after="0" w:line="240" w:lineRule="auto"/>
        <w:contextualSpacing/>
        <w:jc w:val="both"/>
        <w:rPr>
          <w:rFonts w:ascii="Times New Roman" w:eastAsia="Times New Roman" w:hAnsi="Times New Roman" w:cs="Times New Roman"/>
          <w:sz w:val="24"/>
        </w:rPr>
      </w:pPr>
      <w:r w:rsidRPr="008C2001">
        <w:rPr>
          <w:rFonts w:ascii="Times New Roman" w:eastAsia="Times New Roman" w:hAnsi="Times New Roman" w:cs="Times New Roman"/>
          <w:sz w:val="24"/>
        </w:rPr>
        <w:t>-   расширение ассортимента предоставляемых населению библиотечных услуг.</w:t>
      </w:r>
    </w:p>
    <w:p w:rsidR="008C2001" w:rsidRPr="008C2001" w:rsidRDefault="008C2001" w:rsidP="008C2001">
      <w:pPr>
        <w:spacing w:after="0"/>
        <w:rPr>
          <w:rFonts w:ascii="Times New Roman" w:eastAsia="Times New Roman" w:hAnsi="Times New Roman" w:cs="Times New Roman"/>
          <w:color w:val="000000"/>
          <w:sz w:val="24"/>
          <w:szCs w:val="28"/>
        </w:rPr>
      </w:pPr>
      <w:r w:rsidRPr="008C2001">
        <w:rPr>
          <w:rFonts w:ascii="Times New Roman" w:eastAsia="Times New Roman" w:hAnsi="Times New Roman" w:cs="Times New Roman"/>
          <w:spacing w:val="-2"/>
          <w:sz w:val="24"/>
          <w:szCs w:val="28"/>
        </w:rPr>
        <w:t xml:space="preserve">   На базе библиотеки работает кружок вышивки «Волшебная иголочка».</w:t>
      </w:r>
      <w:r w:rsidRPr="008C2001">
        <w:rPr>
          <w:rFonts w:ascii="Times New Roman" w:eastAsia="Times New Roman" w:hAnsi="Times New Roman" w:cs="Times New Roman"/>
          <w:color w:val="FF0000"/>
          <w:spacing w:val="-2"/>
          <w:sz w:val="24"/>
          <w:szCs w:val="28"/>
        </w:rPr>
        <w:t xml:space="preserve"> </w:t>
      </w:r>
      <w:r w:rsidRPr="008C2001">
        <w:rPr>
          <w:rFonts w:ascii="Times New Roman" w:eastAsia="Times New Roman" w:hAnsi="Times New Roman" w:cs="Times New Roman"/>
          <w:color w:val="000000"/>
          <w:sz w:val="24"/>
          <w:szCs w:val="28"/>
        </w:rPr>
        <w:t xml:space="preserve">Занятия в кружке вышивания позволяют развивать творческие задатки ребёнка, мелкую моторику пальцев рук; </w:t>
      </w:r>
      <w:proofErr w:type="spellStart"/>
      <w:r w:rsidRPr="008C2001">
        <w:rPr>
          <w:rFonts w:ascii="Times New Roman" w:eastAsia="Times New Roman" w:hAnsi="Times New Roman" w:cs="Times New Roman"/>
          <w:color w:val="000000"/>
          <w:sz w:val="24"/>
          <w:szCs w:val="28"/>
        </w:rPr>
        <w:t>самоутверждаться</w:t>
      </w:r>
      <w:proofErr w:type="spellEnd"/>
      <w:r w:rsidRPr="008C2001">
        <w:rPr>
          <w:rFonts w:ascii="Times New Roman" w:eastAsia="Times New Roman" w:hAnsi="Times New Roman" w:cs="Times New Roman"/>
          <w:color w:val="000000"/>
          <w:sz w:val="24"/>
          <w:szCs w:val="28"/>
        </w:rPr>
        <w:t xml:space="preserve">, проявляя индивидуальность и получая результат своего художественного творчества. У детей формируются навыки обращения с инструментами, необходимые для обучения в кружке вышивания. </w:t>
      </w:r>
      <w:r w:rsidRPr="008C2001">
        <w:rPr>
          <w:rFonts w:ascii="Times New Roman" w:eastAsia="Times New Roman" w:hAnsi="Times New Roman" w:cs="Times New Roman"/>
          <w:sz w:val="24"/>
          <w:szCs w:val="28"/>
        </w:rPr>
        <w:t xml:space="preserve">Вышивка является доступным и любимым занятием для детей. </w:t>
      </w:r>
    </w:p>
    <w:p w:rsidR="008C2001" w:rsidRPr="008C2001" w:rsidRDefault="008C2001" w:rsidP="008C2001">
      <w:pPr>
        <w:shd w:val="clear" w:color="auto" w:fill="FFFFFF"/>
        <w:spacing w:after="0"/>
        <w:jc w:val="both"/>
        <w:rPr>
          <w:rFonts w:ascii="Times New Roman" w:eastAsia="Calibri" w:hAnsi="Times New Roman" w:cs="Times New Roman"/>
          <w:sz w:val="24"/>
          <w:szCs w:val="24"/>
          <w:lang w:eastAsia="en-US"/>
        </w:rPr>
      </w:pPr>
      <w:r w:rsidRPr="008C2001">
        <w:rPr>
          <w:rFonts w:ascii="Times New Roman" w:eastAsia="Calibri" w:hAnsi="Times New Roman" w:cs="Times New Roman"/>
          <w:sz w:val="24"/>
          <w:szCs w:val="24"/>
          <w:lang w:eastAsia="en-US"/>
        </w:rPr>
        <w:t xml:space="preserve">      2017 году </w:t>
      </w:r>
      <w:proofErr w:type="spellStart"/>
      <w:r w:rsidRPr="008C2001">
        <w:rPr>
          <w:rFonts w:ascii="Times New Roman" w:eastAsia="Calibri" w:hAnsi="Times New Roman" w:cs="Times New Roman"/>
          <w:sz w:val="24"/>
          <w:szCs w:val="24"/>
          <w:lang w:eastAsia="en-US"/>
        </w:rPr>
        <w:t>Афанасьевская</w:t>
      </w:r>
      <w:proofErr w:type="spellEnd"/>
      <w:r w:rsidRPr="008C2001">
        <w:rPr>
          <w:rFonts w:ascii="Times New Roman" w:eastAsia="Calibri" w:hAnsi="Times New Roman" w:cs="Times New Roman"/>
          <w:sz w:val="24"/>
          <w:szCs w:val="24"/>
          <w:lang w:eastAsia="en-US"/>
        </w:rPr>
        <w:t xml:space="preserve"> сельская библиотека участвовала в районных, областных и региональных конкурсах, в которых получили дипломы  различного уровня и благодарности.</w:t>
      </w:r>
    </w:p>
    <w:p w:rsidR="008C2001" w:rsidRPr="008C2001" w:rsidRDefault="008C2001" w:rsidP="008C2001">
      <w:pPr>
        <w:shd w:val="clear" w:color="auto" w:fill="FFFFFF"/>
        <w:spacing w:after="0" w:line="240" w:lineRule="auto"/>
        <w:jc w:val="both"/>
        <w:rPr>
          <w:rFonts w:ascii="Times New Roman" w:eastAsia="Calibri" w:hAnsi="Times New Roman" w:cs="Times New Roman"/>
          <w:sz w:val="24"/>
          <w:szCs w:val="24"/>
          <w:lang w:eastAsia="en-US"/>
        </w:rPr>
      </w:pPr>
      <w:r w:rsidRPr="008C2001">
        <w:rPr>
          <w:rFonts w:ascii="Times New Roman" w:eastAsia="Calibri" w:hAnsi="Times New Roman" w:cs="Times New Roman"/>
          <w:sz w:val="24"/>
          <w:szCs w:val="24"/>
          <w:lang w:eastAsia="en-US"/>
        </w:rPr>
        <w:t>-  Диплом победителя отборочного тура по чтению вслух «Страница 17»;</w:t>
      </w:r>
    </w:p>
    <w:p w:rsidR="008C2001" w:rsidRPr="008C2001" w:rsidRDefault="008C2001" w:rsidP="008C2001">
      <w:pPr>
        <w:shd w:val="clear" w:color="auto" w:fill="FFFFFF"/>
        <w:spacing w:after="0" w:line="240" w:lineRule="auto"/>
        <w:jc w:val="both"/>
        <w:rPr>
          <w:rFonts w:ascii="Times New Roman" w:eastAsia="Calibri" w:hAnsi="Times New Roman" w:cs="Times New Roman"/>
          <w:sz w:val="24"/>
          <w:szCs w:val="24"/>
          <w:lang w:eastAsia="en-US"/>
        </w:rPr>
      </w:pPr>
      <w:r w:rsidRPr="008C2001">
        <w:rPr>
          <w:rFonts w:ascii="Times New Roman" w:eastAsia="Calibri" w:hAnsi="Times New Roman" w:cs="Times New Roman"/>
          <w:sz w:val="24"/>
          <w:szCs w:val="24"/>
          <w:lang w:eastAsia="en-US"/>
        </w:rPr>
        <w:t>-  Дипломом за участие в областном конкурсе «Страница 17»;</w:t>
      </w:r>
    </w:p>
    <w:p w:rsidR="008C2001" w:rsidRPr="008C2001" w:rsidRDefault="008C2001" w:rsidP="008C2001">
      <w:pPr>
        <w:shd w:val="clear" w:color="auto" w:fill="FFFFFF"/>
        <w:spacing w:after="0" w:line="240" w:lineRule="auto"/>
        <w:jc w:val="both"/>
        <w:rPr>
          <w:rFonts w:ascii="Times New Roman" w:eastAsia="Times New Roman" w:hAnsi="Times New Roman" w:cs="Times New Roman"/>
          <w:sz w:val="24"/>
          <w:szCs w:val="24"/>
        </w:rPr>
      </w:pPr>
      <w:r w:rsidRPr="008C2001">
        <w:rPr>
          <w:rFonts w:ascii="Times New Roman" w:eastAsia="Calibri" w:hAnsi="Times New Roman" w:cs="Times New Roman"/>
          <w:sz w:val="24"/>
          <w:szCs w:val="24"/>
          <w:lang w:eastAsia="en-US"/>
        </w:rPr>
        <w:t xml:space="preserve">- Дипломами за участие в областном конкурсе </w:t>
      </w:r>
      <w:r w:rsidRPr="008C2001">
        <w:rPr>
          <w:rFonts w:ascii="Times New Roman" w:eastAsia="Times New Roman" w:hAnsi="Times New Roman" w:cs="Times New Roman"/>
          <w:sz w:val="24"/>
          <w:szCs w:val="24"/>
        </w:rPr>
        <w:t>чтецов</w:t>
      </w:r>
      <w:r w:rsidRPr="008C2001">
        <w:rPr>
          <w:rFonts w:ascii="Arial" w:eastAsia="Times New Roman" w:hAnsi="Arial" w:cs="Arial"/>
          <w:sz w:val="26"/>
          <w:szCs w:val="26"/>
        </w:rPr>
        <w:t xml:space="preserve"> </w:t>
      </w:r>
      <w:r w:rsidRPr="008C2001">
        <w:rPr>
          <w:rFonts w:ascii="Times New Roman" w:eastAsia="Times New Roman" w:hAnsi="Times New Roman" w:cs="Times New Roman"/>
          <w:sz w:val="24"/>
          <w:szCs w:val="24"/>
        </w:rPr>
        <w:t>«Россия –</w:t>
      </w:r>
      <w:r w:rsidRPr="008C2001">
        <w:rPr>
          <w:rFonts w:ascii="Arial" w:eastAsia="Times New Roman" w:hAnsi="Arial" w:cs="Arial"/>
          <w:sz w:val="26"/>
          <w:szCs w:val="26"/>
        </w:rPr>
        <w:t xml:space="preserve"> </w:t>
      </w:r>
      <w:r w:rsidRPr="008C2001">
        <w:rPr>
          <w:rFonts w:ascii="Times New Roman" w:eastAsia="Times New Roman" w:hAnsi="Times New Roman" w:cs="Times New Roman"/>
          <w:sz w:val="24"/>
          <w:szCs w:val="24"/>
        </w:rPr>
        <w:t>Родина моя»,</w:t>
      </w:r>
      <w:r w:rsidRPr="008C2001">
        <w:rPr>
          <w:rFonts w:ascii="Arial" w:eastAsia="Times New Roman" w:hAnsi="Arial" w:cs="Arial"/>
          <w:sz w:val="26"/>
          <w:szCs w:val="26"/>
        </w:rPr>
        <w:t xml:space="preserve"> </w:t>
      </w:r>
      <w:r w:rsidRPr="008C2001">
        <w:rPr>
          <w:rFonts w:ascii="Times New Roman" w:eastAsia="Times New Roman" w:hAnsi="Times New Roman" w:cs="Times New Roman"/>
          <w:sz w:val="24"/>
          <w:szCs w:val="24"/>
        </w:rPr>
        <w:t xml:space="preserve">посвященного 80 - </w:t>
      </w:r>
      <w:proofErr w:type="spellStart"/>
      <w:r w:rsidRPr="008C2001">
        <w:rPr>
          <w:rFonts w:ascii="Times New Roman" w:eastAsia="Times New Roman" w:hAnsi="Times New Roman" w:cs="Times New Roman"/>
          <w:sz w:val="24"/>
          <w:szCs w:val="24"/>
        </w:rPr>
        <w:t>летию</w:t>
      </w:r>
      <w:proofErr w:type="spellEnd"/>
      <w:r w:rsidRPr="008C2001">
        <w:rPr>
          <w:rFonts w:ascii="Times New Roman" w:eastAsia="Times New Roman" w:hAnsi="Times New Roman" w:cs="Times New Roman"/>
          <w:sz w:val="24"/>
          <w:szCs w:val="24"/>
        </w:rPr>
        <w:t xml:space="preserve"> Иркутской области, </w:t>
      </w:r>
      <w:proofErr w:type="gramStart"/>
      <w:r w:rsidRPr="008C2001">
        <w:rPr>
          <w:rFonts w:ascii="Times New Roman" w:eastAsia="Times New Roman" w:hAnsi="Times New Roman" w:cs="Times New Roman"/>
          <w:sz w:val="24"/>
          <w:szCs w:val="24"/>
        </w:rPr>
        <w:t>учредителем</w:t>
      </w:r>
      <w:proofErr w:type="gramEnd"/>
      <w:r w:rsidRPr="008C2001">
        <w:rPr>
          <w:rFonts w:ascii="Times New Roman" w:eastAsia="Times New Roman" w:hAnsi="Times New Roman" w:cs="Times New Roman"/>
          <w:sz w:val="24"/>
          <w:szCs w:val="24"/>
        </w:rPr>
        <w:t xml:space="preserve"> которого было:</w:t>
      </w:r>
      <w:r w:rsidRPr="008C2001">
        <w:rPr>
          <w:rFonts w:ascii="Arial" w:eastAsia="Times New Roman" w:hAnsi="Arial" w:cs="Arial"/>
          <w:sz w:val="26"/>
          <w:szCs w:val="26"/>
        </w:rPr>
        <w:t xml:space="preserve"> </w:t>
      </w:r>
      <w:r w:rsidRPr="008C2001">
        <w:rPr>
          <w:rFonts w:ascii="Times New Roman" w:eastAsia="Times New Roman" w:hAnsi="Times New Roman" w:cs="Times New Roman"/>
          <w:sz w:val="24"/>
          <w:szCs w:val="24"/>
        </w:rPr>
        <w:t>министерство культуры и архивов Иркутской области,</w:t>
      </w:r>
      <w:r w:rsidRPr="008C2001">
        <w:rPr>
          <w:rFonts w:ascii="Arial" w:eastAsia="Times New Roman" w:hAnsi="Arial" w:cs="Arial"/>
          <w:sz w:val="26"/>
          <w:szCs w:val="26"/>
        </w:rPr>
        <w:t xml:space="preserve"> </w:t>
      </w:r>
      <w:r w:rsidRPr="008C2001">
        <w:rPr>
          <w:rFonts w:ascii="Times New Roman" w:eastAsia="Times New Roman" w:hAnsi="Times New Roman" w:cs="Times New Roman"/>
          <w:sz w:val="24"/>
          <w:szCs w:val="24"/>
        </w:rPr>
        <w:t>организаторами ГБУК «Иркутский областной Дом народного творчества», областной  Совет  ветеранов  войны,  труда (пенсионеров), Вооруженных Сил, были награждены труженицы тыла д. Афанасьева;</w:t>
      </w:r>
    </w:p>
    <w:p w:rsidR="008C2001" w:rsidRPr="008C2001" w:rsidRDefault="008C2001" w:rsidP="008C2001">
      <w:pPr>
        <w:shd w:val="clear" w:color="auto" w:fill="FFFFFF"/>
        <w:spacing w:after="0" w:line="240" w:lineRule="auto"/>
        <w:jc w:val="both"/>
        <w:rPr>
          <w:rFonts w:ascii="Times New Roman" w:eastAsia="Times New Roman" w:hAnsi="Times New Roman" w:cs="Times New Roman"/>
          <w:sz w:val="24"/>
          <w:szCs w:val="24"/>
        </w:rPr>
      </w:pPr>
      <w:r w:rsidRPr="008C2001">
        <w:rPr>
          <w:rFonts w:ascii="Times New Roman" w:eastAsia="Times New Roman" w:hAnsi="Times New Roman" w:cs="Times New Roman"/>
          <w:sz w:val="24"/>
          <w:szCs w:val="24"/>
        </w:rPr>
        <w:t>- Дипломами участников Всероссийского конкурса «Огни России» в номинации «Декламация»;</w:t>
      </w:r>
    </w:p>
    <w:p w:rsidR="008C2001" w:rsidRPr="008C2001" w:rsidRDefault="008C2001" w:rsidP="008C2001">
      <w:pPr>
        <w:shd w:val="clear" w:color="auto" w:fill="FFFFFF"/>
        <w:spacing w:after="0" w:line="240" w:lineRule="auto"/>
        <w:rPr>
          <w:rFonts w:ascii="Times New Roman" w:eastAsia="Times New Roman" w:hAnsi="Times New Roman" w:cs="Times New Roman"/>
          <w:sz w:val="24"/>
          <w:szCs w:val="24"/>
        </w:rPr>
      </w:pPr>
      <w:r w:rsidRPr="008C2001">
        <w:rPr>
          <w:rFonts w:ascii="Times New Roman" w:eastAsia="Times New Roman" w:hAnsi="Times New Roman" w:cs="Times New Roman"/>
          <w:sz w:val="24"/>
          <w:szCs w:val="24"/>
        </w:rPr>
        <w:t xml:space="preserve"> - Дипломом победителя в районной интеллектуальной игре «Эрудит» - «Зелёное чудо - Земля»;</w:t>
      </w:r>
    </w:p>
    <w:p w:rsidR="008C2001" w:rsidRPr="008C2001" w:rsidRDefault="008C2001" w:rsidP="008C2001">
      <w:pPr>
        <w:shd w:val="clear" w:color="auto" w:fill="FFFFFF"/>
        <w:spacing w:after="0" w:line="240" w:lineRule="auto"/>
        <w:rPr>
          <w:rFonts w:ascii="Times New Roman" w:eastAsia="Times New Roman" w:hAnsi="Times New Roman" w:cs="Times New Roman"/>
          <w:sz w:val="24"/>
          <w:szCs w:val="24"/>
        </w:rPr>
      </w:pPr>
      <w:r w:rsidRPr="008C2001">
        <w:rPr>
          <w:rFonts w:ascii="Times New Roman" w:eastAsia="Times New Roman" w:hAnsi="Times New Roman" w:cs="Times New Roman"/>
          <w:sz w:val="24"/>
          <w:szCs w:val="24"/>
        </w:rPr>
        <w:t>- Дипломом победителя в районном конкурсе чтецов «Природы чудный лик» в старшей возрастной группе.</w:t>
      </w:r>
    </w:p>
    <w:p w:rsidR="008C2001" w:rsidRPr="008C2001" w:rsidRDefault="008C2001" w:rsidP="008C2001">
      <w:pPr>
        <w:shd w:val="clear" w:color="auto" w:fill="FFFFFF"/>
        <w:spacing w:line="240" w:lineRule="auto"/>
        <w:rPr>
          <w:rFonts w:ascii="Times New Roman" w:eastAsia="Times New Roman" w:hAnsi="Times New Roman" w:cs="Times New Roman"/>
          <w:sz w:val="24"/>
          <w:szCs w:val="24"/>
        </w:rPr>
      </w:pPr>
      <w:r w:rsidRPr="008C2001">
        <w:rPr>
          <w:rFonts w:ascii="Times New Roman" w:eastAsia="Times New Roman" w:hAnsi="Times New Roman" w:cs="Times New Roman"/>
          <w:sz w:val="24"/>
          <w:szCs w:val="24"/>
        </w:rPr>
        <w:t xml:space="preserve">      2017году в г. Иркутске проходил Областной конкурс семейных очерков «Бабушки и внуки – добра связующая нить», в котором участие принимала библиотекарь МКУК, где стала одной из победительниц. Организатором конкурса выступила Иркутская областная организация общероссийской общественной организации «Российский союз сельских женщин».</w:t>
      </w:r>
    </w:p>
    <w:p w:rsidR="008C2001" w:rsidRPr="008C2001" w:rsidRDefault="008C2001" w:rsidP="008C2001">
      <w:pPr>
        <w:spacing w:after="0" w:line="240" w:lineRule="auto"/>
        <w:ind w:firstLine="709"/>
        <w:jc w:val="both"/>
        <w:rPr>
          <w:rFonts w:ascii="Times New Roman" w:eastAsia="Times New Roman" w:hAnsi="Times New Roman" w:cs="Times New Roman"/>
          <w:sz w:val="24"/>
        </w:rPr>
      </w:pPr>
      <w:r w:rsidRPr="008C2001">
        <w:rPr>
          <w:rFonts w:ascii="Times New Roman" w:eastAsia="Times New Roman" w:hAnsi="Times New Roman" w:cs="Times New Roman"/>
          <w:sz w:val="24"/>
        </w:rPr>
        <w:t xml:space="preserve">Формы мероприятий МКУК «КДЦ д. Афанасьева»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и потребности населения. При наличии финансирования планируется облагораживание территории МКУК «КДЦ д. Афанасьева» (озеленение, разбивка клумб), капитальный ремонт здания, приобретение и установка оборудования для инвалидов (пандусы, указатели и т.д.), ограждение территории МКУК «КДЦ д. Афанасьева».  </w:t>
      </w:r>
    </w:p>
    <w:p w:rsidR="008C2001" w:rsidRPr="008C2001" w:rsidRDefault="008C2001" w:rsidP="008C2001">
      <w:pPr>
        <w:spacing w:after="0" w:line="240" w:lineRule="auto"/>
        <w:rPr>
          <w:rFonts w:ascii="Times New Roman" w:eastAsia="Times New Roman" w:hAnsi="Times New Roman" w:cs="Times New Roman"/>
          <w:b/>
          <w:sz w:val="24"/>
        </w:rPr>
      </w:pPr>
    </w:p>
    <w:p w:rsidR="008C2001" w:rsidRPr="008C2001" w:rsidRDefault="008C2001" w:rsidP="008C2001">
      <w:pPr>
        <w:spacing w:after="0" w:line="240" w:lineRule="auto"/>
        <w:rPr>
          <w:rFonts w:ascii="Times New Roman" w:eastAsia="Times New Roman" w:hAnsi="Times New Roman" w:cs="Times New Roman"/>
          <w:b/>
          <w:sz w:val="24"/>
        </w:rPr>
      </w:pPr>
    </w:p>
    <w:p w:rsidR="008C2001" w:rsidRPr="008C2001" w:rsidRDefault="008C2001" w:rsidP="008C2001">
      <w:pPr>
        <w:spacing w:after="0" w:line="240" w:lineRule="auto"/>
        <w:jc w:val="center"/>
        <w:rPr>
          <w:rFonts w:ascii="Times New Roman" w:eastAsia="Times New Roman" w:hAnsi="Times New Roman" w:cs="Times New Roman"/>
          <w:b/>
          <w:sz w:val="24"/>
        </w:rPr>
      </w:pPr>
      <w:r w:rsidRPr="008C2001">
        <w:rPr>
          <w:rFonts w:ascii="Times New Roman" w:eastAsia="Times New Roman" w:hAnsi="Times New Roman" w:cs="Times New Roman"/>
          <w:b/>
          <w:sz w:val="24"/>
        </w:rPr>
        <w:t>2.5. Развитие молодежной политики, физкультуры и спорта</w:t>
      </w:r>
    </w:p>
    <w:p w:rsidR="008C2001" w:rsidRPr="008C2001" w:rsidRDefault="008C2001" w:rsidP="008C2001">
      <w:pPr>
        <w:spacing w:after="0" w:line="240" w:lineRule="auto"/>
        <w:ind w:firstLine="709"/>
        <w:jc w:val="both"/>
        <w:rPr>
          <w:rFonts w:ascii="Times New Roman" w:eastAsia="Times New Roman" w:hAnsi="Times New Roman" w:cs="Times New Roman"/>
          <w:b/>
          <w:sz w:val="24"/>
        </w:rPr>
      </w:pPr>
    </w:p>
    <w:p w:rsidR="008C2001" w:rsidRPr="008C2001" w:rsidRDefault="008C2001" w:rsidP="008C2001">
      <w:pPr>
        <w:spacing w:after="0" w:line="240" w:lineRule="auto"/>
        <w:ind w:firstLine="709"/>
        <w:jc w:val="both"/>
        <w:rPr>
          <w:rFonts w:ascii="Times New Roman" w:eastAsia="Times New Roman" w:hAnsi="Times New Roman" w:cs="Times New Roman"/>
          <w:sz w:val="24"/>
        </w:rPr>
      </w:pPr>
      <w:r w:rsidRPr="008C2001">
        <w:rPr>
          <w:rFonts w:ascii="Times New Roman" w:eastAsia="Times New Roman" w:hAnsi="Times New Roman" w:cs="Times New Roman"/>
          <w:sz w:val="24"/>
        </w:rPr>
        <w:t>Молодежная политика является составной частью государственной политики. На территории поселения создаются условия для проведения целенаправленной политики по духовно-нравственному и патриотическому воспитанию;</w:t>
      </w:r>
    </w:p>
    <w:p w:rsidR="008C2001" w:rsidRPr="008C2001" w:rsidRDefault="008C2001" w:rsidP="008C2001">
      <w:pPr>
        <w:tabs>
          <w:tab w:val="left" w:pos="3"/>
          <w:tab w:val="num" w:pos="1222"/>
        </w:tabs>
        <w:suppressAutoHyphens/>
        <w:spacing w:after="0" w:line="240" w:lineRule="auto"/>
        <w:jc w:val="both"/>
        <w:rPr>
          <w:rFonts w:ascii="Times New Roman" w:eastAsia="Times New Roman" w:hAnsi="Times New Roman" w:cs="Times New Roman"/>
          <w:sz w:val="24"/>
        </w:rPr>
      </w:pPr>
      <w:r w:rsidRPr="008C2001">
        <w:rPr>
          <w:rFonts w:ascii="Times New Roman" w:eastAsia="Times New Roman" w:hAnsi="Times New Roman" w:cs="Times New Roman"/>
          <w:sz w:val="24"/>
        </w:rPr>
        <w:t>-   организация досуга детей и молодежи;</w:t>
      </w:r>
    </w:p>
    <w:p w:rsidR="008C2001" w:rsidRPr="008C2001" w:rsidRDefault="008C2001" w:rsidP="008C2001">
      <w:pPr>
        <w:tabs>
          <w:tab w:val="left" w:pos="3"/>
          <w:tab w:val="num" w:pos="1222"/>
        </w:tabs>
        <w:suppressAutoHyphens/>
        <w:spacing w:after="0" w:line="240" w:lineRule="auto"/>
        <w:jc w:val="both"/>
        <w:rPr>
          <w:rFonts w:ascii="Times New Roman" w:eastAsia="Times New Roman" w:hAnsi="Times New Roman" w:cs="Times New Roman"/>
          <w:sz w:val="24"/>
        </w:rPr>
      </w:pPr>
      <w:r w:rsidRPr="008C2001">
        <w:rPr>
          <w:rFonts w:ascii="Times New Roman" w:eastAsia="Times New Roman" w:hAnsi="Times New Roman" w:cs="Times New Roman"/>
          <w:sz w:val="24"/>
        </w:rPr>
        <w:t>-   профилактика негативных тенденций и социальная адаптация молодежи;</w:t>
      </w:r>
    </w:p>
    <w:p w:rsidR="008C2001" w:rsidRPr="008C2001" w:rsidRDefault="008C2001" w:rsidP="008C2001">
      <w:pPr>
        <w:tabs>
          <w:tab w:val="left" w:pos="3"/>
          <w:tab w:val="num" w:pos="1222"/>
        </w:tabs>
        <w:suppressAutoHyphens/>
        <w:spacing w:after="0" w:line="240" w:lineRule="auto"/>
        <w:jc w:val="both"/>
        <w:rPr>
          <w:rFonts w:ascii="Times New Roman" w:eastAsia="Times New Roman" w:hAnsi="Times New Roman" w:cs="Times New Roman"/>
          <w:sz w:val="24"/>
        </w:rPr>
      </w:pPr>
      <w:r w:rsidRPr="008C2001">
        <w:rPr>
          <w:rFonts w:ascii="Times New Roman" w:eastAsia="Times New Roman" w:hAnsi="Times New Roman" w:cs="Times New Roman"/>
          <w:sz w:val="24"/>
        </w:rPr>
        <w:lastRenderedPageBreak/>
        <w:t>-   содействие развитию молодежного парламентаризма;</w:t>
      </w:r>
    </w:p>
    <w:p w:rsidR="008C2001" w:rsidRPr="008C2001" w:rsidRDefault="008C2001" w:rsidP="008C2001">
      <w:pPr>
        <w:tabs>
          <w:tab w:val="left" w:pos="3"/>
          <w:tab w:val="num" w:pos="1222"/>
        </w:tabs>
        <w:suppressAutoHyphens/>
        <w:spacing w:after="0" w:line="240" w:lineRule="auto"/>
        <w:jc w:val="both"/>
        <w:rPr>
          <w:rFonts w:ascii="Times New Roman" w:eastAsia="Times New Roman" w:hAnsi="Times New Roman" w:cs="Times New Roman"/>
          <w:sz w:val="24"/>
        </w:rPr>
      </w:pPr>
      <w:r w:rsidRPr="008C2001">
        <w:rPr>
          <w:rFonts w:ascii="Times New Roman" w:eastAsia="Times New Roman" w:hAnsi="Times New Roman" w:cs="Times New Roman"/>
          <w:sz w:val="24"/>
        </w:rPr>
        <w:t>-   поддержка молодой семьи;</w:t>
      </w:r>
    </w:p>
    <w:p w:rsidR="008C2001" w:rsidRPr="008C2001" w:rsidRDefault="008C2001" w:rsidP="008C2001">
      <w:pPr>
        <w:tabs>
          <w:tab w:val="left" w:pos="3"/>
          <w:tab w:val="num" w:pos="1222"/>
        </w:tabs>
        <w:suppressAutoHyphens/>
        <w:spacing w:after="0" w:line="240" w:lineRule="auto"/>
        <w:jc w:val="both"/>
        <w:rPr>
          <w:rFonts w:ascii="Times New Roman" w:eastAsia="Times New Roman" w:hAnsi="Times New Roman" w:cs="Times New Roman"/>
          <w:sz w:val="24"/>
        </w:rPr>
      </w:pPr>
      <w:r w:rsidRPr="008C2001">
        <w:rPr>
          <w:rFonts w:ascii="Times New Roman" w:eastAsia="Times New Roman" w:hAnsi="Times New Roman" w:cs="Times New Roman"/>
          <w:sz w:val="24"/>
        </w:rPr>
        <w:t>- проведение мероприятий по профилактике наркомании, алкоголизма, курения, формирование здорового образа жизни.</w:t>
      </w:r>
    </w:p>
    <w:p w:rsidR="008C2001" w:rsidRPr="008C2001" w:rsidRDefault="008C2001" w:rsidP="008C2001">
      <w:pPr>
        <w:spacing w:after="0" w:line="240" w:lineRule="auto"/>
        <w:ind w:firstLine="709"/>
        <w:jc w:val="both"/>
        <w:rPr>
          <w:rFonts w:ascii="Times New Roman" w:eastAsia="Times New Roman" w:hAnsi="Times New Roman" w:cs="Times New Roman"/>
          <w:sz w:val="24"/>
          <w:lang w:eastAsia="ar-SA"/>
        </w:rPr>
      </w:pPr>
      <w:r w:rsidRPr="008C2001">
        <w:rPr>
          <w:rFonts w:ascii="Times New Roman" w:eastAsia="Times New Roman" w:hAnsi="Times New Roman" w:cs="Times New Roman"/>
          <w:sz w:val="24"/>
        </w:rPr>
        <w:t xml:space="preserve">Еще одной из важнейших отраслей социальной сферы является физическая культура и спорт. </w:t>
      </w:r>
      <w:r w:rsidRPr="008C2001">
        <w:rPr>
          <w:rFonts w:ascii="Times New Roman" w:eastAsia="Times New Roman" w:hAnsi="Times New Roman" w:cs="Times New Roman"/>
          <w:color w:val="000000"/>
          <w:sz w:val="24"/>
        </w:rPr>
        <w:t xml:space="preserve">Поддержание оптимальной физической активности в течение всей жизни каждого гражданина является существенным фактором, определяющим качество здоровья. </w:t>
      </w:r>
      <w:r w:rsidRPr="008C2001">
        <w:rPr>
          <w:rFonts w:ascii="Times New Roman" w:eastAsia="Times New Roman" w:hAnsi="Times New Roman" w:cs="Times New Roman"/>
          <w:sz w:val="24"/>
          <w:lang w:eastAsia="ar-SA"/>
        </w:rPr>
        <w:t>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8C2001" w:rsidRPr="008C2001" w:rsidRDefault="008C2001" w:rsidP="008C2001">
      <w:pPr>
        <w:tabs>
          <w:tab w:val="left" w:pos="3"/>
          <w:tab w:val="num" w:pos="1222"/>
        </w:tabs>
        <w:suppressAutoHyphens/>
        <w:spacing w:after="0" w:line="240" w:lineRule="auto"/>
        <w:jc w:val="both"/>
        <w:rPr>
          <w:rFonts w:ascii="Times New Roman" w:eastAsia="Times New Roman" w:hAnsi="Times New Roman" w:cs="Times New Roman"/>
          <w:sz w:val="24"/>
        </w:rPr>
      </w:pPr>
      <w:r w:rsidRPr="008C2001">
        <w:rPr>
          <w:rFonts w:ascii="Times New Roman" w:eastAsia="Times New Roman" w:hAnsi="Times New Roman" w:cs="Times New Roman"/>
          <w:sz w:val="24"/>
        </w:rPr>
        <w:t>- приобщение молодежи к занятиям физкультурой и спортом, утверждение здорового образа жизни;</w:t>
      </w:r>
    </w:p>
    <w:p w:rsidR="008C2001" w:rsidRPr="008C2001" w:rsidRDefault="008C2001" w:rsidP="008C2001">
      <w:pPr>
        <w:tabs>
          <w:tab w:val="left" w:pos="284"/>
        </w:tabs>
        <w:suppressAutoHyphens/>
        <w:spacing w:after="0" w:line="240" w:lineRule="auto"/>
        <w:jc w:val="both"/>
        <w:rPr>
          <w:rFonts w:ascii="Times New Roman" w:eastAsia="Times New Roman" w:hAnsi="Times New Roman" w:cs="Times New Roman"/>
          <w:sz w:val="24"/>
          <w:lang w:eastAsia="ar-SA"/>
        </w:rPr>
      </w:pPr>
      <w:r w:rsidRPr="008C2001">
        <w:rPr>
          <w:rFonts w:ascii="Times New Roman" w:eastAsia="Times New Roman" w:hAnsi="Times New Roman" w:cs="Times New Roman"/>
          <w:sz w:val="24"/>
          <w:lang w:eastAsia="ar-SA"/>
        </w:rPr>
        <w:t>-  интеллектуальное и физическое развитие молодежи:</w:t>
      </w:r>
    </w:p>
    <w:p w:rsidR="008C2001" w:rsidRPr="008C2001" w:rsidRDefault="008C2001" w:rsidP="008C2001">
      <w:pPr>
        <w:tabs>
          <w:tab w:val="left" w:pos="3"/>
          <w:tab w:val="num" w:pos="1222"/>
        </w:tabs>
        <w:suppressAutoHyphens/>
        <w:spacing w:after="0" w:line="240" w:lineRule="auto"/>
        <w:jc w:val="both"/>
        <w:rPr>
          <w:rFonts w:ascii="Times New Roman" w:eastAsia="Times New Roman" w:hAnsi="Times New Roman" w:cs="Times New Roman"/>
          <w:sz w:val="24"/>
          <w:lang w:eastAsia="ar-SA"/>
        </w:rPr>
      </w:pPr>
      <w:r w:rsidRPr="008C2001">
        <w:rPr>
          <w:rFonts w:ascii="Times New Roman" w:eastAsia="Times New Roman" w:hAnsi="Times New Roman" w:cs="Times New Roman"/>
          <w:sz w:val="24"/>
          <w:lang w:eastAsia="ar-SA"/>
        </w:rPr>
        <w:t>-  приобретение спортивного инвентаря;</w:t>
      </w:r>
    </w:p>
    <w:p w:rsidR="008C2001" w:rsidRPr="008C2001" w:rsidRDefault="008C2001" w:rsidP="008C2001">
      <w:pPr>
        <w:tabs>
          <w:tab w:val="left" w:pos="3"/>
          <w:tab w:val="num" w:pos="1222"/>
        </w:tabs>
        <w:suppressAutoHyphens/>
        <w:spacing w:after="0" w:line="240" w:lineRule="auto"/>
        <w:jc w:val="both"/>
        <w:rPr>
          <w:rFonts w:ascii="Times New Roman" w:eastAsia="Times New Roman" w:hAnsi="Times New Roman" w:cs="Times New Roman"/>
          <w:sz w:val="24"/>
          <w:lang w:eastAsia="ar-SA"/>
        </w:rPr>
      </w:pPr>
      <w:r w:rsidRPr="008C2001">
        <w:rPr>
          <w:rFonts w:ascii="Times New Roman" w:eastAsia="Times New Roman" w:hAnsi="Times New Roman" w:cs="Times New Roman"/>
          <w:sz w:val="24"/>
          <w:lang w:eastAsia="ar-SA"/>
        </w:rPr>
        <w:t xml:space="preserve">-  проведение спортивно-массовых и физкультурно-оздоровительных мероприятий. </w:t>
      </w:r>
    </w:p>
    <w:p w:rsidR="008C2001" w:rsidRPr="008C2001" w:rsidRDefault="008C2001" w:rsidP="008C2001">
      <w:pPr>
        <w:widowControl w:val="0"/>
        <w:tabs>
          <w:tab w:val="left" w:pos="0"/>
        </w:tabs>
        <w:spacing w:after="0" w:line="240" w:lineRule="auto"/>
        <w:ind w:firstLine="709"/>
        <w:jc w:val="both"/>
        <w:rPr>
          <w:rFonts w:ascii="Times New Roman" w:eastAsia="Times New Roman" w:hAnsi="Times New Roman" w:cs="Times New Roman"/>
          <w:color w:val="000000"/>
          <w:sz w:val="24"/>
          <w:szCs w:val="28"/>
        </w:rPr>
      </w:pPr>
      <w:r w:rsidRPr="008C2001">
        <w:rPr>
          <w:rFonts w:ascii="Times New Roman" w:eastAsia="Times New Roman" w:hAnsi="Times New Roman" w:cs="Times New Roman"/>
          <w:sz w:val="24"/>
        </w:rPr>
        <w:t xml:space="preserve">Спортивно-оздоровительных учреждений на территории Афанасьевского муниципального образования нет. </w:t>
      </w:r>
      <w:r w:rsidRPr="008C2001">
        <w:rPr>
          <w:rFonts w:ascii="Times New Roman" w:eastAsia="Times New Roman" w:hAnsi="Times New Roman" w:cs="Times New Roman"/>
          <w:color w:val="000000"/>
          <w:sz w:val="24"/>
          <w:szCs w:val="28"/>
        </w:rPr>
        <w:t xml:space="preserve">В целях улучшения спортивно-массовой работы среди населения, укрепления здоровья, организации активного отдыха средствами физической культуры и спорта, пропаганды здорового образа жизни для жителей Афанасьевского сельского поселения проводятся спортивные эстафеты, соревнования по шашкам и шахматам. На базе хоккейного корта «Ермак» в п. Ермаки проводятся мероприятия </w:t>
      </w:r>
      <w:proofErr w:type="spellStart"/>
      <w:r w:rsidRPr="008C2001">
        <w:rPr>
          <w:rFonts w:ascii="Times New Roman" w:eastAsia="Times New Roman" w:hAnsi="Times New Roman" w:cs="Times New Roman"/>
          <w:color w:val="000000"/>
          <w:sz w:val="24"/>
          <w:szCs w:val="28"/>
        </w:rPr>
        <w:t>межпоселенческого</w:t>
      </w:r>
      <w:proofErr w:type="spellEnd"/>
      <w:r w:rsidRPr="008C2001">
        <w:rPr>
          <w:rFonts w:ascii="Times New Roman" w:eastAsia="Times New Roman" w:hAnsi="Times New Roman" w:cs="Times New Roman"/>
          <w:color w:val="000000"/>
          <w:sz w:val="24"/>
          <w:szCs w:val="28"/>
        </w:rPr>
        <w:t xml:space="preserve"> и районного уровня по хоккею с шайбой и мячом для разных возрастных категорий населения. </w:t>
      </w:r>
    </w:p>
    <w:p w:rsidR="008C2001" w:rsidRPr="008C2001" w:rsidRDefault="008C2001" w:rsidP="008C2001">
      <w:pPr>
        <w:spacing w:after="0" w:line="240" w:lineRule="auto"/>
        <w:ind w:firstLine="709"/>
        <w:jc w:val="both"/>
        <w:rPr>
          <w:rFonts w:ascii="Times New Roman" w:eastAsia="Times New Roman" w:hAnsi="Times New Roman" w:cs="Times New Roman"/>
          <w:color w:val="000000"/>
          <w:spacing w:val="-2"/>
          <w:sz w:val="24"/>
          <w:szCs w:val="28"/>
        </w:rPr>
      </w:pPr>
      <w:r w:rsidRPr="008C2001">
        <w:rPr>
          <w:rFonts w:ascii="Times New Roman" w:eastAsia="Times New Roman" w:hAnsi="Times New Roman" w:cs="Times New Roman"/>
          <w:color w:val="000000"/>
          <w:spacing w:val="-2"/>
          <w:sz w:val="24"/>
          <w:szCs w:val="28"/>
        </w:rPr>
        <w:t xml:space="preserve">Спортивная команда Афанасьевского сельского поселения принимает участие в летних и зимних районных сельских спортивных играх. Результат </w:t>
      </w:r>
      <w:r w:rsidRPr="008C2001">
        <w:rPr>
          <w:rFonts w:ascii="Times New Roman" w:eastAsia="Times New Roman" w:hAnsi="Times New Roman" w:cs="Times New Roman"/>
          <w:color w:val="000000"/>
          <w:spacing w:val="-2"/>
          <w:sz w:val="24"/>
          <w:szCs w:val="28"/>
          <w:shd w:val="clear" w:color="auto" w:fill="FFFFFF"/>
          <w:lang w:val="en-US"/>
        </w:rPr>
        <w:t>III</w:t>
      </w:r>
      <w:r w:rsidRPr="008C2001">
        <w:rPr>
          <w:rFonts w:ascii="Times New Roman" w:eastAsia="Times New Roman" w:hAnsi="Times New Roman" w:cs="Times New Roman"/>
          <w:color w:val="000000"/>
          <w:spacing w:val="-2"/>
          <w:sz w:val="24"/>
          <w:szCs w:val="28"/>
          <w:shd w:val="clear" w:color="auto" w:fill="FFFFFF"/>
        </w:rPr>
        <w:t xml:space="preserve"> место в общекомандном зачете в летних сельских спортивных играх </w:t>
      </w:r>
      <w:r w:rsidRPr="008C2001">
        <w:rPr>
          <w:rFonts w:ascii="Times New Roman" w:eastAsia="Times New Roman" w:hAnsi="Times New Roman" w:cs="Times New Roman"/>
          <w:color w:val="000000"/>
          <w:spacing w:val="-2"/>
          <w:sz w:val="24"/>
          <w:szCs w:val="28"/>
        </w:rPr>
        <w:t>Тулунского муниципального района</w:t>
      </w:r>
      <w:r w:rsidRPr="008C2001">
        <w:rPr>
          <w:rFonts w:ascii="Times New Roman" w:eastAsia="Times New Roman" w:hAnsi="Times New Roman" w:cs="Times New Roman"/>
          <w:color w:val="000000"/>
          <w:spacing w:val="-2"/>
          <w:sz w:val="24"/>
          <w:szCs w:val="28"/>
          <w:shd w:val="clear" w:color="auto" w:fill="FFFFFF"/>
        </w:rPr>
        <w:t xml:space="preserve"> среди команд </w:t>
      </w:r>
      <w:r w:rsidRPr="008C2001">
        <w:rPr>
          <w:rFonts w:ascii="Times New Roman" w:eastAsia="Times New Roman" w:hAnsi="Times New Roman" w:cs="Times New Roman"/>
          <w:color w:val="000000"/>
          <w:spacing w:val="-2"/>
          <w:sz w:val="24"/>
          <w:szCs w:val="28"/>
          <w:shd w:val="clear" w:color="auto" w:fill="FFFFFF"/>
          <w:lang w:val="en-US"/>
        </w:rPr>
        <w:t>II</w:t>
      </w:r>
      <w:r w:rsidRPr="008C2001">
        <w:rPr>
          <w:rFonts w:ascii="Times New Roman" w:eastAsia="Times New Roman" w:hAnsi="Times New Roman" w:cs="Times New Roman"/>
          <w:color w:val="000000"/>
          <w:spacing w:val="-2"/>
          <w:sz w:val="24"/>
          <w:szCs w:val="28"/>
          <w:shd w:val="clear" w:color="auto" w:fill="FFFFFF"/>
        </w:rPr>
        <w:t xml:space="preserve"> группы поселений. На районных зимних соревнованиях:</w:t>
      </w:r>
      <w:r w:rsidRPr="008C2001">
        <w:rPr>
          <w:rFonts w:ascii="Times New Roman" w:eastAsia="Times New Roman" w:hAnsi="Times New Roman" w:cs="Times New Roman"/>
          <w:color w:val="000000"/>
          <w:spacing w:val="-2"/>
          <w:sz w:val="24"/>
          <w:szCs w:val="28"/>
        </w:rPr>
        <w:t xml:space="preserve"> </w:t>
      </w:r>
      <w:proofErr w:type="gramStart"/>
      <w:r w:rsidRPr="008C2001">
        <w:rPr>
          <w:rFonts w:ascii="Times New Roman" w:eastAsia="Times New Roman" w:hAnsi="Times New Roman" w:cs="Times New Roman"/>
          <w:color w:val="000000"/>
          <w:spacing w:val="-2"/>
          <w:sz w:val="24"/>
          <w:szCs w:val="28"/>
          <w:shd w:val="clear" w:color="auto" w:fill="FFFFFF"/>
          <w:lang w:val="en-US"/>
        </w:rPr>
        <w:t>III</w:t>
      </w:r>
      <w:r w:rsidRPr="008C2001">
        <w:rPr>
          <w:rFonts w:ascii="Times New Roman" w:eastAsia="Times New Roman" w:hAnsi="Times New Roman" w:cs="Times New Roman"/>
          <w:color w:val="000000"/>
          <w:spacing w:val="-2"/>
          <w:sz w:val="24"/>
          <w:szCs w:val="28"/>
          <w:shd w:val="clear" w:color="auto" w:fill="FFFFFF"/>
        </w:rPr>
        <w:t xml:space="preserve"> место по хоккею, </w:t>
      </w:r>
      <w:r w:rsidRPr="008C2001">
        <w:rPr>
          <w:rFonts w:ascii="Times New Roman" w:eastAsia="Times New Roman" w:hAnsi="Times New Roman" w:cs="Times New Roman"/>
          <w:color w:val="000000"/>
          <w:spacing w:val="-2"/>
          <w:sz w:val="24"/>
          <w:szCs w:val="28"/>
          <w:shd w:val="clear" w:color="auto" w:fill="FFFFFF"/>
          <w:lang w:val="en-US"/>
        </w:rPr>
        <w:t>II</w:t>
      </w:r>
      <w:r w:rsidRPr="008C2001">
        <w:rPr>
          <w:rFonts w:ascii="Times New Roman" w:eastAsia="Times New Roman" w:hAnsi="Times New Roman" w:cs="Times New Roman"/>
          <w:color w:val="000000"/>
          <w:spacing w:val="-2"/>
          <w:sz w:val="24"/>
          <w:szCs w:val="28"/>
          <w:shd w:val="clear" w:color="auto" w:fill="FFFFFF"/>
        </w:rPr>
        <w:t xml:space="preserve"> место по «Хоккею с мячом», </w:t>
      </w:r>
      <w:r w:rsidRPr="008C2001">
        <w:rPr>
          <w:rFonts w:ascii="Times New Roman" w:eastAsia="Times New Roman" w:hAnsi="Times New Roman" w:cs="Times New Roman"/>
          <w:color w:val="000000"/>
          <w:spacing w:val="-2"/>
          <w:sz w:val="24"/>
          <w:szCs w:val="28"/>
          <w:shd w:val="clear" w:color="auto" w:fill="FFFFFF"/>
          <w:lang w:val="en-US"/>
        </w:rPr>
        <w:t>I</w:t>
      </w:r>
      <w:r w:rsidRPr="008C2001">
        <w:rPr>
          <w:rFonts w:ascii="Times New Roman" w:eastAsia="Times New Roman" w:hAnsi="Times New Roman" w:cs="Times New Roman"/>
          <w:color w:val="000000"/>
          <w:spacing w:val="-2"/>
          <w:sz w:val="24"/>
          <w:szCs w:val="28"/>
          <w:shd w:val="clear" w:color="auto" w:fill="FFFFFF"/>
        </w:rPr>
        <w:t xml:space="preserve"> место «Золотая шайба».</w:t>
      </w:r>
      <w:proofErr w:type="gramEnd"/>
      <w:r w:rsidRPr="008C2001">
        <w:rPr>
          <w:rFonts w:ascii="Times New Roman" w:eastAsia="Times New Roman" w:hAnsi="Times New Roman" w:cs="Times New Roman"/>
          <w:color w:val="000000"/>
          <w:spacing w:val="-2"/>
          <w:sz w:val="24"/>
          <w:szCs w:val="28"/>
          <w:shd w:val="clear" w:color="auto" w:fill="FFFFFF"/>
        </w:rPr>
        <w:t xml:space="preserve"> </w:t>
      </w:r>
    </w:p>
    <w:p w:rsidR="008C2001" w:rsidRDefault="008C2001" w:rsidP="00EE2C4F">
      <w:pPr>
        <w:spacing w:after="0" w:line="240" w:lineRule="auto"/>
        <w:ind w:firstLine="709"/>
        <w:jc w:val="center"/>
        <w:rPr>
          <w:rFonts w:ascii="Times New Roman" w:hAnsi="Times New Roman" w:cs="Times New Roman"/>
          <w:b/>
          <w:sz w:val="24"/>
          <w:szCs w:val="24"/>
        </w:rPr>
      </w:pPr>
    </w:p>
    <w:p w:rsidR="0037222F" w:rsidRPr="00790ADC" w:rsidRDefault="00764A3F" w:rsidP="00EE2C4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37222F" w:rsidRPr="00790ADC">
        <w:rPr>
          <w:rFonts w:ascii="Times New Roman" w:hAnsi="Times New Roman" w:cs="Times New Roman"/>
          <w:b/>
          <w:sz w:val="24"/>
          <w:szCs w:val="24"/>
        </w:rPr>
        <w:t>.6. Трудовые ресурсы, занятость населения</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833EBA" w:rsidRPr="00833EBA" w:rsidRDefault="0037222F" w:rsidP="00833EBA">
      <w:pPr>
        <w:spacing w:after="0" w:line="240" w:lineRule="auto"/>
        <w:ind w:firstLine="584"/>
        <w:jc w:val="both"/>
        <w:rPr>
          <w:rFonts w:ascii="Times New Roman" w:eastAsia="Calibri" w:hAnsi="Times New Roman" w:cs="Times New Roman"/>
          <w:color w:val="000000" w:themeColor="text1"/>
          <w:sz w:val="24"/>
          <w:szCs w:val="28"/>
        </w:rPr>
      </w:pPr>
      <w:r w:rsidRPr="00790ADC">
        <w:rPr>
          <w:rFonts w:ascii="Times New Roman" w:eastAsia="Calibri" w:hAnsi="Times New Roman" w:cs="Times New Roman"/>
          <w:sz w:val="24"/>
          <w:szCs w:val="24"/>
        </w:rPr>
        <w:t>Трудовые ресурсы являются одним из главных факторов развития территории. Население работает в сфере торговли, бюджетных учреждениях,</w:t>
      </w:r>
      <w:r w:rsidR="00774BA7">
        <w:rPr>
          <w:rFonts w:ascii="Times New Roman" w:eastAsia="Calibri" w:hAnsi="Times New Roman" w:cs="Times New Roman"/>
          <w:sz w:val="24"/>
          <w:szCs w:val="24"/>
        </w:rPr>
        <w:t xml:space="preserve"> в ООО «Монолит», в крестьянско-фермерских хозяйствах,</w:t>
      </w:r>
      <w:r w:rsidRPr="00790ADC">
        <w:rPr>
          <w:rFonts w:ascii="Times New Roman" w:eastAsia="Calibri" w:hAnsi="Times New Roman" w:cs="Times New Roman"/>
          <w:sz w:val="24"/>
          <w:szCs w:val="24"/>
        </w:rPr>
        <w:t xml:space="preserve"> которые расположены на территории сельского поселения. </w:t>
      </w:r>
      <w:r w:rsidRPr="00114FFD">
        <w:rPr>
          <w:rFonts w:ascii="Times New Roman" w:eastAsia="Calibri" w:hAnsi="Times New Roman" w:cs="Times New Roman"/>
          <w:sz w:val="24"/>
          <w:szCs w:val="24"/>
        </w:rPr>
        <w:t xml:space="preserve">Основой для развития большинства отраслей (сфера обслуживания, торговля) служит платежеспособность населения. </w:t>
      </w:r>
      <w:r w:rsidR="00833EBA" w:rsidRPr="00114FFD">
        <w:rPr>
          <w:rFonts w:ascii="Times New Roman" w:eastAsia="Calibri" w:hAnsi="Times New Roman" w:cs="Times New Roman"/>
          <w:sz w:val="24"/>
          <w:szCs w:val="28"/>
        </w:rPr>
        <w:t xml:space="preserve">Численность экономически активного населения на  01.01.2018 года, с учетом занятых индивидуально-трудовой деятельностью составляет </w:t>
      </w:r>
      <w:r w:rsidR="00833EBA" w:rsidRPr="00114FFD">
        <w:rPr>
          <w:rFonts w:ascii="Times New Roman" w:eastAsia="Courier New" w:hAnsi="Times New Roman" w:cs="Times New Roman"/>
          <w:sz w:val="24"/>
          <w:szCs w:val="28"/>
        </w:rPr>
        <w:t>4</w:t>
      </w:r>
      <w:r w:rsidR="001302E8" w:rsidRPr="00114FFD">
        <w:rPr>
          <w:rFonts w:ascii="Times New Roman" w:eastAsia="Courier New" w:hAnsi="Times New Roman" w:cs="Times New Roman"/>
          <w:sz w:val="24"/>
          <w:szCs w:val="28"/>
        </w:rPr>
        <w:t>32</w:t>
      </w:r>
      <w:r w:rsidR="00833EBA" w:rsidRPr="00114FFD">
        <w:rPr>
          <w:rFonts w:ascii="Times New Roman" w:eastAsia="Courier New" w:hAnsi="Times New Roman" w:cs="Times New Roman"/>
          <w:sz w:val="24"/>
          <w:szCs w:val="28"/>
        </w:rPr>
        <w:t xml:space="preserve"> чел. это 56,1%</w:t>
      </w:r>
      <w:r w:rsidR="00833EBA" w:rsidRPr="00114FFD">
        <w:rPr>
          <w:rFonts w:ascii="Times New Roman" w:eastAsia="Courier New" w:hAnsi="Times New Roman" w:cs="Times New Roman"/>
          <w:color w:val="FF0000"/>
          <w:sz w:val="24"/>
          <w:szCs w:val="28"/>
        </w:rPr>
        <w:t xml:space="preserve"> </w:t>
      </w:r>
      <w:r w:rsidR="00833EBA" w:rsidRPr="00114FFD">
        <w:rPr>
          <w:rFonts w:ascii="Times New Roman" w:eastAsia="Courier New" w:hAnsi="Times New Roman" w:cs="Times New Roman"/>
          <w:color w:val="000000"/>
          <w:sz w:val="24"/>
          <w:szCs w:val="28"/>
        </w:rPr>
        <w:t>от общей численности населения</w:t>
      </w:r>
      <w:r w:rsidR="00833EBA" w:rsidRPr="00114FFD">
        <w:rPr>
          <w:rFonts w:ascii="Times New Roman" w:eastAsia="Calibri" w:hAnsi="Times New Roman" w:cs="Times New Roman"/>
          <w:color w:val="FF0000"/>
          <w:sz w:val="24"/>
          <w:szCs w:val="28"/>
        </w:rPr>
        <w:t xml:space="preserve">, </w:t>
      </w:r>
      <w:r w:rsidR="00833EBA" w:rsidRPr="00114FFD">
        <w:rPr>
          <w:rFonts w:ascii="Times New Roman" w:eastAsia="Calibri" w:hAnsi="Times New Roman" w:cs="Times New Roman"/>
          <w:color w:val="000000" w:themeColor="text1"/>
          <w:sz w:val="24"/>
          <w:szCs w:val="28"/>
        </w:rPr>
        <w:t xml:space="preserve">в том числе занятых в экономике </w:t>
      </w:r>
      <w:r w:rsidR="001302E8" w:rsidRPr="00114FFD">
        <w:rPr>
          <w:rFonts w:ascii="Times New Roman" w:eastAsia="Calibri" w:hAnsi="Times New Roman" w:cs="Times New Roman"/>
          <w:color w:val="000000" w:themeColor="text1"/>
          <w:sz w:val="24"/>
          <w:szCs w:val="28"/>
        </w:rPr>
        <w:t>381</w:t>
      </w:r>
      <w:r w:rsidR="00833EBA" w:rsidRPr="00114FFD">
        <w:rPr>
          <w:rFonts w:ascii="Times New Roman" w:eastAsia="Calibri" w:hAnsi="Times New Roman" w:cs="Times New Roman"/>
          <w:color w:val="000000" w:themeColor="text1"/>
          <w:sz w:val="24"/>
          <w:szCs w:val="28"/>
        </w:rPr>
        <w:t xml:space="preserve"> человек, это </w:t>
      </w:r>
      <w:r w:rsidR="00114FFD" w:rsidRPr="00114FFD">
        <w:rPr>
          <w:rFonts w:ascii="Times New Roman" w:eastAsia="Calibri" w:hAnsi="Times New Roman" w:cs="Times New Roman"/>
          <w:color w:val="000000" w:themeColor="text1"/>
          <w:sz w:val="24"/>
          <w:szCs w:val="28"/>
        </w:rPr>
        <w:t>88,2</w:t>
      </w:r>
      <w:r w:rsidR="00833EBA" w:rsidRPr="00114FFD">
        <w:rPr>
          <w:rFonts w:ascii="Times New Roman" w:eastAsia="Calibri" w:hAnsi="Times New Roman" w:cs="Times New Roman"/>
          <w:color w:val="000000" w:themeColor="text1"/>
          <w:sz w:val="24"/>
          <w:szCs w:val="28"/>
        </w:rPr>
        <w:t xml:space="preserve"> % от трудоспособного населения. Из общей численности  работающих,  меньше всего человек работают в  бюджетной сфере -  51 чел. это </w:t>
      </w:r>
      <w:r w:rsidR="001302E8" w:rsidRPr="00114FFD">
        <w:rPr>
          <w:rFonts w:ascii="Times New Roman" w:eastAsia="Calibri" w:hAnsi="Times New Roman" w:cs="Times New Roman"/>
          <w:color w:val="000000" w:themeColor="text1"/>
          <w:sz w:val="24"/>
          <w:szCs w:val="28"/>
        </w:rPr>
        <w:t xml:space="preserve">11,8 </w:t>
      </w:r>
      <w:r w:rsidR="00833EBA" w:rsidRPr="00114FFD">
        <w:rPr>
          <w:rFonts w:ascii="Times New Roman" w:eastAsia="Calibri" w:hAnsi="Times New Roman" w:cs="Times New Roman"/>
          <w:color w:val="000000" w:themeColor="text1"/>
          <w:sz w:val="24"/>
          <w:szCs w:val="28"/>
        </w:rPr>
        <w:t>% от трудоспособного населения.</w:t>
      </w:r>
    </w:p>
    <w:p w:rsidR="00833EBA" w:rsidRPr="00833EBA" w:rsidRDefault="00833EBA" w:rsidP="00833EBA">
      <w:pPr>
        <w:spacing w:after="0" w:line="240" w:lineRule="auto"/>
        <w:ind w:firstLine="584"/>
        <w:jc w:val="both"/>
        <w:rPr>
          <w:rFonts w:ascii="Times New Roman" w:eastAsia="Calibri" w:hAnsi="Times New Roman" w:cs="Times New Roman"/>
          <w:sz w:val="24"/>
          <w:szCs w:val="28"/>
        </w:rPr>
      </w:pPr>
      <w:r w:rsidRPr="00833EBA">
        <w:rPr>
          <w:rFonts w:ascii="Times New Roman" w:eastAsia="Calibri" w:hAnsi="Times New Roman" w:cs="Times New Roman"/>
          <w:sz w:val="24"/>
          <w:szCs w:val="28"/>
        </w:rPr>
        <w:t>Численность трудовых ресурсов в различных сферах деятельности А</w:t>
      </w:r>
      <w:r>
        <w:rPr>
          <w:rFonts w:ascii="Times New Roman" w:eastAsia="Calibri" w:hAnsi="Times New Roman" w:cs="Times New Roman"/>
          <w:sz w:val="24"/>
          <w:szCs w:val="28"/>
        </w:rPr>
        <w:t>фанасьев</w:t>
      </w:r>
      <w:r w:rsidRPr="00833EBA">
        <w:rPr>
          <w:rFonts w:ascii="Times New Roman" w:eastAsia="Calibri" w:hAnsi="Times New Roman" w:cs="Times New Roman"/>
          <w:sz w:val="24"/>
          <w:szCs w:val="28"/>
        </w:rPr>
        <w:t>ского муниципального образования показана в таблице № 6</w:t>
      </w:r>
    </w:p>
    <w:p w:rsidR="0037222F" w:rsidRPr="00790ADC" w:rsidRDefault="0037222F" w:rsidP="00833EBA">
      <w:pPr>
        <w:spacing w:after="0" w:line="240" w:lineRule="auto"/>
        <w:ind w:firstLine="709"/>
        <w:jc w:val="both"/>
        <w:rPr>
          <w:rFonts w:ascii="Times New Roman" w:eastAsia="Calibri" w:hAnsi="Times New Roman" w:cs="Times New Roman"/>
          <w:sz w:val="24"/>
          <w:szCs w:val="24"/>
        </w:rPr>
      </w:pPr>
    </w:p>
    <w:p w:rsidR="0037222F" w:rsidRPr="00790ADC" w:rsidRDefault="0037222F" w:rsidP="0037222F">
      <w:pPr>
        <w:spacing w:after="0" w:line="240" w:lineRule="auto"/>
        <w:jc w:val="both"/>
        <w:rPr>
          <w:rFonts w:ascii="Times New Roman" w:eastAsia="Calibri" w:hAnsi="Times New Roman" w:cs="Times New Roman"/>
          <w:sz w:val="24"/>
          <w:szCs w:val="24"/>
        </w:rPr>
      </w:pPr>
      <w:r w:rsidRPr="00790ADC">
        <w:rPr>
          <w:rFonts w:ascii="Times New Roman" w:eastAsia="Calibri" w:hAnsi="Times New Roman" w:cs="Times New Roman"/>
          <w:sz w:val="24"/>
          <w:szCs w:val="24"/>
        </w:rPr>
        <w:t xml:space="preserve">Характеристика трудовых ресурсов представлена в таблице № </w:t>
      </w:r>
      <w:r w:rsidR="00833EBA">
        <w:rPr>
          <w:rFonts w:ascii="Times New Roman" w:eastAsia="Calibri" w:hAnsi="Times New Roman" w:cs="Times New Roman"/>
          <w:sz w:val="24"/>
          <w:szCs w:val="24"/>
        </w:rPr>
        <w:t>6</w:t>
      </w:r>
      <w:r w:rsidRPr="00790ADC">
        <w:rPr>
          <w:rFonts w:ascii="Times New Roman" w:eastAsia="Calibri" w:hAnsi="Times New Roman" w:cs="Times New Roman"/>
          <w:sz w:val="24"/>
          <w:szCs w:val="24"/>
        </w:rPr>
        <w:t>.</w:t>
      </w:r>
    </w:p>
    <w:p w:rsidR="0037222F" w:rsidRPr="00790ADC" w:rsidRDefault="0037222F" w:rsidP="0037222F">
      <w:pPr>
        <w:pStyle w:val="a8"/>
        <w:tabs>
          <w:tab w:val="left" w:pos="9255"/>
        </w:tabs>
        <w:spacing w:after="0"/>
        <w:ind w:left="1890" w:firstLine="709"/>
        <w:jc w:val="right"/>
        <w:rPr>
          <w:rFonts w:eastAsia="Calibri"/>
          <w:b/>
          <w:szCs w:val="24"/>
        </w:rPr>
      </w:pPr>
    </w:p>
    <w:tbl>
      <w:tblPr>
        <w:tblStyle w:val="24"/>
        <w:tblW w:w="0" w:type="auto"/>
        <w:tblLook w:val="04A0" w:firstRow="1" w:lastRow="0" w:firstColumn="1" w:lastColumn="0" w:noHBand="0" w:noVBand="1"/>
      </w:tblPr>
      <w:tblGrid>
        <w:gridCol w:w="3863"/>
        <w:gridCol w:w="1915"/>
        <w:gridCol w:w="3793"/>
      </w:tblGrid>
      <w:tr w:rsidR="00833EBA" w:rsidRPr="00934E67" w:rsidTr="005919CC">
        <w:trPr>
          <w:trHeight w:val="536"/>
        </w:trPr>
        <w:tc>
          <w:tcPr>
            <w:tcW w:w="3863" w:type="dxa"/>
          </w:tcPr>
          <w:p w:rsidR="00833EBA" w:rsidRPr="00197372" w:rsidRDefault="00833EBA" w:rsidP="005919CC">
            <w:pPr>
              <w:jc w:val="center"/>
              <w:rPr>
                <w:rFonts w:eastAsia="Calibri"/>
                <w:szCs w:val="28"/>
              </w:rPr>
            </w:pPr>
            <w:r w:rsidRPr="00197372">
              <w:rPr>
                <w:rFonts w:eastAsia="Calibri"/>
                <w:szCs w:val="28"/>
              </w:rPr>
              <w:t>Сфера трудоустройства</w:t>
            </w:r>
          </w:p>
        </w:tc>
        <w:tc>
          <w:tcPr>
            <w:tcW w:w="5708" w:type="dxa"/>
            <w:gridSpan w:val="2"/>
          </w:tcPr>
          <w:p w:rsidR="00833EBA" w:rsidRPr="00197372" w:rsidRDefault="00833EBA" w:rsidP="005919CC">
            <w:pPr>
              <w:jc w:val="center"/>
              <w:rPr>
                <w:rFonts w:eastAsia="Calibri"/>
                <w:szCs w:val="28"/>
              </w:rPr>
            </w:pPr>
            <w:r>
              <w:rPr>
                <w:rFonts w:eastAsia="Calibri"/>
                <w:szCs w:val="28"/>
              </w:rPr>
              <w:t xml:space="preserve">01.01.2018 </w:t>
            </w:r>
            <w:r w:rsidRPr="00197372">
              <w:rPr>
                <w:rFonts w:eastAsia="Calibri"/>
                <w:szCs w:val="28"/>
              </w:rPr>
              <w:t>год,</w:t>
            </w:r>
            <w:r>
              <w:rPr>
                <w:rFonts w:eastAsia="Calibri"/>
                <w:szCs w:val="28"/>
              </w:rPr>
              <w:t xml:space="preserve"> </w:t>
            </w:r>
            <w:r w:rsidRPr="00197372">
              <w:rPr>
                <w:rFonts w:eastAsia="Calibri"/>
                <w:szCs w:val="28"/>
              </w:rPr>
              <w:t>чел.</w:t>
            </w:r>
          </w:p>
        </w:tc>
      </w:tr>
      <w:tr w:rsidR="00833EBA" w:rsidRPr="00934E67" w:rsidTr="005919CC">
        <w:trPr>
          <w:trHeight w:val="276"/>
        </w:trPr>
        <w:tc>
          <w:tcPr>
            <w:tcW w:w="3863" w:type="dxa"/>
          </w:tcPr>
          <w:p w:rsidR="00833EBA" w:rsidRPr="00197372" w:rsidRDefault="00833EBA" w:rsidP="005919CC">
            <w:pPr>
              <w:rPr>
                <w:rFonts w:eastAsia="Calibri"/>
                <w:szCs w:val="28"/>
              </w:rPr>
            </w:pPr>
          </w:p>
        </w:tc>
        <w:tc>
          <w:tcPr>
            <w:tcW w:w="1915" w:type="dxa"/>
          </w:tcPr>
          <w:p w:rsidR="00833EBA" w:rsidRPr="00197372" w:rsidRDefault="00833EBA" w:rsidP="005919CC">
            <w:pPr>
              <w:jc w:val="center"/>
              <w:rPr>
                <w:rFonts w:eastAsia="Calibri"/>
                <w:szCs w:val="28"/>
              </w:rPr>
            </w:pPr>
            <w:r w:rsidRPr="00197372">
              <w:rPr>
                <w:rFonts w:eastAsia="Calibri"/>
                <w:szCs w:val="28"/>
              </w:rPr>
              <w:t>Человек</w:t>
            </w:r>
            <w:r>
              <w:rPr>
                <w:rFonts w:eastAsia="Calibri"/>
                <w:szCs w:val="28"/>
              </w:rPr>
              <w:t xml:space="preserve"> </w:t>
            </w:r>
          </w:p>
        </w:tc>
        <w:tc>
          <w:tcPr>
            <w:tcW w:w="3793" w:type="dxa"/>
          </w:tcPr>
          <w:p w:rsidR="00833EBA" w:rsidRPr="00197372" w:rsidRDefault="00833EBA" w:rsidP="005919CC">
            <w:pPr>
              <w:jc w:val="center"/>
              <w:rPr>
                <w:rFonts w:eastAsia="Calibri"/>
                <w:szCs w:val="28"/>
              </w:rPr>
            </w:pPr>
            <w:r w:rsidRPr="00197372">
              <w:rPr>
                <w:rFonts w:eastAsia="Calibri"/>
                <w:szCs w:val="28"/>
              </w:rPr>
              <w:t>% к</w:t>
            </w:r>
            <w:r>
              <w:rPr>
                <w:rFonts w:eastAsia="Calibri"/>
                <w:szCs w:val="28"/>
              </w:rPr>
              <w:t xml:space="preserve"> </w:t>
            </w:r>
            <w:r w:rsidRPr="00197372">
              <w:rPr>
                <w:rFonts w:eastAsia="Calibri"/>
                <w:szCs w:val="28"/>
              </w:rPr>
              <w:t xml:space="preserve">общему числу </w:t>
            </w:r>
            <w:proofErr w:type="gramStart"/>
            <w:r w:rsidRPr="00197372">
              <w:rPr>
                <w:rFonts w:eastAsia="Calibri"/>
                <w:szCs w:val="28"/>
              </w:rPr>
              <w:t>работающих</w:t>
            </w:r>
            <w:proofErr w:type="gramEnd"/>
          </w:p>
        </w:tc>
      </w:tr>
      <w:tr w:rsidR="00833EBA" w:rsidRPr="00934E67" w:rsidTr="005919CC">
        <w:trPr>
          <w:trHeight w:val="297"/>
        </w:trPr>
        <w:tc>
          <w:tcPr>
            <w:tcW w:w="3863" w:type="dxa"/>
          </w:tcPr>
          <w:p w:rsidR="00833EBA" w:rsidRPr="00197372" w:rsidRDefault="00833EBA" w:rsidP="005919CC">
            <w:pPr>
              <w:rPr>
                <w:rFonts w:eastAsia="Calibri"/>
                <w:szCs w:val="28"/>
              </w:rPr>
            </w:pPr>
            <w:r w:rsidRPr="00197372">
              <w:rPr>
                <w:rFonts w:eastAsia="Calibri"/>
                <w:szCs w:val="28"/>
              </w:rPr>
              <w:t xml:space="preserve">Здравоохранение </w:t>
            </w:r>
          </w:p>
        </w:tc>
        <w:tc>
          <w:tcPr>
            <w:tcW w:w="1915" w:type="dxa"/>
          </w:tcPr>
          <w:p w:rsidR="00833EBA" w:rsidRPr="00197372" w:rsidRDefault="00833EBA" w:rsidP="005919CC">
            <w:pPr>
              <w:jc w:val="center"/>
              <w:rPr>
                <w:rFonts w:eastAsia="Calibri"/>
                <w:szCs w:val="28"/>
              </w:rPr>
            </w:pPr>
            <w:r>
              <w:rPr>
                <w:rFonts w:eastAsia="Calibri"/>
                <w:szCs w:val="28"/>
              </w:rPr>
              <w:t>2</w:t>
            </w:r>
          </w:p>
        </w:tc>
        <w:tc>
          <w:tcPr>
            <w:tcW w:w="3793" w:type="dxa"/>
          </w:tcPr>
          <w:p w:rsidR="00833EBA" w:rsidRPr="00890026" w:rsidRDefault="001302E8" w:rsidP="00890026">
            <w:pPr>
              <w:jc w:val="center"/>
              <w:rPr>
                <w:rFonts w:eastAsia="Calibri"/>
                <w:szCs w:val="28"/>
              </w:rPr>
            </w:pPr>
            <w:r>
              <w:rPr>
                <w:rFonts w:eastAsia="Calibri"/>
                <w:szCs w:val="28"/>
              </w:rPr>
              <w:t>4,6</w:t>
            </w:r>
          </w:p>
        </w:tc>
      </w:tr>
      <w:tr w:rsidR="009B2831" w:rsidRPr="00934E67" w:rsidTr="005919CC">
        <w:trPr>
          <w:trHeight w:val="268"/>
        </w:trPr>
        <w:tc>
          <w:tcPr>
            <w:tcW w:w="3863" w:type="dxa"/>
          </w:tcPr>
          <w:p w:rsidR="009B2831" w:rsidRPr="00197372" w:rsidRDefault="009B2831" w:rsidP="005919CC">
            <w:pPr>
              <w:rPr>
                <w:rFonts w:eastAsia="Calibri"/>
                <w:szCs w:val="28"/>
              </w:rPr>
            </w:pPr>
            <w:r w:rsidRPr="00197372">
              <w:rPr>
                <w:rFonts w:eastAsia="Calibri"/>
                <w:szCs w:val="28"/>
              </w:rPr>
              <w:t>Клубы, библиотеки</w:t>
            </w:r>
          </w:p>
        </w:tc>
        <w:tc>
          <w:tcPr>
            <w:tcW w:w="1915" w:type="dxa"/>
          </w:tcPr>
          <w:p w:rsidR="009B2831" w:rsidRDefault="009B2831" w:rsidP="005919CC">
            <w:pPr>
              <w:jc w:val="center"/>
              <w:rPr>
                <w:rFonts w:eastAsia="Calibri"/>
                <w:szCs w:val="28"/>
              </w:rPr>
            </w:pPr>
            <w:r>
              <w:rPr>
                <w:rFonts w:eastAsia="Calibri"/>
                <w:szCs w:val="28"/>
              </w:rPr>
              <w:t>9</w:t>
            </w:r>
          </w:p>
        </w:tc>
        <w:tc>
          <w:tcPr>
            <w:tcW w:w="3793" w:type="dxa"/>
          </w:tcPr>
          <w:p w:rsidR="009B2831" w:rsidRPr="00890026" w:rsidRDefault="001302E8" w:rsidP="005919CC">
            <w:pPr>
              <w:jc w:val="center"/>
              <w:rPr>
                <w:rFonts w:eastAsia="Calibri"/>
                <w:szCs w:val="28"/>
              </w:rPr>
            </w:pPr>
            <w:r>
              <w:rPr>
                <w:rFonts w:eastAsia="Calibri"/>
                <w:szCs w:val="28"/>
              </w:rPr>
              <w:t>21,0</w:t>
            </w:r>
          </w:p>
        </w:tc>
      </w:tr>
      <w:tr w:rsidR="009B2831" w:rsidRPr="00934E67" w:rsidTr="005919CC">
        <w:trPr>
          <w:trHeight w:val="268"/>
        </w:trPr>
        <w:tc>
          <w:tcPr>
            <w:tcW w:w="3863" w:type="dxa"/>
          </w:tcPr>
          <w:p w:rsidR="009B2831" w:rsidRPr="00197372" w:rsidRDefault="009B2831" w:rsidP="005919CC">
            <w:pPr>
              <w:rPr>
                <w:rFonts w:eastAsia="Calibri"/>
                <w:szCs w:val="28"/>
              </w:rPr>
            </w:pPr>
            <w:r w:rsidRPr="00197372">
              <w:rPr>
                <w:rFonts w:eastAsia="Calibri"/>
                <w:szCs w:val="28"/>
              </w:rPr>
              <w:lastRenderedPageBreak/>
              <w:t>Администрация сельского поселения</w:t>
            </w:r>
          </w:p>
        </w:tc>
        <w:tc>
          <w:tcPr>
            <w:tcW w:w="1915" w:type="dxa"/>
          </w:tcPr>
          <w:p w:rsidR="009B2831" w:rsidRDefault="009B2831" w:rsidP="005919CC">
            <w:pPr>
              <w:jc w:val="center"/>
              <w:rPr>
                <w:rFonts w:eastAsia="Calibri"/>
                <w:szCs w:val="28"/>
              </w:rPr>
            </w:pPr>
            <w:r>
              <w:rPr>
                <w:rFonts w:eastAsia="Calibri"/>
                <w:szCs w:val="28"/>
              </w:rPr>
              <w:t>6</w:t>
            </w:r>
          </w:p>
        </w:tc>
        <w:tc>
          <w:tcPr>
            <w:tcW w:w="3793" w:type="dxa"/>
          </w:tcPr>
          <w:p w:rsidR="009B2831" w:rsidRPr="00890026" w:rsidRDefault="001302E8" w:rsidP="005919CC">
            <w:pPr>
              <w:jc w:val="center"/>
              <w:rPr>
                <w:rFonts w:eastAsia="Calibri"/>
                <w:szCs w:val="28"/>
              </w:rPr>
            </w:pPr>
            <w:r>
              <w:rPr>
                <w:rFonts w:eastAsia="Calibri"/>
                <w:szCs w:val="28"/>
              </w:rPr>
              <w:t>13,8</w:t>
            </w:r>
          </w:p>
        </w:tc>
      </w:tr>
      <w:tr w:rsidR="009B2831" w:rsidRPr="00934E67" w:rsidTr="005919CC">
        <w:trPr>
          <w:trHeight w:val="268"/>
        </w:trPr>
        <w:tc>
          <w:tcPr>
            <w:tcW w:w="3863" w:type="dxa"/>
          </w:tcPr>
          <w:p w:rsidR="009B2831" w:rsidRPr="00197372" w:rsidRDefault="009B2831" w:rsidP="005919CC">
            <w:pPr>
              <w:rPr>
                <w:rFonts w:eastAsia="Calibri"/>
                <w:szCs w:val="28"/>
              </w:rPr>
            </w:pPr>
            <w:r w:rsidRPr="00197372">
              <w:rPr>
                <w:rFonts w:eastAsia="Calibri"/>
                <w:szCs w:val="28"/>
              </w:rPr>
              <w:t>Торговля</w:t>
            </w:r>
          </w:p>
        </w:tc>
        <w:tc>
          <w:tcPr>
            <w:tcW w:w="1915" w:type="dxa"/>
          </w:tcPr>
          <w:p w:rsidR="009B2831" w:rsidRPr="00197372" w:rsidRDefault="00171071" w:rsidP="005919CC">
            <w:pPr>
              <w:jc w:val="center"/>
              <w:rPr>
                <w:rFonts w:eastAsia="Calibri"/>
                <w:szCs w:val="28"/>
              </w:rPr>
            </w:pPr>
            <w:r>
              <w:rPr>
                <w:rFonts w:eastAsia="Calibri"/>
                <w:szCs w:val="28"/>
              </w:rPr>
              <w:t>13</w:t>
            </w:r>
          </w:p>
        </w:tc>
        <w:tc>
          <w:tcPr>
            <w:tcW w:w="3793" w:type="dxa"/>
          </w:tcPr>
          <w:p w:rsidR="009B2831" w:rsidRPr="00890026" w:rsidRDefault="001302E8" w:rsidP="005919CC">
            <w:pPr>
              <w:jc w:val="center"/>
              <w:rPr>
                <w:rFonts w:eastAsia="Calibri"/>
                <w:szCs w:val="28"/>
              </w:rPr>
            </w:pPr>
            <w:r>
              <w:rPr>
                <w:rFonts w:eastAsia="Calibri"/>
                <w:szCs w:val="28"/>
              </w:rPr>
              <w:t>30,0</w:t>
            </w:r>
          </w:p>
        </w:tc>
      </w:tr>
      <w:tr w:rsidR="009B2831" w:rsidRPr="00934E67" w:rsidTr="005919CC">
        <w:trPr>
          <w:trHeight w:val="276"/>
        </w:trPr>
        <w:tc>
          <w:tcPr>
            <w:tcW w:w="3863" w:type="dxa"/>
          </w:tcPr>
          <w:p w:rsidR="009B2831" w:rsidRPr="00197372" w:rsidRDefault="009B2831" w:rsidP="005919CC">
            <w:pPr>
              <w:rPr>
                <w:rFonts w:eastAsia="Calibri"/>
                <w:szCs w:val="28"/>
              </w:rPr>
            </w:pPr>
            <w:r w:rsidRPr="00197372">
              <w:rPr>
                <w:rFonts w:eastAsia="Calibri"/>
                <w:szCs w:val="28"/>
              </w:rPr>
              <w:t>Отделение связи</w:t>
            </w:r>
          </w:p>
        </w:tc>
        <w:tc>
          <w:tcPr>
            <w:tcW w:w="1915" w:type="dxa"/>
          </w:tcPr>
          <w:p w:rsidR="009B2831" w:rsidRPr="00197372" w:rsidRDefault="009B2831" w:rsidP="005919CC">
            <w:pPr>
              <w:jc w:val="center"/>
              <w:rPr>
                <w:rFonts w:eastAsia="Calibri"/>
                <w:szCs w:val="28"/>
              </w:rPr>
            </w:pPr>
            <w:r>
              <w:rPr>
                <w:rFonts w:eastAsia="Calibri"/>
                <w:szCs w:val="28"/>
              </w:rPr>
              <w:t>4</w:t>
            </w:r>
          </w:p>
        </w:tc>
        <w:tc>
          <w:tcPr>
            <w:tcW w:w="3793" w:type="dxa"/>
          </w:tcPr>
          <w:p w:rsidR="009B2831" w:rsidRPr="00890026" w:rsidRDefault="001302E8" w:rsidP="005919CC">
            <w:pPr>
              <w:jc w:val="center"/>
              <w:rPr>
                <w:rFonts w:eastAsia="Calibri"/>
                <w:szCs w:val="28"/>
              </w:rPr>
            </w:pPr>
            <w:r>
              <w:rPr>
                <w:rFonts w:eastAsia="Calibri"/>
                <w:szCs w:val="28"/>
              </w:rPr>
              <w:t>9,3</w:t>
            </w:r>
          </w:p>
        </w:tc>
      </w:tr>
      <w:tr w:rsidR="009B2831" w:rsidRPr="00934E67" w:rsidTr="005919CC">
        <w:trPr>
          <w:trHeight w:val="268"/>
        </w:trPr>
        <w:tc>
          <w:tcPr>
            <w:tcW w:w="3863" w:type="dxa"/>
          </w:tcPr>
          <w:p w:rsidR="009B2831" w:rsidRPr="00197372" w:rsidRDefault="009B2831" w:rsidP="005919CC">
            <w:pPr>
              <w:rPr>
                <w:rFonts w:eastAsia="Calibri"/>
                <w:szCs w:val="28"/>
              </w:rPr>
            </w:pPr>
            <w:r w:rsidRPr="00197372">
              <w:rPr>
                <w:rFonts w:eastAsia="Calibri"/>
                <w:szCs w:val="28"/>
              </w:rPr>
              <w:t>Средняя  общеобразовательная школа</w:t>
            </w:r>
          </w:p>
        </w:tc>
        <w:tc>
          <w:tcPr>
            <w:tcW w:w="1915" w:type="dxa"/>
          </w:tcPr>
          <w:p w:rsidR="009B2831" w:rsidRPr="00197372" w:rsidRDefault="009B2831" w:rsidP="009B2831">
            <w:pPr>
              <w:jc w:val="center"/>
              <w:rPr>
                <w:rFonts w:eastAsia="Calibri"/>
                <w:szCs w:val="28"/>
              </w:rPr>
            </w:pPr>
            <w:r>
              <w:rPr>
                <w:rFonts w:eastAsia="Calibri"/>
                <w:szCs w:val="28"/>
              </w:rPr>
              <w:t>34</w:t>
            </w:r>
          </w:p>
        </w:tc>
        <w:tc>
          <w:tcPr>
            <w:tcW w:w="3793" w:type="dxa"/>
          </w:tcPr>
          <w:p w:rsidR="009B2831" w:rsidRPr="00890026" w:rsidRDefault="00111A92" w:rsidP="005919CC">
            <w:pPr>
              <w:jc w:val="center"/>
              <w:rPr>
                <w:rFonts w:eastAsia="Calibri"/>
                <w:szCs w:val="28"/>
              </w:rPr>
            </w:pPr>
            <w:r>
              <w:rPr>
                <w:rFonts w:eastAsia="Calibri"/>
                <w:szCs w:val="28"/>
              </w:rPr>
              <w:t>7,9</w:t>
            </w:r>
          </w:p>
        </w:tc>
      </w:tr>
      <w:tr w:rsidR="009B2831" w:rsidRPr="00934E67" w:rsidTr="005919CC">
        <w:trPr>
          <w:trHeight w:val="268"/>
        </w:trPr>
        <w:tc>
          <w:tcPr>
            <w:tcW w:w="3863" w:type="dxa"/>
          </w:tcPr>
          <w:p w:rsidR="009B2831" w:rsidRPr="00197372" w:rsidRDefault="009B2831" w:rsidP="005919CC">
            <w:pPr>
              <w:rPr>
                <w:rFonts w:eastAsia="Calibri"/>
                <w:szCs w:val="28"/>
              </w:rPr>
            </w:pPr>
            <w:r>
              <w:rPr>
                <w:rFonts w:eastAsia="Calibri"/>
                <w:szCs w:val="28"/>
              </w:rPr>
              <w:t>Сельское хозяйство</w:t>
            </w:r>
          </w:p>
        </w:tc>
        <w:tc>
          <w:tcPr>
            <w:tcW w:w="1915" w:type="dxa"/>
          </w:tcPr>
          <w:p w:rsidR="009B2831" w:rsidRDefault="009B2831" w:rsidP="005919CC">
            <w:pPr>
              <w:jc w:val="center"/>
              <w:rPr>
                <w:rFonts w:eastAsia="Calibri"/>
                <w:szCs w:val="28"/>
              </w:rPr>
            </w:pPr>
            <w:r>
              <w:rPr>
                <w:rFonts w:eastAsia="Calibri"/>
                <w:szCs w:val="28"/>
              </w:rPr>
              <w:t>55</w:t>
            </w:r>
          </w:p>
        </w:tc>
        <w:tc>
          <w:tcPr>
            <w:tcW w:w="3793" w:type="dxa"/>
          </w:tcPr>
          <w:p w:rsidR="009B2831" w:rsidRPr="00890026" w:rsidRDefault="00111A92" w:rsidP="005919CC">
            <w:pPr>
              <w:jc w:val="center"/>
              <w:rPr>
                <w:rFonts w:eastAsia="Calibri"/>
                <w:szCs w:val="28"/>
              </w:rPr>
            </w:pPr>
            <w:r>
              <w:rPr>
                <w:rFonts w:eastAsia="Calibri"/>
                <w:szCs w:val="28"/>
              </w:rPr>
              <w:t>13,0</w:t>
            </w:r>
          </w:p>
        </w:tc>
      </w:tr>
      <w:tr w:rsidR="009B2831" w:rsidRPr="00934E67" w:rsidTr="005919CC">
        <w:trPr>
          <w:trHeight w:val="268"/>
        </w:trPr>
        <w:tc>
          <w:tcPr>
            <w:tcW w:w="3863" w:type="dxa"/>
          </w:tcPr>
          <w:p w:rsidR="009B2831" w:rsidRPr="00197372" w:rsidRDefault="009B2831" w:rsidP="005919CC">
            <w:pPr>
              <w:rPr>
                <w:rFonts w:eastAsia="Calibri"/>
                <w:szCs w:val="28"/>
              </w:rPr>
            </w:pPr>
            <w:r w:rsidRPr="00197372">
              <w:rPr>
                <w:rFonts w:eastAsia="Calibri"/>
                <w:szCs w:val="28"/>
              </w:rPr>
              <w:t>Прочие</w:t>
            </w:r>
          </w:p>
        </w:tc>
        <w:tc>
          <w:tcPr>
            <w:tcW w:w="1915" w:type="dxa"/>
          </w:tcPr>
          <w:p w:rsidR="009B2831" w:rsidRPr="00197372" w:rsidRDefault="00111A92" w:rsidP="005919CC">
            <w:pPr>
              <w:jc w:val="center"/>
              <w:rPr>
                <w:rFonts w:eastAsia="Calibri"/>
                <w:szCs w:val="28"/>
              </w:rPr>
            </w:pPr>
            <w:r>
              <w:rPr>
                <w:rFonts w:eastAsia="Calibri"/>
                <w:szCs w:val="28"/>
              </w:rPr>
              <w:t>300</w:t>
            </w:r>
          </w:p>
        </w:tc>
        <w:tc>
          <w:tcPr>
            <w:tcW w:w="3793" w:type="dxa"/>
          </w:tcPr>
          <w:p w:rsidR="009B2831" w:rsidRPr="00890026" w:rsidRDefault="00111A92" w:rsidP="005919CC">
            <w:pPr>
              <w:jc w:val="center"/>
              <w:rPr>
                <w:rFonts w:eastAsia="Calibri"/>
                <w:szCs w:val="28"/>
              </w:rPr>
            </w:pPr>
            <w:r>
              <w:rPr>
                <w:rFonts w:eastAsia="Calibri"/>
                <w:szCs w:val="28"/>
              </w:rPr>
              <w:t>69,4</w:t>
            </w:r>
          </w:p>
        </w:tc>
      </w:tr>
      <w:tr w:rsidR="009B2831" w:rsidRPr="00934E67" w:rsidTr="005919CC">
        <w:trPr>
          <w:trHeight w:val="268"/>
        </w:trPr>
        <w:tc>
          <w:tcPr>
            <w:tcW w:w="3863" w:type="dxa"/>
          </w:tcPr>
          <w:p w:rsidR="009B2831" w:rsidRPr="00197372" w:rsidRDefault="009B2831" w:rsidP="005919CC">
            <w:pPr>
              <w:rPr>
                <w:rFonts w:eastAsia="Calibri"/>
                <w:szCs w:val="28"/>
              </w:rPr>
            </w:pPr>
            <w:r w:rsidRPr="00197372">
              <w:rPr>
                <w:rFonts w:eastAsia="Calibri"/>
                <w:b/>
                <w:szCs w:val="28"/>
              </w:rPr>
              <w:t>Всего</w:t>
            </w:r>
          </w:p>
        </w:tc>
        <w:tc>
          <w:tcPr>
            <w:tcW w:w="1915" w:type="dxa"/>
          </w:tcPr>
          <w:p w:rsidR="009B2831" w:rsidRPr="00197372" w:rsidRDefault="00111A92" w:rsidP="005919CC">
            <w:pPr>
              <w:jc w:val="center"/>
              <w:rPr>
                <w:rFonts w:eastAsia="Calibri"/>
                <w:szCs w:val="28"/>
              </w:rPr>
            </w:pPr>
            <w:r>
              <w:rPr>
                <w:rFonts w:eastAsia="Calibri"/>
                <w:szCs w:val="28"/>
              </w:rPr>
              <w:t>432</w:t>
            </w:r>
          </w:p>
        </w:tc>
        <w:tc>
          <w:tcPr>
            <w:tcW w:w="3793" w:type="dxa"/>
          </w:tcPr>
          <w:p w:rsidR="009B2831" w:rsidRPr="00890026" w:rsidRDefault="009B2831" w:rsidP="005919CC">
            <w:pPr>
              <w:jc w:val="center"/>
              <w:rPr>
                <w:rFonts w:eastAsia="Calibri"/>
                <w:szCs w:val="28"/>
              </w:rPr>
            </w:pPr>
          </w:p>
        </w:tc>
      </w:tr>
    </w:tbl>
    <w:p w:rsidR="00833EBA" w:rsidRPr="00D56B73" w:rsidRDefault="00833EBA" w:rsidP="0037222F">
      <w:pPr>
        <w:widowControl w:val="0"/>
        <w:spacing w:after="0" w:line="240" w:lineRule="auto"/>
        <w:ind w:firstLine="709"/>
        <w:jc w:val="both"/>
        <w:rPr>
          <w:rFonts w:ascii="Times New Roman" w:eastAsia="Calibri" w:hAnsi="Times New Roman" w:cs="Times New Roman"/>
          <w:sz w:val="24"/>
        </w:rPr>
      </w:pPr>
    </w:p>
    <w:p w:rsidR="009B2831" w:rsidRPr="004E6177" w:rsidRDefault="009B2831" w:rsidP="009B2831">
      <w:pPr>
        <w:widowControl w:val="0"/>
        <w:spacing w:after="0" w:line="240" w:lineRule="auto"/>
        <w:ind w:firstLine="709"/>
        <w:jc w:val="both"/>
        <w:rPr>
          <w:rFonts w:ascii="Times New Roman" w:eastAsia="Courier New" w:hAnsi="Times New Roman" w:cs="Times New Roman"/>
          <w:color w:val="000000"/>
          <w:sz w:val="24"/>
        </w:rPr>
      </w:pPr>
      <w:proofErr w:type="gramStart"/>
      <w:r w:rsidRPr="004E6177">
        <w:rPr>
          <w:rFonts w:ascii="Times New Roman" w:eastAsia="Calibri" w:hAnsi="Times New Roman" w:cs="Times New Roman"/>
          <w:sz w:val="24"/>
        </w:rPr>
        <w:t xml:space="preserve">Численность работающих </w:t>
      </w:r>
      <w:r w:rsidRPr="004E6177">
        <w:rPr>
          <w:rFonts w:ascii="Times New Roman" w:eastAsia="Courier New" w:hAnsi="Times New Roman" w:cs="Times New Roman"/>
          <w:color w:val="000000"/>
          <w:sz w:val="24"/>
        </w:rPr>
        <w:t>на 1 января 2018 года</w:t>
      </w:r>
      <w:r w:rsidRPr="004E6177">
        <w:rPr>
          <w:rFonts w:ascii="Times New Roman" w:eastAsia="Calibri" w:hAnsi="Times New Roman" w:cs="Times New Roman"/>
          <w:sz w:val="24"/>
        </w:rPr>
        <w:t xml:space="preserve">  (число работников всех организаций, учреждений, предприятий расположенных на территории муниципального образования с учетом занятых индивидуально-трудовой деятельностью, а также занятых в домашнем хозяйстве, включая личное подсобное хозяйство, производством товаром и услуг для реализации) составляет 4</w:t>
      </w:r>
      <w:r w:rsidR="00114FFD" w:rsidRPr="004E6177">
        <w:rPr>
          <w:rFonts w:ascii="Times New Roman" w:eastAsia="Calibri" w:hAnsi="Times New Roman" w:cs="Times New Roman"/>
          <w:sz w:val="24"/>
        </w:rPr>
        <w:t>32</w:t>
      </w:r>
      <w:r w:rsidRPr="004E6177">
        <w:rPr>
          <w:rFonts w:ascii="Times New Roman" w:eastAsia="Calibri" w:hAnsi="Times New Roman" w:cs="Times New Roman"/>
          <w:sz w:val="24"/>
        </w:rPr>
        <w:t xml:space="preserve"> человек, что соответствует 56,1 % от </w:t>
      </w:r>
      <w:r w:rsidRPr="004E6177">
        <w:rPr>
          <w:rFonts w:ascii="Times New Roman" w:eastAsia="Courier New" w:hAnsi="Times New Roman" w:cs="Times New Roman"/>
          <w:color w:val="000000"/>
          <w:sz w:val="24"/>
        </w:rPr>
        <w:t xml:space="preserve"> общей численности населения А</w:t>
      </w:r>
      <w:r w:rsidR="00114FFD" w:rsidRPr="004E6177">
        <w:rPr>
          <w:rFonts w:ascii="Times New Roman" w:eastAsia="Courier New" w:hAnsi="Times New Roman" w:cs="Times New Roman"/>
          <w:color w:val="000000"/>
          <w:sz w:val="24"/>
        </w:rPr>
        <w:t>фанасьев</w:t>
      </w:r>
      <w:r w:rsidRPr="004E6177">
        <w:rPr>
          <w:rFonts w:ascii="Times New Roman" w:eastAsia="Courier New" w:hAnsi="Times New Roman" w:cs="Times New Roman"/>
          <w:color w:val="000000"/>
          <w:sz w:val="24"/>
        </w:rPr>
        <w:t xml:space="preserve">ского сельского поселения, пенсионеры </w:t>
      </w:r>
      <w:r w:rsidR="00114FFD" w:rsidRPr="004E6177">
        <w:rPr>
          <w:rFonts w:ascii="Times New Roman" w:eastAsia="Courier New" w:hAnsi="Times New Roman" w:cs="Times New Roman"/>
          <w:color w:val="000000"/>
          <w:sz w:val="24"/>
        </w:rPr>
        <w:t>–</w:t>
      </w:r>
      <w:r w:rsidRPr="004E6177">
        <w:rPr>
          <w:rFonts w:ascii="Times New Roman" w:eastAsia="Courier New" w:hAnsi="Times New Roman" w:cs="Times New Roman"/>
          <w:color w:val="000000"/>
          <w:sz w:val="24"/>
        </w:rPr>
        <w:t xml:space="preserve"> </w:t>
      </w:r>
      <w:r w:rsidR="00114FFD" w:rsidRPr="004E6177">
        <w:rPr>
          <w:rFonts w:ascii="Times New Roman" w:eastAsia="Courier New" w:hAnsi="Times New Roman" w:cs="Times New Roman"/>
          <w:color w:val="000000"/>
          <w:sz w:val="24"/>
        </w:rPr>
        <w:t>15,0</w:t>
      </w:r>
      <w:r w:rsidRPr="004E6177">
        <w:rPr>
          <w:rFonts w:ascii="Times New Roman" w:eastAsia="Courier New" w:hAnsi="Times New Roman" w:cs="Times New Roman"/>
          <w:color w:val="000000"/>
          <w:sz w:val="24"/>
        </w:rPr>
        <w:t xml:space="preserve">%, младше трудоспособного населения – </w:t>
      </w:r>
      <w:r w:rsidR="00114FFD" w:rsidRPr="004E6177">
        <w:rPr>
          <w:rFonts w:ascii="Times New Roman" w:eastAsia="Courier New" w:hAnsi="Times New Roman" w:cs="Times New Roman"/>
          <w:color w:val="000000"/>
          <w:sz w:val="24"/>
        </w:rPr>
        <w:t>19,4</w:t>
      </w:r>
      <w:r w:rsidRPr="004E6177">
        <w:rPr>
          <w:rFonts w:ascii="Times New Roman" w:eastAsia="Courier New" w:hAnsi="Times New Roman" w:cs="Times New Roman"/>
          <w:color w:val="000000"/>
          <w:sz w:val="24"/>
        </w:rPr>
        <w:t>% .</w:t>
      </w:r>
      <w:proofErr w:type="gramEnd"/>
    </w:p>
    <w:p w:rsidR="009B2831" w:rsidRPr="009B2831" w:rsidRDefault="009B2831" w:rsidP="009B2831">
      <w:pPr>
        <w:widowControl w:val="0"/>
        <w:spacing w:after="0" w:line="240" w:lineRule="auto"/>
        <w:ind w:firstLine="709"/>
        <w:jc w:val="both"/>
        <w:rPr>
          <w:rFonts w:ascii="Times New Roman" w:eastAsia="Courier New" w:hAnsi="Times New Roman" w:cs="Times New Roman"/>
          <w:color w:val="000000"/>
          <w:sz w:val="24"/>
        </w:rPr>
      </w:pPr>
      <w:r w:rsidRPr="004E6177">
        <w:rPr>
          <w:rFonts w:ascii="Times New Roman" w:eastAsia="Courier New" w:hAnsi="Times New Roman" w:cs="Times New Roman"/>
          <w:color w:val="000000"/>
          <w:sz w:val="24"/>
        </w:rPr>
        <w:t xml:space="preserve">Уровень зарегистрированной безработицы на 01.01.2018г. составил </w:t>
      </w:r>
      <w:r w:rsidR="003B3CC0">
        <w:rPr>
          <w:rFonts w:ascii="Times New Roman" w:eastAsia="Courier New" w:hAnsi="Times New Roman" w:cs="Times New Roman"/>
          <w:color w:val="000000"/>
          <w:sz w:val="24"/>
        </w:rPr>
        <w:t>38</w:t>
      </w:r>
      <w:r w:rsidRPr="004E6177">
        <w:rPr>
          <w:rFonts w:ascii="Times New Roman" w:eastAsia="Courier New" w:hAnsi="Times New Roman" w:cs="Times New Roman"/>
          <w:color w:val="000000"/>
          <w:sz w:val="24"/>
        </w:rPr>
        <w:t xml:space="preserve"> человек, что на </w:t>
      </w:r>
      <w:r w:rsidR="003B3CC0">
        <w:rPr>
          <w:rFonts w:ascii="Times New Roman" w:eastAsia="Courier New" w:hAnsi="Times New Roman" w:cs="Times New Roman"/>
          <w:color w:val="000000"/>
          <w:sz w:val="24"/>
        </w:rPr>
        <w:t>4</w:t>
      </w:r>
      <w:r w:rsidRPr="004E6177">
        <w:rPr>
          <w:rFonts w:ascii="Times New Roman" w:eastAsia="Courier New" w:hAnsi="Times New Roman" w:cs="Times New Roman"/>
          <w:color w:val="000000"/>
          <w:sz w:val="24"/>
        </w:rPr>
        <w:t>7 человек меньше, чем в аналогичном периоде прошлого года. Численность работающего населения растет. Наибольшую долю в численности низкодоходного населения сельского поселения занимают неполные, одинокие семьи, временно неработающие и дети.</w:t>
      </w:r>
    </w:p>
    <w:p w:rsidR="00D56B73" w:rsidRPr="00EB0890" w:rsidRDefault="00D56B73" w:rsidP="0037222F">
      <w:pPr>
        <w:widowControl w:val="0"/>
        <w:spacing w:after="0" w:line="240" w:lineRule="auto"/>
        <w:ind w:firstLine="709"/>
        <w:jc w:val="both"/>
        <w:rPr>
          <w:rFonts w:ascii="Times New Roman" w:eastAsia="Courier New" w:hAnsi="Times New Roman" w:cs="Times New Roman"/>
          <w:color w:val="000000"/>
          <w:sz w:val="24"/>
          <w:highlight w:val="yellow"/>
        </w:rPr>
      </w:pPr>
    </w:p>
    <w:p w:rsidR="002E686B" w:rsidRPr="00125F6B" w:rsidRDefault="00764A3F" w:rsidP="00D56B73">
      <w:pPr>
        <w:widowControl w:val="0"/>
        <w:spacing w:after="0" w:line="240" w:lineRule="auto"/>
        <w:ind w:firstLine="709"/>
        <w:jc w:val="center"/>
        <w:rPr>
          <w:rFonts w:ascii="Times New Roman" w:eastAsia="Courier New" w:hAnsi="Times New Roman" w:cs="Times New Roman"/>
          <w:b/>
          <w:color w:val="000000"/>
          <w:sz w:val="24"/>
        </w:rPr>
      </w:pPr>
      <w:r w:rsidRPr="00125F6B">
        <w:rPr>
          <w:rFonts w:ascii="Times New Roman" w:eastAsia="Courier New" w:hAnsi="Times New Roman" w:cs="Times New Roman"/>
          <w:b/>
          <w:color w:val="000000"/>
          <w:sz w:val="24"/>
        </w:rPr>
        <w:t>2</w:t>
      </w:r>
      <w:r w:rsidR="002E686B" w:rsidRPr="00125F6B">
        <w:rPr>
          <w:rFonts w:ascii="Times New Roman" w:eastAsia="Courier New" w:hAnsi="Times New Roman" w:cs="Times New Roman"/>
          <w:b/>
          <w:color w:val="000000"/>
          <w:sz w:val="24"/>
        </w:rPr>
        <w:t xml:space="preserve">.7. </w:t>
      </w:r>
      <w:r w:rsidR="00D56B73" w:rsidRPr="00125F6B">
        <w:rPr>
          <w:rFonts w:ascii="Times New Roman" w:eastAsia="Courier New" w:hAnsi="Times New Roman" w:cs="Times New Roman"/>
          <w:b/>
          <w:color w:val="000000"/>
          <w:sz w:val="24"/>
        </w:rPr>
        <w:t>Уровень и качество жизни населения</w:t>
      </w:r>
    </w:p>
    <w:p w:rsidR="00D56B73" w:rsidRPr="00125F6B" w:rsidRDefault="009B2831" w:rsidP="00D56B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85D11">
        <w:rPr>
          <w:rFonts w:ascii="Times New Roman" w:hAnsi="Times New Roman" w:cs="Times New Roman"/>
          <w:color w:val="333333"/>
          <w:sz w:val="24"/>
          <w:szCs w:val="28"/>
        </w:rPr>
        <w:t>Важными характеристиками и условиями качества жизни являются доходы и занятость населения, обеспеченность населения услугами образования и здравоохранения, состояние отраслей социальной сферы</w:t>
      </w:r>
    </w:p>
    <w:p w:rsidR="009B2831" w:rsidRDefault="009B2831" w:rsidP="00D56B73">
      <w:pPr>
        <w:spacing w:after="0" w:line="240" w:lineRule="auto"/>
        <w:rPr>
          <w:rFonts w:ascii="Times New Roman" w:hAnsi="Times New Roman" w:cs="Times New Roman"/>
          <w:sz w:val="24"/>
          <w:szCs w:val="24"/>
        </w:rPr>
      </w:pPr>
    </w:p>
    <w:p w:rsidR="00D56B73" w:rsidRPr="00125F6B" w:rsidRDefault="00D56B73" w:rsidP="00D56B73">
      <w:pPr>
        <w:spacing w:after="0" w:line="240" w:lineRule="auto"/>
        <w:rPr>
          <w:rFonts w:ascii="Times New Roman" w:hAnsi="Times New Roman" w:cs="Times New Roman"/>
          <w:sz w:val="24"/>
          <w:szCs w:val="24"/>
        </w:rPr>
      </w:pPr>
      <w:r w:rsidRPr="00125F6B">
        <w:rPr>
          <w:rFonts w:ascii="Times New Roman" w:hAnsi="Times New Roman" w:cs="Times New Roman"/>
          <w:sz w:val="24"/>
          <w:szCs w:val="24"/>
        </w:rPr>
        <w:t xml:space="preserve">Уровень жизни населения представлен в таблице № </w:t>
      </w:r>
      <w:r w:rsidR="009B2831">
        <w:rPr>
          <w:rFonts w:ascii="Times New Roman" w:hAnsi="Times New Roman" w:cs="Times New Roman"/>
          <w:sz w:val="24"/>
          <w:szCs w:val="24"/>
        </w:rPr>
        <w:t>7</w:t>
      </w:r>
    </w:p>
    <w:p w:rsidR="00D56B73" w:rsidRPr="00125F6B" w:rsidRDefault="00D56B73" w:rsidP="00D56B73">
      <w:pPr>
        <w:spacing w:after="0" w:line="240" w:lineRule="auto"/>
        <w:jc w:val="right"/>
        <w:rPr>
          <w:rFonts w:ascii="Times New Roman" w:hAnsi="Times New Roman" w:cs="Times New Roman"/>
          <w:b/>
          <w:sz w:val="24"/>
          <w:szCs w:val="24"/>
        </w:rPr>
      </w:pPr>
      <w:r w:rsidRPr="00125F6B">
        <w:rPr>
          <w:rFonts w:ascii="Times New Roman" w:hAnsi="Times New Roman" w:cs="Times New Roman"/>
          <w:b/>
          <w:sz w:val="24"/>
          <w:szCs w:val="24"/>
        </w:rPr>
        <w:t>Таблица №</w:t>
      </w:r>
      <w:r w:rsidR="004B7C4A" w:rsidRPr="00125F6B">
        <w:rPr>
          <w:rFonts w:ascii="Times New Roman" w:hAnsi="Times New Roman" w:cs="Times New Roman"/>
          <w:b/>
          <w:sz w:val="24"/>
          <w:szCs w:val="24"/>
        </w:rPr>
        <w:t xml:space="preserve"> </w:t>
      </w:r>
      <w:r w:rsidR="009B2831">
        <w:rPr>
          <w:rFonts w:ascii="Times New Roman" w:hAnsi="Times New Roman" w:cs="Times New Roman"/>
          <w:b/>
          <w:sz w:val="24"/>
          <w:szCs w:val="24"/>
        </w:rPr>
        <w:t>7</w:t>
      </w:r>
    </w:p>
    <w:tbl>
      <w:tblPr>
        <w:tblStyle w:val="af0"/>
        <w:tblW w:w="9464" w:type="dxa"/>
        <w:tblLook w:val="04A0" w:firstRow="1" w:lastRow="0" w:firstColumn="1" w:lastColumn="0" w:noHBand="0" w:noVBand="1"/>
      </w:tblPr>
      <w:tblGrid>
        <w:gridCol w:w="5778"/>
        <w:gridCol w:w="1843"/>
        <w:gridCol w:w="1843"/>
      </w:tblGrid>
      <w:tr w:rsidR="00057679" w:rsidRPr="00125F6B" w:rsidTr="00057679">
        <w:trPr>
          <w:trHeight w:val="272"/>
        </w:trPr>
        <w:tc>
          <w:tcPr>
            <w:tcW w:w="5778" w:type="dxa"/>
          </w:tcPr>
          <w:p w:rsidR="00057679" w:rsidRPr="00125F6B" w:rsidRDefault="00057679" w:rsidP="00790ADC">
            <w:pPr>
              <w:jc w:val="center"/>
              <w:rPr>
                <w:b/>
                <w:sz w:val="22"/>
                <w:szCs w:val="24"/>
              </w:rPr>
            </w:pPr>
            <w:r w:rsidRPr="00125F6B">
              <w:rPr>
                <w:b/>
                <w:sz w:val="22"/>
                <w:szCs w:val="24"/>
              </w:rPr>
              <w:t>Наименование показателя</w:t>
            </w:r>
          </w:p>
        </w:tc>
        <w:tc>
          <w:tcPr>
            <w:tcW w:w="1843" w:type="dxa"/>
          </w:tcPr>
          <w:p w:rsidR="00057679" w:rsidRPr="00125F6B" w:rsidRDefault="00057679" w:rsidP="006C3C05">
            <w:pPr>
              <w:jc w:val="center"/>
              <w:rPr>
                <w:b/>
                <w:sz w:val="22"/>
                <w:szCs w:val="24"/>
              </w:rPr>
            </w:pPr>
            <w:r w:rsidRPr="00125F6B">
              <w:rPr>
                <w:b/>
                <w:sz w:val="22"/>
                <w:szCs w:val="24"/>
              </w:rPr>
              <w:t>2016</w:t>
            </w:r>
          </w:p>
        </w:tc>
        <w:tc>
          <w:tcPr>
            <w:tcW w:w="1843" w:type="dxa"/>
          </w:tcPr>
          <w:p w:rsidR="00057679" w:rsidRPr="00125F6B" w:rsidRDefault="00057679" w:rsidP="006C3C05">
            <w:pPr>
              <w:jc w:val="center"/>
              <w:rPr>
                <w:b/>
                <w:sz w:val="22"/>
                <w:szCs w:val="24"/>
              </w:rPr>
            </w:pPr>
            <w:r w:rsidRPr="00125F6B">
              <w:rPr>
                <w:b/>
                <w:sz w:val="22"/>
                <w:szCs w:val="24"/>
              </w:rPr>
              <w:t>2017</w:t>
            </w:r>
          </w:p>
        </w:tc>
      </w:tr>
      <w:tr w:rsidR="00057679" w:rsidRPr="00125F6B" w:rsidTr="00057679">
        <w:trPr>
          <w:trHeight w:val="837"/>
        </w:trPr>
        <w:tc>
          <w:tcPr>
            <w:tcW w:w="5778" w:type="dxa"/>
          </w:tcPr>
          <w:p w:rsidR="00057679" w:rsidRPr="00125F6B" w:rsidRDefault="00057679" w:rsidP="006C3C05">
            <w:pPr>
              <w:jc w:val="both"/>
              <w:rPr>
                <w:sz w:val="22"/>
                <w:szCs w:val="24"/>
              </w:rPr>
            </w:pPr>
            <w:r w:rsidRPr="00125F6B">
              <w:rPr>
                <w:sz w:val="22"/>
                <w:szCs w:val="24"/>
              </w:rPr>
              <w:t>Величина прожиточного минимума для трудоспособного населения в расчете на душу населения, руб.</w:t>
            </w:r>
          </w:p>
        </w:tc>
        <w:tc>
          <w:tcPr>
            <w:tcW w:w="1843" w:type="dxa"/>
          </w:tcPr>
          <w:p w:rsidR="00057679" w:rsidRPr="00125F6B" w:rsidRDefault="00057679" w:rsidP="006C3C05">
            <w:pPr>
              <w:jc w:val="center"/>
              <w:rPr>
                <w:sz w:val="22"/>
                <w:szCs w:val="24"/>
              </w:rPr>
            </w:pPr>
            <w:r w:rsidRPr="00125F6B">
              <w:rPr>
                <w:sz w:val="22"/>
                <w:szCs w:val="24"/>
              </w:rPr>
              <w:t>9859</w:t>
            </w:r>
          </w:p>
        </w:tc>
        <w:tc>
          <w:tcPr>
            <w:tcW w:w="1843" w:type="dxa"/>
          </w:tcPr>
          <w:p w:rsidR="00057679" w:rsidRPr="00125F6B" w:rsidRDefault="00057679" w:rsidP="006C3C05">
            <w:pPr>
              <w:jc w:val="center"/>
              <w:rPr>
                <w:sz w:val="22"/>
                <w:szCs w:val="24"/>
              </w:rPr>
            </w:pPr>
            <w:r w:rsidRPr="00125F6B">
              <w:rPr>
                <w:sz w:val="22"/>
                <w:szCs w:val="24"/>
              </w:rPr>
              <w:t>10413</w:t>
            </w:r>
          </w:p>
        </w:tc>
      </w:tr>
      <w:tr w:rsidR="00057679" w:rsidRPr="00EB0890" w:rsidTr="00057679">
        <w:trPr>
          <w:trHeight w:val="691"/>
        </w:trPr>
        <w:tc>
          <w:tcPr>
            <w:tcW w:w="5778" w:type="dxa"/>
          </w:tcPr>
          <w:p w:rsidR="00057679" w:rsidRPr="00125F6B" w:rsidRDefault="00057679" w:rsidP="006C3C05">
            <w:pPr>
              <w:jc w:val="both"/>
              <w:rPr>
                <w:sz w:val="22"/>
                <w:szCs w:val="24"/>
              </w:rPr>
            </w:pPr>
            <w:r w:rsidRPr="00125F6B">
              <w:rPr>
                <w:sz w:val="22"/>
                <w:szCs w:val="24"/>
              </w:rPr>
              <w:t>Численность официально зарегистрированных безработных на конец периода, ел.</w:t>
            </w:r>
          </w:p>
        </w:tc>
        <w:tc>
          <w:tcPr>
            <w:tcW w:w="1843" w:type="dxa"/>
          </w:tcPr>
          <w:p w:rsidR="00057679" w:rsidRPr="003B3CC0" w:rsidRDefault="003B3CC0" w:rsidP="006C3C05">
            <w:pPr>
              <w:jc w:val="center"/>
              <w:rPr>
                <w:sz w:val="22"/>
                <w:szCs w:val="24"/>
              </w:rPr>
            </w:pPr>
            <w:r>
              <w:rPr>
                <w:sz w:val="22"/>
                <w:szCs w:val="24"/>
              </w:rPr>
              <w:t>56</w:t>
            </w:r>
          </w:p>
        </w:tc>
        <w:tc>
          <w:tcPr>
            <w:tcW w:w="1843" w:type="dxa"/>
          </w:tcPr>
          <w:p w:rsidR="00057679" w:rsidRPr="003B3CC0" w:rsidRDefault="003B3CC0" w:rsidP="006C3C05">
            <w:pPr>
              <w:jc w:val="center"/>
              <w:rPr>
                <w:sz w:val="22"/>
                <w:szCs w:val="24"/>
              </w:rPr>
            </w:pPr>
            <w:r>
              <w:rPr>
                <w:sz w:val="22"/>
                <w:szCs w:val="24"/>
              </w:rPr>
              <w:t>47</w:t>
            </w:r>
          </w:p>
        </w:tc>
      </w:tr>
    </w:tbl>
    <w:p w:rsidR="00D56B73" w:rsidRPr="00EB0890" w:rsidRDefault="00D56B73" w:rsidP="00D56B73">
      <w:pPr>
        <w:spacing w:after="0" w:line="240" w:lineRule="auto"/>
        <w:jc w:val="both"/>
        <w:rPr>
          <w:rFonts w:ascii="Times New Roman" w:hAnsi="Times New Roman" w:cs="Times New Roman"/>
          <w:sz w:val="24"/>
          <w:szCs w:val="24"/>
          <w:highlight w:val="yellow"/>
        </w:rPr>
      </w:pPr>
    </w:p>
    <w:p w:rsidR="003B3CC0" w:rsidRPr="003B3CC0" w:rsidRDefault="009B2831" w:rsidP="003B3CC0">
      <w:pPr>
        <w:spacing w:after="0" w:line="240" w:lineRule="auto"/>
        <w:ind w:firstLine="720"/>
        <w:jc w:val="both"/>
        <w:rPr>
          <w:rFonts w:ascii="Times New Roman" w:hAnsi="Times New Roman" w:cs="Times New Roman"/>
          <w:sz w:val="24"/>
          <w:szCs w:val="24"/>
        </w:rPr>
      </w:pPr>
      <w:r w:rsidRPr="003B3CC0">
        <w:rPr>
          <w:rFonts w:ascii="Times New Roman" w:hAnsi="Times New Roman" w:cs="Times New Roman"/>
          <w:sz w:val="24"/>
          <w:szCs w:val="24"/>
        </w:rPr>
        <w:t xml:space="preserve">Численность работающих в торговле - на </w:t>
      </w:r>
      <w:r w:rsidR="003B3CC0" w:rsidRPr="003B3CC0">
        <w:rPr>
          <w:rFonts w:ascii="Times New Roman" w:hAnsi="Times New Roman" w:cs="Times New Roman"/>
          <w:sz w:val="24"/>
          <w:szCs w:val="24"/>
        </w:rPr>
        <w:t>13</w:t>
      </w:r>
      <w:r w:rsidRPr="003B3CC0">
        <w:rPr>
          <w:rFonts w:ascii="Times New Roman" w:hAnsi="Times New Roman" w:cs="Times New Roman"/>
          <w:sz w:val="24"/>
          <w:szCs w:val="24"/>
        </w:rPr>
        <w:t xml:space="preserve"> чел.  </w:t>
      </w:r>
      <w:r w:rsidR="003B3CC0" w:rsidRPr="003B3CC0">
        <w:rPr>
          <w:rFonts w:ascii="Times New Roman" w:hAnsi="Times New Roman" w:cs="Times New Roman"/>
          <w:sz w:val="24"/>
          <w:szCs w:val="24"/>
        </w:rPr>
        <w:t>осталось без изменений</w:t>
      </w:r>
      <w:r w:rsidRPr="003B3CC0">
        <w:rPr>
          <w:rFonts w:ascii="Times New Roman" w:hAnsi="Times New Roman" w:cs="Times New Roman"/>
          <w:sz w:val="24"/>
          <w:szCs w:val="24"/>
        </w:rPr>
        <w:t xml:space="preserve"> по сравнению с прошлым годом; </w:t>
      </w:r>
      <w:r w:rsidR="003B3CC0" w:rsidRPr="003B3CC0">
        <w:rPr>
          <w:rFonts w:ascii="Times New Roman" w:hAnsi="Times New Roman" w:cs="Times New Roman"/>
          <w:sz w:val="24"/>
          <w:szCs w:val="24"/>
        </w:rPr>
        <w:t>Самый низкий уровень среднемесячной заработной платы по-прежнему остается в сельском хозяйстве – 11279 руб.  и в торговле -  8718 рублей.</w:t>
      </w:r>
    </w:p>
    <w:p w:rsidR="0037222F" w:rsidRPr="00575655" w:rsidRDefault="009B2831" w:rsidP="00575655">
      <w:pPr>
        <w:spacing w:after="0" w:line="240" w:lineRule="auto"/>
        <w:ind w:firstLine="720"/>
        <w:jc w:val="both"/>
        <w:rPr>
          <w:rFonts w:ascii="Times New Roman" w:hAnsi="Times New Roman" w:cs="Times New Roman"/>
          <w:sz w:val="24"/>
          <w:szCs w:val="28"/>
        </w:rPr>
      </w:pPr>
      <w:r w:rsidRPr="003B3CC0">
        <w:rPr>
          <w:rFonts w:ascii="Times New Roman" w:hAnsi="Times New Roman" w:cs="Times New Roman"/>
          <w:sz w:val="24"/>
          <w:szCs w:val="24"/>
        </w:rPr>
        <w:t xml:space="preserve"> </w:t>
      </w:r>
      <w:r w:rsidRPr="003B3CC0">
        <w:rPr>
          <w:rFonts w:ascii="Times New Roman" w:hAnsi="Times New Roman" w:cs="Times New Roman"/>
          <w:sz w:val="24"/>
          <w:szCs w:val="28"/>
        </w:rPr>
        <w:t>В бюджетной сфере наиболее высокий уровень заработной платы в месяц  на одного работника отмечается в МОУ «</w:t>
      </w:r>
      <w:proofErr w:type="spellStart"/>
      <w:r w:rsidRPr="003B3CC0">
        <w:rPr>
          <w:rFonts w:ascii="Times New Roman" w:hAnsi="Times New Roman" w:cs="Times New Roman"/>
          <w:sz w:val="24"/>
          <w:szCs w:val="28"/>
        </w:rPr>
        <w:t>А</w:t>
      </w:r>
      <w:r w:rsidR="003B3CC0" w:rsidRPr="003B3CC0">
        <w:rPr>
          <w:rFonts w:ascii="Times New Roman" w:hAnsi="Times New Roman" w:cs="Times New Roman"/>
          <w:sz w:val="24"/>
          <w:szCs w:val="28"/>
        </w:rPr>
        <w:t>фанасьев</w:t>
      </w:r>
      <w:r w:rsidRPr="003B3CC0">
        <w:rPr>
          <w:rFonts w:ascii="Times New Roman" w:hAnsi="Times New Roman" w:cs="Times New Roman"/>
          <w:sz w:val="24"/>
          <w:szCs w:val="28"/>
        </w:rPr>
        <w:t>ская</w:t>
      </w:r>
      <w:proofErr w:type="spellEnd"/>
      <w:r w:rsidRPr="003B3CC0">
        <w:rPr>
          <w:rFonts w:ascii="Times New Roman" w:hAnsi="Times New Roman" w:cs="Times New Roman"/>
          <w:sz w:val="24"/>
          <w:szCs w:val="28"/>
        </w:rPr>
        <w:t xml:space="preserve"> СОШ» - </w:t>
      </w:r>
      <w:r w:rsidR="003B3CC0" w:rsidRPr="003B3CC0">
        <w:rPr>
          <w:rFonts w:ascii="Times New Roman" w:eastAsia="Times New Roman" w:hAnsi="Times New Roman" w:cs="Times New Roman"/>
          <w:bCs/>
          <w:color w:val="000000" w:themeColor="text1"/>
          <w:sz w:val="24"/>
          <w:szCs w:val="28"/>
        </w:rPr>
        <w:t>25245</w:t>
      </w:r>
      <w:r w:rsidRPr="003B3CC0">
        <w:rPr>
          <w:rFonts w:ascii="Times New Roman" w:eastAsia="Times New Roman" w:hAnsi="Times New Roman" w:cs="Times New Roman"/>
          <w:bCs/>
          <w:color w:val="000000" w:themeColor="text1"/>
          <w:sz w:val="24"/>
          <w:szCs w:val="28"/>
        </w:rPr>
        <w:t xml:space="preserve">  рублей, </w:t>
      </w:r>
      <w:r w:rsidRPr="003B3CC0">
        <w:rPr>
          <w:rFonts w:ascii="Times New Roman" w:hAnsi="Times New Roman" w:cs="Times New Roman"/>
          <w:sz w:val="24"/>
          <w:szCs w:val="24"/>
        </w:rPr>
        <w:t xml:space="preserve"> в учреждениях культуры – </w:t>
      </w:r>
      <w:r w:rsidR="003B3CC0" w:rsidRPr="003B3CC0">
        <w:rPr>
          <w:rFonts w:ascii="Times New Roman" w:hAnsi="Times New Roman" w:cs="Times New Roman"/>
          <w:sz w:val="24"/>
          <w:szCs w:val="24"/>
        </w:rPr>
        <w:t>23263</w:t>
      </w:r>
      <w:r w:rsidRPr="003B3CC0">
        <w:rPr>
          <w:rFonts w:ascii="Times New Roman" w:hAnsi="Times New Roman" w:cs="Times New Roman"/>
          <w:sz w:val="24"/>
          <w:szCs w:val="24"/>
        </w:rPr>
        <w:t xml:space="preserve">.  Количество безработных, стоящих на учёте в службе занятости трудоспособного населения составляет </w:t>
      </w:r>
      <w:r w:rsidR="003B3CC0" w:rsidRPr="003B3CC0">
        <w:rPr>
          <w:rFonts w:ascii="Times New Roman" w:hAnsi="Times New Roman" w:cs="Times New Roman"/>
          <w:sz w:val="24"/>
          <w:szCs w:val="24"/>
        </w:rPr>
        <w:t>38</w:t>
      </w:r>
      <w:r w:rsidRPr="003B3CC0">
        <w:rPr>
          <w:rFonts w:ascii="Times New Roman" w:hAnsi="Times New Roman" w:cs="Times New Roman"/>
          <w:sz w:val="24"/>
          <w:szCs w:val="24"/>
        </w:rPr>
        <w:t xml:space="preserve"> человек, их численность уменьшилась на </w:t>
      </w:r>
      <w:r w:rsidR="003B3CC0" w:rsidRPr="003B3CC0">
        <w:rPr>
          <w:rFonts w:ascii="Times New Roman" w:hAnsi="Times New Roman" w:cs="Times New Roman"/>
          <w:sz w:val="24"/>
          <w:szCs w:val="24"/>
        </w:rPr>
        <w:t>9</w:t>
      </w:r>
      <w:r w:rsidRPr="003B3CC0">
        <w:rPr>
          <w:rFonts w:ascii="Times New Roman" w:hAnsi="Times New Roman" w:cs="Times New Roman"/>
          <w:sz w:val="24"/>
          <w:szCs w:val="24"/>
        </w:rPr>
        <w:t xml:space="preserve"> человека (2016 год – </w:t>
      </w:r>
      <w:r w:rsidR="003B3CC0" w:rsidRPr="003B3CC0">
        <w:rPr>
          <w:rFonts w:ascii="Times New Roman" w:hAnsi="Times New Roman" w:cs="Times New Roman"/>
          <w:sz w:val="24"/>
          <w:szCs w:val="24"/>
        </w:rPr>
        <w:t>56</w:t>
      </w:r>
      <w:r w:rsidRPr="003B3CC0">
        <w:rPr>
          <w:rFonts w:ascii="Times New Roman" w:hAnsi="Times New Roman" w:cs="Times New Roman"/>
          <w:sz w:val="24"/>
          <w:szCs w:val="24"/>
        </w:rPr>
        <w:t xml:space="preserve"> чел</w:t>
      </w:r>
      <w:r w:rsidRPr="008C2001">
        <w:rPr>
          <w:rFonts w:ascii="Times New Roman" w:hAnsi="Times New Roman" w:cs="Times New Roman"/>
          <w:sz w:val="24"/>
          <w:szCs w:val="24"/>
        </w:rPr>
        <w:t>.). Основной причиной возникновения малоимущего населения по-прежнему остается низкий уровень заработной платы в предприятиях малого бизнеса (торговли),</w:t>
      </w:r>
      <w:r w:rsidR="00575655">
        <w:rPr>
          <w:rFonts w:ascii="Times New Roman" w:hAnsi="Times New Roman" w:cs="Times New Roman"/>
          <w:sz w:val="24"/>
          <w:szCs w:val="24"/>
        </w:rPr>
        <w:t xml:space="preserve"> </w:t>
      </w:r>
      <w:r w:rsidR="008C2001" w:rsidRPr="008C2001">
        <w:rPr>
          <w:rFonts w:ascii="Times New Roman" w:hAnsi="Times New Roman" w:cs="Times New Roman"/>
          <w:sz w:val="24"/>
          <w:szCs w:val="24"/>
        </w:rPr>
        <w:t xml:space="preserve">в </w:t>
      </w:r>
      <w:r w:rsidR="003B3CC0" w:rsidRPr="008C2001">
        <w:rPr>
          <w:rFonts w:ascii="Times New Roman" w:hAnsi="Times New Roman" w:cs="Times New Roman"/>
          <w:sz w:val="24"/>
          <w:szCs w:val="24"/>
        </w:rPr>
        <w:t>сельском хозяйстве,</w:t>
      </w:r>
      <w:r w:rsidRPr="008C2001">
        <w:rPr>
          <w:rFonts w:ascii="Times New Roman" w:hAnsi="Times New Roman" w:cs="Times New Roman"/>
          <w:sz w:val="24"/>
          <w:szCs w:val="24"/>
        </w:rPr>
        <w:t xml:space="preserve"> низкий уровень пенсий, установленный отдельным категориям пенсионеров и инва</w:t>
      </w:r>
      <w:r w:rsidR="008C2001" w:rsidRPr="008C2001">
        <w:rPr>
          <w:rFonts w:ascii="Times New Roman" w:hAnsi="Times New Roman" w:cs="Times New Roman"/>
          <w:sz w:val="24"/>
          <w:szCs w:val="24"/>
        </w:rPr>
        <w:t>лидам</w:t>
      </w:r>
      <w:r w:rsidRPr="008C2001">
        <w:rPr>
          <w:rFonts w:ascii="Times New Roman" w:hAnsi="Times New Roman" w:cs="Times New Roman"/>
          <w:sz w:val="24"/>
          <w:szCs w:val="24"/>
        </w:rPr>
        <w:t xml:space="preserve">. </w:t>
      </w:r>
      <w:r w:rsidRPr="008C2001">
        <w:rPr>
          <w:rFonts w:ascii="Times New Roman" w:hAnsi="Times New Roman" w:cs="Times New Roman"/>
          <w:sz w:val="24"/>
          <w:szCs w:val="28"/>
        </w:rPr>
        <w:t>Низкий размер заработной платы в сельском поселении является сдерживающим фактором роста экономики и улучшения благосостояния населения сельского поселения. Он вынуждает трудоспособное население искать работу в более благополучных местах.</w:t>
      </w:r>
    </w:p>
    <w:p w:rsidR="009B31A4" w:rsidRPr="00826ABF" w:rsidRDefault="00764A3F" w:rsidP="009B31A4">
      <w:pPr>
        <w:spacing w:after="0"/>
        <w:ind w:left="585"/>
        <w:jc w:val="center"/>
        <w:rPr>
          <w:rFonts w:ascii="Times New Roman" w:eastAsia="Calibri" w:hAnsi="Times New Roman" w:cs="Times New Roman"/>
          <w:b/>
          <w:sz w:val="24"/>
          <w:szCs w:val="28"/>
        </w:rPr>
      </w:pPr>
      <w:r w:rsidRPr="00826ABF">
        <w:rPr>
          <w:rFonts w:ascii="Times New Roman" w:eastAsia="Calibri" w:hAnsi="Times New Roman" w:cs="Times New Roman"/>
          <w:b/>
          <w:sz w:val="24"/>
          <w:szCs w:val="28"/>
        </w:rPr>
        <w:lastRenderedPageBreak/>
        <w:t>2</w:t>
      </w:r>
      <w:r w:rsidR="009B31A4" w:rsidRPr="00826ABF">
        <w:rPr>
          <w:rFonts w:ascii="Times New Roman" w:eastAsia="Calibri" w:hAnsi="Times New Roman" w:cs="Times New Roman"/>
          <w:b/>
          <w:sz w:val="24"/>
          <w:szCs w:val="28"/>
        </w:rPr>
        <w:t xml:space="preserve">.8. Оценка финансового состояния </w:t>
      </w:r>
      <w:r w:rsidR="00671673" w:rsidRPr="00826ABF">
        <w:rPr>
          <w:rFonts w:ascii="Times New Roman" w:eastAsia="Calibri" w:hAnsi="Times New Roman" w:cs="Times New Roman"/>
          <w:b/>
          <w:sz w:val="24"/>
          <w:szCs w:val="28"/>
        </w:rPr>
        <w:t>А</w:t>
      </w:r>
      <w:r w:rsidR="00022521" w:rsidRPr="00826ABF">
        <w:rPr>
          <w:rFonts w:ascii="Times New Roman" w:eastAsia="Calibri" w:hAnsi="Times New Roman" w:cs="Times New Roman"/>
          <w:b/>
          <w:sz w:val="24"/>
          <w:szCs w:val="28"/>
        </w:rPr>
        <w:t>фанасьев</w:t>
      </w:r>
      <w:r w:rsidR="009B31A4" w:rsidRPr="00826ABF">
        <w:rPr>
          <w:rFonts w:ascii="Times New Roman" w:eastAsia="Calibri" w:hAnsi="Times New Roman" w:cs="Times New Roman"/>
          <w:b/>
          <w:sz w:val="24"/>
          <w:szCs w:val="28"/>
        </w:rPr>
        <w:t xml:space="preserve">ского </w:t>
      </w:r>
      <w:r w:rsidR="008C4DEF" w:rsidRPr="00826ABF">
        <w:rPr>
          <w:rFonts w:ascii="Times New Roman" w:eastAsia="Calibri" w:hAnsi="Times New Roman" w:cs="Times New Roman"/>
          <w:b/>
          <w:sz w:val="24"/>
          <w:szCs w:val="28"/>
        </w:rPr>
        <w:t>сельского поселения</w:t>
      </w:r>
    </w:p>
    <w:p w:rsidR="009B31A4" w:rsidRPr="00826ABF" w:rsidRDefault="009B31A4" w:rsidP="009B31A4">
      <w:pPr>
        <w:spacing w:after="0" w:line="240" w:lineRule="auto"/>
        <w:rPr>
          <w:rFonts w:ascii="Times New Roman" w:eastAsia="Calibri" w:hAnsi="Times New Roman" w:cs="Times New Roman"/>
          <w:b/>
          <w:i/>
          <w:caps/>
          <w:sz w:val="24"/>
          <w:szCs w:val="24"/>
        </w:rPr>
      </w:pPr>
    </w:p>
    <w:p w:rsidR="00001B23" w:rsidRPr="00826ABF" w:rsidRDefault="00001B23" w:rsidP="00001B23">
      <w:pPr>
        <w:spacing w:after="0" w:line="240" w:lineRule="auto"/>
        <w:ind w:firstLine="567"/>
        <w:jc w:val="both"/>
        <w:rPr>
          <w:rFonts w:ascii="Times New Roman" w:hAnsi="Times New Roman" w:cs="Times New Roman"/>
          <w:sz w:val="24"/>
          <w:szCs w:val="24"/>
        </w:rPr>
      </w:pPr>
      <w:r w:rsidRPr="00826ABF">
        <w:rPr>
          <w:rFonts w:ascii="Times New Roman" w:hAnsi="Times New Roman" w:cs="Times New Roman"/>
          <w:sz w:val="24"/>
          <w:szCs w:val="24"/>
        </w:rPr>
        <w:t xml:space="preserve">Бюджет </w:t>
      </w:r>
      <w:r w:rsidR="008E7D65" w:rsidRPr="00826ABF">
        <w:rPr>
          <w:rFonts w:ascii="Times New Roman" w:hAnsi="Times New Roman" w:cs="Times New Roman"/>
          <w:sz w:val="24"/>
          <w:szCs w:val="24"/>
        </w:rPr>
        <w:t>Афанасьевского</w:t>
      </w:r>
      <w:r w:rsidRPr="00826ABF">
        <w:rPr>
          <w:rFonts w:ascii="Times New Roman" w:hAnsi="Times New Roman" w:cs="Times New Roman"/>
          <w:sz w:val="24"/>
          <w:szCs w:val="24"/>
        </w:rPr>
        <w:t xml:space="preserve"> муниципального образования является 1 группы дотации.</w:t>
      </w:r>
      <w:r w:rsidRPr="00826ABF">
        <w:rPr>
          <w:sz w:val="24"/>
          <w:szCs w:val="24"/>
        </w:rPr>
        <w:t xml:space="preserve"> </w:t>
      </w:r>
      <w:r w:rsidRPr="00826ABF">
        <w:rPr>
          <w:rFonts w:ascii="Times New Roman" w:hAnsi="Times New Roman" w:cs="Times New Roman"/>
          <w:sz w:val="24"/>
          <w:szCs w:val="24"/>
        </w:rPr>
        <w:t xml:space="preserve">Бюджет </w:t>
      </w:r>
      <w:r w:rsidR="008E7D65" w:rsidRPr="00826ABF">
        <w:rPr>
          <w:rFonts w:ascii="Times New Roman" w:hAnsi="Times New Roman" w:cs="Times New Roman"/>
          <w:sz w:val="24"/>
          <w:szCs w:val="24"/>
        </w:rPr>
        <w:t>Афанасьевского</w:t>
      </w:r>
      <w:r w:rsidRPr="00826ABF">
        <w:rPr>
          <w:rFonts w:ascii="Times New Roman" w:hAnsi="Times New Roman" w:cs="Times New Roman"/>
          <w:sz w:val="24"/>
          <w:szCs w:val="24"/>
        </w:rPr>
        <w:t xml:space="preserve"> муниципального образования по доходам за 2017 год исполнен в сумме </w:t>
      </w:r>
      <w:r w:rsidR="00826ABF">
        <w:rPr>
          <w:rFonts w:ascii="Times New Roman" w:hAnsi="Times New Roman" w:cs="Times New Roman"/>
          <w:b/>
          <w:sz w:val="24"/>
          <w:szCs w:val="24"/>
        </w:rPr>
        <w:t>9 674,8</w:t>
      </w:r>
      <w:r w:rsidRPr="00826ABF">
        <w:rPr>
          <w:rFonts w:ascii="Times New Roman" w:hAnsi="Times New Roman" w:cs="Times New Roman"/>
          <w:sz w:val="24"/>
          <w:szCs w:val="24"/>
        </w:rPr>
        <w:t xml:space="preserve"> тыс. руб. (в 2016 г. в сумме </w:t>
      </w:r>
      <w:r w:rsidR="003D4A7A" w:rsidRPr="00826ABF">
        <w:rPr>
          <w:rFonts w:ascii="Times New Roman" w:hAnsi="Times New Roman" w:cs="Times New Roman"/>
          <w:sz w:val="24"/>
          <w:szCs w:val="24"/>
        </w:rPr>
        <w:t>8115,0</w:t>
      </w:r>
      <w:r w:rsidRPr="00826ABF">
        <w:rPr>
          <w:rFonts w:ascii="Times New Roman" w:hAnsi="Times New Roman" w:cs="Times New Roman"/>
          <w:sz w:val="24"/>
          <w:szCs w:val="24"/>
        </w:rPr>
        <w:t xml:space="preserve"> тыс. руб.)  План доходов на 2017 год, утверждённый в сумме </w:t>
      </w:r>
      <w:r w:rsidR="00826ABF" w:rsidRPr="00826ABF">
        <w:rPr>
          <w:rFonts w:ascii="Times New Roman" w:hAnsi="Times New Roman" w:cs="Times New Roman"/>
          <w:b/>
          <w:sz w:val="24"/>
          <w:szCs w:val="24"/>
        </w:rPr>
        <w:t>9 629,5</w:t>
      </w:r>
      <w:r w:rsidRPr="00826ABF">
        <w:rPr>
          <w:rFonts w:ascii="Times New Roman" w:hAnsi="Times New Roman" w:cs="Times New Roman"/>
          <w:sz w:val="24"/>
          <w:szCs w:val="24"/>
        </w:rPr>
        <w:t xml:space="preserve"> тыс. руб., выполнен на </w:t>
      </w:r>
      <w:r w:rsidRPr="00826ABF">
        <w:rPr>
          <w:rFonts w:ascii="Times New Roman" w:hAnsi="Times New Roman" w:cs="Times New Roman"/>
          <w:b/>
          <w:sz w:val="24"/>
          <w:szCs w:val="24"/>
        </w:rPr>
        <w:t>100,5%.</w:t>
      </w:r>
    </w:p>
    <w:p w:rsidR="00001B23" w:rsidRPr="00826ABF" w:rsidRDefault="00001B23" w:rsidP="00001B23">
      <w:pPr>
        <w:spacing w:after="0" w:line="240" w:lineRule="auto"/>
        <w:ind w:firstLine="567"/>
        <w:jc w:val="both"/>
        <w:rPr>
          <w:rFonts w:ascii="Times New Roman" w:hAnsi="Times New Roman" w:cs="Times New Roman"/>
          <w:sz w:val="24"/>
          <w:szCs w:val="24"/>
        </w:rPr>
      </w:pPr>
      <w:r w:rsidRPr="00826ABF">
        <w:rPr>
          <w:rFonts w:ascii="Times New Roman" w:hAnsi="Times New Roman" w:cs="Times New Roman"/>
          <w:sz w:val="24"/>
          <w:szCs w:val="24"/>
        </w:rPr>
        <w:t xml:space="preserve">Бюджет </w:t>
      </w:r>
      <w:r w:rsidR="008E7D65" w:rsidRPr="00826ABF">
        <w:rPr>
          <w:rFonts w:ascii="Times New Roman" w:hAnsi="Times New Roman" w:cs="Times New Roman"/>
          <w:sz w:val="24"/>
          <w:szCs w:val="24"/>
        </w:rPr>
        <w:t>Афанасьевского</w:t>
      </w:r>
      <w:r w:rsidRPr="00826ABF">
        <w:rPr>
          <w:rFonts w:ascii="Times New Roman" w:hAnsi="Times New Roman" w:cs="Times New Roman"/>
          <w:sz w:val="24"/>
          <w:szCs w:val="24"/>
        </w:rPr>
        <w:t xml:space="preserve"> муниципального образования по собственным доходным источникам за 2017 год исполнен в сумме </w:t>
      </w:r>
      <w:r w:rsidR="00826ABF">
        <w:rPr>
          <w:rFonts w:ascii="Times New Roman" w:hAnsi="Times New Roman" w:cs="Times New Roman"/>
          <w:b/>
          <w:sz w:val="24"/>
          <w:szCs w:val="24"/>
        </w:rPr>
        <w:t>2 016,4</w:t>
      </w:r>
      <w:r w:rsidRPr="00826ABF">
        <w:rPr>
          <w:rFonts w:ascii="Times New Roman" w:hAnsi="Times New Roman" w:cs="Times New Roman"/>
          <w:b/>
          <w:sz w:val="24"/>
          <w:szCs w:val="24"/>
        </w:rPr>
        <w:t xml:space="preserve"> </w:t>
      </w:r>
      <w:r w:rsidR="00826ABF">
        <w:rPr>
          <w:rFonts w:ascii="Times New Roman" w:hAnsi="Times New Roman" w:cs="Times New Roman"/>
          <w:sz w:val="24"/>
          <w:szCs w:val="24"/>
        </w:rPr>
        <w:t>тыс. руб.</w:t>
      </w:r>
      <w:r w:rsidRPr="00826ABF">
        <w:rPr>
          <w:rFonts w:ascii="Times New Roman" w:hAnsi="Times New Roman" w:cs="Times New Roman"/>
          <w:sz w:val="24"/>
          <w:szCs w:val="24"/>
        </w:rPr>
        <w:t xml:space="preserve"> План собственных доходов на 2017 год, утверждённый в сумме </w:t>
      </w:r>
      <w:r w:rsidR="00826ABF">
        <w:rPr>
          <w:rFonts w:ascii="Times New Roman" w:hAnsi="Times New Roman" w:cs="Times New Roman"/>
          <w:b/>
          <w:sz w:val="24"/>
          <w:szCs w:val="24"/>
        </w:rPr>
        <w:t>1 971,1</w:t>
      </w:r>
      <w:r w:rsidRPr="00826ABF">
        <w:rPr>
          <w:rFonts w:ascii="Times New Roman" w:hAnsi="Times New Roman" w:cs="Times New Roman"/>
          <w:sz w:val="24"/>
          <w:szCs w:val="24"/>
        </w:rPr>
        <w:t xml:space="preserve"> тыс. руб.,  выполнен на </w:t>
      </w:r>
      <w:r w:rsidR="00826ABF">
        <w:rPr>
          <w:rFonts w:ascii="Times New Roman" w:hAnsi="Times New Roman" w:cs="Times New Roman"/>
          <w:b/>
          <w:sz w:val="24"/>
          <w:szCs w:val="24"/>
        </w:rPr>
        <w:t>102,3</w:t>
      </w:r>
      <w:r w:rsidRPr="00826ABF">
        <w:rPr>
          <w:rFonts w:ascii="Times New Roman" w:hAnsi="Times New Roman" w:cs="Times New Roman"/>
          <w:b/>
          <w:sz w:val="24"/>
          <w:szCs w:val="24"/>
        </w:rPr>
        <w:t>%</w:t>
      </w:r>
      <w:r w:rsidRPr="00826ABF">
        <w:rPr>
          <w:rFonts w:ascii="Times New Roman" w:hAnsi="Times New Roman" w:cs="Times New Roman"/>
          <w:sz w:val="24"/>
          <w:szCs w:val="24"/>
        </w:rPr>
        <w:t xml:space="preserve">.                                                                                                 </w:t>
      </w:r>
    </w:p>
    <w:p w:rsidR="00001B23" w:rsidRPr="00826ABF" w:rsidRDefault="00001B23" w:rsidP="00001B23">
      <w:pPr>
        <w:spacing w:after="0" w:line="240" w:lineRule="auto"/>
        <w:ind w:firstLine="567"/>
        <w:jc w:val="both"/>
        <w:rPr>
          <w:rFonts w:ascii="Times New Roman" w:hAnsi="Times New Roman" w:cs="Times New Roman"/>
          <w:sz w:val="24"/>
          <w:szCs w:val="24"/>
        </w:rPr>
      </w:pPr>
      <w:r w:rsidRPr="00826ABF">
        <w:rPr>
          <w:rFonts w:ascii="Times New Roman" w:hAnsi="Times New Roman" w:cs="Times New Roman"/>
          <w:sz w:val="24"/>
          <w:szCs w:val="24"/>
        </w:rPr>
        <w:t xml:space="preserve">Основным доходным источником бюджета </w:t>
      </w:r>
      <w:r w:rsidR="008E7D65" w:rsidRPr="00826ABF">
        <w:rPr>
          <w:rFonts w:ascii="Times New Roman" w:hAnsi="Times New Roman" w:cs="Times New Roman"/>
          <w:sz w:val="24"/>
          <w:szCs w:val="24"/>
        </w:rPr>
        <w:t>Афанасьевского</w:t>
      </w:r>
      <w:r w:rsidRPr="00826ABF">
        <w:rPr>
          <w:rFonts w:ascii="Times New Roman" w:hAnsi="Times New Roman" w:cs="Times New Roman"/>
          <w:sz w:val="24"/>
          <w:szCs w:val="24"/>
        </w:rPr>
        <w:t xml:space="preserve"> муниципального образо</w:t>
      </w:r>
      <w:r w:rsidR="00826ABF">
        <w:rPr>
          <w:rFonts w:ascii="Times New Roman" w:hAnsi="Times New Roman" w:cs="Times New Roman"/>
          <w:sz w:val="24"/>
          <w:szCs w:val="24"/>
        </w:rPr>
        <w:t xml:space="preserve">вания за 2017 год является </w:t>
      </w:r>
      <w:r w:rsidRPr="00826ABF">
        <w:rPr>
          <w:rFonts w:ascii="Times New Roman" w:hAnsi="Times New Roman" w:cs="Times New Roman"/>
          <w:sz w:val="24"/>
          <w:szCs w:val="24"/>
        </w:rPr>
        <w:t>доходы</w:t>
      </w:r>
      <w:r w:rsidR="00826ABF">
        <w:rPr>
          <w:rFonts w:ascii="Times New Roman" w:hAnsi="Times New Roman" w:cs="Times New Roman"/>
          <w:sz w:val="24"/>
          <w:szCs w:val="24"/>
        </w:rPr>
        <w:t xml:space="preserve"> от уплаты акцизов</w:t>
      </w:r>
      <w:r w:rsidRPr="00826ABF">
        <w:rPr>
          <w:rFonts w:ascii="Times New Roman" w:hAnsi="Times New Roman" w:cs="Times New Roman"/>
          <w:sz w:val="24"/>
          <w:szCs w:val="24"/>
        </w:rPr>
        <w:t xml:space="preserve">, что составляет </w:t>
      </w:r>
      <w:r w:rsidR="00826ABF">
        <w:rPr>
          <w:rFonts w:ascii="Times New Roman" w:hAnsi="Times New Roman" w:cs="Times New Roman"/>
          <w:sz w:val="24"/>
          <w:szCs w:val="24"/>
        </w:rPr>
        <w:t>54,8</w:t>
      </w:r>
      <w:r w:rsidRPr="00826ABF">
        <w:rPr>
          <w:rFonts w:ascii="Times New Roman" w:hAnsi="Times New Roman" w:cs="Times New Roman"/>
          <w:sz w:val="24"/>
          <w:szCs w:val="24"/>
        </w:rPr>
        <w:t xml:space="preserve"> %</w:t>
      </w:r>
      <w:r w:rsidR="00E8473B">
        <w:rPr>
          <w:rFonts w:ascii="Times New Roman" w:hAnsi="Times New Roman" w:cs="Times New Roman"/>
          <w:sz w:val="24"/>
          <w:szCs w:val="24"/>
        </w:rPr>
        <w:t>.</w:t>
      </w:r>
    </w:p>
    <w:p w:rsidR="00001B23" w:rsidRPr="00826ABF" w:rsidRDefault="00001B23" w:rsidP="00001B23">
      <w:pPr>
        <w:tabs>
          <w:tab w:val="num" w:pos="0"/>
        </w:tabs>
        <w:suppressAutoHyphens/>
        <w:spacing w:after="0" w:line="240" w:lineRule="auto"/>
        <w:jc w:val="both"/>
        <w:rPr>
          <w:rFonts w:ascii="Times New Roman" w:hAnsi="Times New Roman" w:cs="Times New Roman"/>
          <w:sz w:val="24"/>
          <w:szCs w:val="24"/>
        </w:rPr>
      </w:pPr>
      <w:r w:rsidRPr="00826ABF">
        <w:rPr>
          <w:rFonts w:ascii="Times New Roman" w:hAnsi="Times New Roman" w:cs="Times New Roman"/>
          <w:sz w:val="24"/>
          <w:szCs w:val="24"/>
        </w:rPr>
        <w:tab/>
      </w:r>
      <w:r w:rsidRPr="00826ABF">
        <w:rPr>
          <w:rFonts w:ascii="Times New Roman" w:hAnsi="Times New Roman" w:cs="Times New Roman"/>
          <w:b/>
          <w:sz w:val="24"/>
          <w:szCs w:val="24"/>
        </w:rPr>
        <w:t xml:space="preserve">В структуре расходов по экономическому содержанию </w:t>
      </w:r>
      <w:r w:rsidRPr="00826ABF">
        <w:rPr>
          <w:rFonts w:ascii="Times New Roman" w:hAnsi="Times New Roman" w:cs="Times New Roman"/>
          <w:sz w:val="24"/>
          <w:szCs w:val="24"/>
        </w:rPr>
        <w:t>наиболее значимая часть бюджетных ассигнований направлена на финансирование:</w:t>
      </w:r>
    </w:p>
    <w:p w:rsidR="008776E5" w:rsidRPr="008776E5" w:rsidRDefault="008776E5" w:rsidP="008776E5">
      <w:pPr>
        <w:spacing w:line="240" w:lineRule="auto"/>
        <w:jc w:val="both"/>
        <w:rPr>
          <w:rFonts w:ascii="Times New Roman" w:hAnsi="Times New Roman" w:cs="Times New Roman"/>
          <w:sz w:val="24"/>
          <w:szCs w:val="24"/>
        </w:rPr>
      </w:pPr>
      <w:r w:rsidRPr="008776E5">
        <w:rPr>
          <w:rFonts w:ascii="Times New Roman" w:hAnsi="Times New Roman" w:cs="Times New Roman"/>
          <w:sz w:val="24"/>
          <w:szCs w:val="24"/>
        </w:rPr>
        <w:t xml:space="preserve">-выплаты заработной платы с начислениями на нее в сумме </w:t>
      </w:r>
      <w:r w:rsidRPr="008776E5">
        <w:rPr>
          <w:rFonts w:ascii="Times New Roman" w:hAnsi="Times New Roman" w:cs="Times New Roman"/>
          <w:b/>
          <w:sz w:val="24"/>
          <w:szCs w:val="24"/>
        </w:rPr>
        <w:t>3745,9</w:t>
      </w:r>
      <w:r w:rsidRPr="008776E5">
        <w:rPr>
          <w:rFonts w:ascii="Times New Roman" w:hAnsi="Times New Roman" w:cs="Times New Roman"/>
          <w:sz w:val="24"/>
          <w:szCs w:val="24"/>
        </w:rPr>
        <w:t xml:space="preserve"> тыс. руб. или 41,8 % от общей суммы расходов;</w:t>
      </w:r>
    </w:p>
    <w:p w:rsidR="008776E5" w:rsidRPr="008776E5" w:rsidRDefault="008776E5" w:rsidP="008776E5">
      <w:pPr>
        <w:spacing w:line="240" w:lineRule="auto"/>
        <w:jc w:val="both"/>
        <w:rPr>
          <w:rFonts w:ascii="Times New Roman" w:hAnsi="Times New Roman" w:cs="Times New Roman"/>
          <w:sz w:val="24"/>
          <w:szCs w:val="24"/>
        </w:rPr>
      </w:pPr>
      <w:r w:rsidRPr="008776E5">
        <w:rPr>
          <w:rFonts w:ascii="Times New Roman" w:hAnsi="Times New Roman" w:cs="Times New Roman"/>
          <w:sz w:val="24"/>
          <w:szCs w:val="24"/>
        </w:rPr>
        <w:t>- увеличение стоимости основных сре</w:t>
      </w:r>
      <w:proofErr w:type="gramStart"/>
      <w:r w:rsidRPr="008776E5">
        <w:rPr>
          <w:rFonts w:ascii="Times New Roman" w:hAnsi="Times New Roman" w:cs="Times New Roman"/>
          <w:sz w:val="24"/>
          <w:szCs w:val="24"/>
        </w:rPr>
        <w:t>дств в с</w:t>
      </w:r>
      <w:proofErr w:type="gramEnd"/>
      <w:r w:rsidRPr="008776E5">
        <w:rPr>
          <w:rFonts w:ascii="Times New Roman" w:hAnsi="Times New Roman" w:cs="Times New Roman"/>
          <w:sz w:val="24"/>
          <w:szCs w:val="24"/>
        </w:rPr>
        <w:t xml:space="preserve">умме </w:t>
      </w:r>
      <w:r w:rsidRPr="008776E5">
        <w:rPr>
          <w:rFonts w:ascii="Times New Roman" w:hAnsi="Times New Roman" w:cs="Times New Roman"/>
          <w:b/>
          <w:sz w:val="24"/>
          <w:szCs w:val="24"/>
        </w:rPr>
        <w:t>1397,8</w:t>
      </w:r>
      <w:r w:rsidRPr="008776E5">
        <w:rPr>
          <w:rFonts w:ascii="Times New Roman" w:hAnsi="Times New Roman" w:cs="Times New Roman"/>
          <w:sz w:val="24"/>
          <w:szCs w:val="24"/>
        </w:rPr>
        <w:t xml:space="preserve"> тыс. руб. или 15,6 % от общей суммы расходов (приобретение спорт товаров, сценических костюмов, автомобиль);</w:t>
      </w:r>
    </w:p>
    <w:p w:rsidR="008776E5" w:rsidRPr="008776E5" w:rsidRDefault="008776E5" w:rsidP="008776E5">
      <w:pPr>
        <w:spacing w:line="240" w:lineRule="auto"/>
        <w:jc w:val="both"/>
        <w:rPr>
          <w:rFonts w:ascii="Times New Roman" w:hAnsi="Times New Roman" w:cs="Times New Roman"/>
          <w:sz w:val="24"/>
          <w:szCs w:val="24"/>
        </w:rPr>
      </w:pPr>
      <w:r w:rsidRPr="008776E5">
        <w:rPr>
          <w:rFonts w:ascii="Times New Roman" w:hAnsi="Times New Roman" w:cs="Times New Roman"/>
          <w:sz w:val="24"/>
          <w:szCs w:val="24"/>
        </w:rPr>
        <w:t xml:space="preserve">- межбюджетные трансферты в сумме </w:t>
      </w:r>
      <w:r w:rsidRPr="008776E5">
        <w:rPr>
          <w:rFonts w:ascii="Times New Roman" w:hAnsi="Times New Roman" w:cs="Times New Roman"/>
          <w:b/>
          <w:sz w:val="24"/>
          <w:szCs w:val="24"/>
        </w:rPr>
        <w:t>1099,0</w:t>
      </w:r>
      <w:r w:rsidRPr="008776E5">
        <w:rPr>
          <w:rFonts w:ascii="Times New Roman" w:hAnsi="Times New Roman" w:cs="Times New Roman"/>
          <w:sz w:val="24"/>
          <w:szCs w:val="24"/>
        </w:rPr>
        <w:t xml:space="preserve"> тыс. руб. или 12,3 % от общей суммы расходов;</w:t>
      </w:r>
    </w:p>
    <w:p w:rsidR="008776E5" w:rsidRPr="008776E5" w:rsidRDefault="008776E5" w:rsidP="008776E5">
      <w:pPr>
        <w:spacing w:line="240" w:lineRule="auto"/>
        <w:jc w:val="both"/>
        <w:rPr>
          <w:rFonts w:ascii="Times New Roman" w:hAnsi="Times New Roman" w:cs="Times New Roman"/>
          <w:sz w:val="24"/>
          <w:szCs w:val="24"/>
        </w:rPr>
      </w:pPr>
      <w:r w:rsidRPr="008776E5">
        <w:rPr>
          <w:rFonts w:ascii="Times New Roman" w:hAnsi="Times New Roman" w:cs="Times New Roman"/>
          <w:sz w:val="24"/>
          <w:szCs w:val="24"/>
        </w:rPr>
        <w:t xml:space="preserve">- оплату коммунальных услуг (электроэнергия, отопления и технологические нужды) в сумме </w:t>
      </w:r>
      <w:r w:rsidRPr="008776E5">
        <w:rPr>
          <w:rFonts w:ascii="Times New Roman" w:hAnsi="Times New Roman" w:cs="Times New Roman"/>
          <w:b/>
          <w:sz w:val="24"/>
          <w:szCs w:val="24"/>
        </w:rPr>
        <w:t>945,1</w:t>
      </w:r>
      <w:r w:rsidRPr="008776E5">
        <w:rPr>
          <w:rFonts w:ascii="Times New Roman" w:hAnsi="Times New Roman" w:cs="Times New Roman"/>
          <w:sz w:val="24"/>
          <w:szCs w:val="24"/>
        </w:rPr>
        <w:t xml:space="preserve"> тыс. руб. или 10,6 % от общей суммы расходов;</w:t>
      </w:r>
    </w:p>
    <w:p w:rsidR="008776E5" w:rsidRPr="008776E5" w:rsidRDefault="008776E5" w:rsidP="008776E5">
      <w:pPr>
        <w:spacing w:line="240" w:lineRule="auto"/>
        <w:jc w:val="both"/>
        <w:rPr>
          <w:rFonts w:ascii="Times New Roman" w:hAnsi="Times New Roman" w:cs="Times New Roman"/>
          <w:sz w:val="24"/>
          <w:szCs w:val="24"/>
        </w:rPr>
      </w:pPr>
      <w:r w:rsidRPr="008776E5">
        <w:rPr>
          <w:rFonts w:ascii="Times New Roman" w:hAnsi="Times New Roman" w:cs="Times New Roman"/>
          <w:sz w:val="24"/>
          <w:szCs w:val="24"/>
        </w:rPr>
        <w:t xml:space="preserve">- оплату работ, услуг по содержанию имущества в сумме </w:t>
      </w:r>
      <w:r w:rsidRPr="008776E5">
        <w:rPr>
          <w:rFonts w:ascii="Times New Roman" w:hAnsi="Times New Roman" w:cs="Times New Roman"/>
          <w:b/>
          <w:sz w:val="24"/>
          <w:szCs w:val="24"/>
        </w:rPr>
        <w:t>588,2</w:t>
      </w:r>
      <w:r w:rsidRPr="008776E5">
        <w:rPr>
          <w:rFonts w:ascii="Times New Roman" w:hAnsi="Times New Roman" w:cs="Times New Roman"/>
          <w:sz w:val="24"/>
          <w:szCs w:val="24"/>
        </w:rPr>
        <w:t xml:space="preserve"> тыс. руб. или 6,6 % от общей суммы расходов (за электромонтажные работы по ремонту ул. освещения, ремонт автомобильной дороги);</w:t>
      </w:r>
    </w:p>
    <w:p w:rsidR="008776E5" w:rsidRPr="008776E5" w:rsidRDefault="008776E5" w:rsidP="008776E5">
      <w:pPr>
        <w:spacing w:line="240" w:lineRule="auto"/>
        <w:jc w:val="both"/>
        <w:rPr>
          <w:rFonts w:ascii="Times New Roman" w:hAnsi="Times New Roman" w:cs="Times New Roman"/>
          <w:sz w:val="24"/>
          <w:szCs w:val="24"/>
        </w:rPr>
      </w:pPr>
      <w:r w:rsidRPr="008776E5">
        <w:rPr>
          <w:rFonts w:ascii="Times New Roman" w:hAnsi="Times New Roman" w:cs="Times New Roman"/>
          <w:sz w:val="24"/>
          <w:szCs w:val="24"/>
        </w:rPr>
        <w:t xml:space="preserve">- выплаты доплат к пенсии в сумме </w:t>
      </w:r>
      <w:r w:rsidRPr="008776E5">
        <w:rPr>
          <w:rFonts w:ascii="Times New Roman" w:hAnsi="Times New Roman" w:cs="Times New Roman"/>
          <w:b/>
          <w:sz w:val="24"/>
          <w:szCs w:val="24"/>
        </w:rPr>
        <w:t>366,8</w:t>
      </w:r>
      <w:r w:rsidRPr="008776E5">
        <w:rPr>
          <w:rFonts w:ascii="Times New Roman" w:hAnsi="Times New Roman" w:cs="Times New Roman"/>
          <w:sz w:val="24"/>
          <w:szCs w:val="24"/>
        </w:rPr>
        <w:t xml:space="preserve"> тыс. руб. или 4,1 % от общей суммы расходов; </w:t>
      </w:r>
    </w:p>
    <w:p w:rsidR="008776E5" w:rsidRPr="008776E5" w:rsidRDefault="008776E5" w:rsidP="008776E5">
      <w:pPr>
        <w:spacing w:line="240" w:lineRule="auto"/>
        <w:jc w:val="both"/>
        <w:rPr>
          <w:rFonts w:ascii="Times New Roman" w:hAnsi="Times New Roman" w:cs="Times New Roman"/>
          <w:sz w:val="24"/>
          <w:szCs w:val="24"/>
        </w:rPr>
      </w:pPr>
      <w:r w:rsidRPr="008776E5">
        <w:rPr>
          <w:rFonts w:ascii="Times New Roman" w:hAnsi="Times New Roman" w:cs="Times New Roman"/>
          <w:sz w:val="24"/>
          <w:szCs w:val="24"/>
        </w:rPr>
        <w:t xml:space="preserve">- увеличение стоимости материальных запасов в сумме </w:t>
      </w:r>
      <w:r w:rsidRPr="008776E5">
        <w:rPr>
          <w:rFonts w:ascii="Times New Roman" w:hAnsi="Times New Roman" w:cs="Times New Roman"/>
          <w:b/>
          <w:sz w:val="24"/>
          <w:szCs w:val="24"/>
        </w:rPr>
        <w:t>316,8</w:t>
      </w:r>
      <w:r w:rsidRPr="008776E5">
        <w:rPr>
          <w:rFonts w:ascii="Times New Roman" w:hAnsi="Times New Roman" w:cs="Times New Roman"/>
          <w:sz w:val="24"/>
          <w:szCs w:val="24"/>
        </w:rPr>
        <w:t xml:space="preserve"> тыс. руб. или 3,5 % от общей суммы расходов.</w:t>
      </w:r>
    </w:p>
    <w:p w:rsidR="008776E5" w:rsidRPr="008776E5" w:rsidRDefault="008776E5" w:rsidP="008776E5">
      <w:pPr>
        <w:spacing w:line="240" w:lineRule="auto"/>
        <w:ind w:firstLine="720"/>
        <w:jc w:val="both"/>
        <w:rPr>
          <w:rFonts w:ascii="Times New Roman" w:hAnsi="Times New Roman" w:cs="Times New Roman"/>
          <w:sz w:val="24"/>
          <w:szCs w:val="24"/>
        </w:rPr>
      </w:pPr>
      <w:r w:rsidRPr="008776E5">
        <w:rPr>
          <w:rFonts w:ascii="Times New Roman" w:hAnsi="Times New Roman" w:cs="Times New Roman"/>
          <w:sz w:val="24"/>
          <w:szCs w:val="24"/>
        </w:rPr>
        <w:t xml:space="preserve">Проведена работа по привлечению дополнительных финансовых средств. </w:t>
      </w:r>
    </w:p>
    <w:p w:rsidR="008776E5" w:rsidRPr="008776E5" w:rsidRDefault="008776E5" w:rsidP="008776E5">
      <w:pPr>
        <w:shd w:val="clear" w:color="auto" w:fill="FFFFFF"/>
        <w:spacing w:line="240" w:lineRule="auto"/>
        <w:jc w:val="both"/>
        <w:rPr>
          <w:rFonts w:ascii="Times New Roman" w:hAnsi="Times New Roman" w:cs="Times New Roman"/>
          <w:sz w:val="24"/>
          <w:szCs w:val="24"/>
        </w:rPr>
      </w:pPr>
      <w:r w:rsidRPr="008776E5">
        <w:rPr>
          <w:rFonts w:ascii="Times New Roman" w:hAnsi="Times New Roman" w:cs="Times New Roman"/>
          <w:sz w:val="24"/>
          <w:szCs w:val="24"/>
        </w:rPr>
        <w:t xml:space="preserve">Дополнительно в бюджет Афанасьевского муниципального образования в 2017 году поступило </w:t>
      </w:r>
      <w:r w:rsidRPr="008776E5">
        <w:rPr>
          <w:rFonts w:ascii="Times New Roman" w:hAnsi="Times New Roman" w:cs="Times New Roman"/>
          <w:b/>
          <w:sz w:val="24"/>
          <w:szCs w:val="24"/>
        </w:rPr>
        <w:t>7260,3</w:t>
      </w:r>
      <w:r w:rsidRPr="008776E5">
        <w:rPr>
          <w:rFonts w:ascii="Times New Roman" w:hAnsi="Times New Roman" w:cs="Times New Roman"/>
          <w:sz w:val="24"/>
          <w:szCs w:val="24"/>
        </w:rPr>
        <w:t xml:space="preserve"> тыс. руб., в том числе:</w:t>
      </w:r>
    </w:p>
    <w:p w:rsidR="008776E5" w:rsidRPr="008776E5" w:rsidRDefault="008776E5" w:rsidP="008776E5">
      <w:pPr>
        <w:numPr>
          <w:ilvl w:val="0"/>
          <w:numId w:val="46"/>
        </w:numPr>
        <w:tabs>
          <w:tab w:val="left" w:pos="993"/>
        </w:tabs>
        <w:spacing w:after="0" w:line="240" w:lineRule="auto"/>
        <w:ind w:left="0" w:firstLine="709"/>
        <w:jc w:val="both"/>
        <w:rPr>
          <w:rFonts w:ascii="Times New Roman" w:hAnsi="Times New Roman" w:cs="Times New Roman"/>
          <w:color w:val="000000"/>
          <w:sz w:val="24"/>
          <w:szCs w:val="24"/>
        </w:rPr>
      </w:pPr>
      <w:r w:rsidRPr="008776E5">
        <w:rPr>
          <w:rFonts w:ascii="Times New Roman" w:hAnsi="Times New Roman" w:cs="Times New Roman"/>
          <w:sz w:val="24"/>
          <w:szCs w:val="24"/>
        </w:rPr>
        <w:t>дотация на выравнивание бюджетной обеспеченности</w:t>
      </w:r>
      <w:r w:rsidRPr="008776E5">
        <w:rPr>
          <w:rFonts w:ascii="Times New Roman" w:hAnsi="Times New Roman" w:cs="Times New Roman"/>
          <w:color w:val="000000"/>
          <w:sz w:val="24"/>
          <w:szCs w:val="24"/>
        </w:rPr>
        <w:t xml:space="preserve"> в сумме </w:t>
      </w:r>
      <w:r w:rsidRPr="008776E5">
        <w:rPr>
          <w:rFonts w:ascii="Times New Roman" w:hAnsi="Times New Roman" w:cs="Times New Roman"/>
          <w:b/>
          <w:color w:val="000000"/>
          <w:sz w:val="24"/>
          <w:szCs w:val="24"/>
        </w:rPr>
        <w:t>6633,6</w:t>
      </w:r>
      <w:r w:rsidRPr="008776E5">
        <w:rPr>
          <w:rFonts w:ascii="Times New Roman" w:hAnsi="Times New Roman" w:cs="Times New Roman"/>
          <w:color w:val="000000"/>
          <w:sz w:val="24"/>
          <w:szCs w:val="24"/>
        </w:rPr>
        <w:t xml:space="preserve"> тыс. руб.;</w:t>
      </w:r>
    </w:p>
    <w:p w:rsidR="008776E5" w:rsidRPr="008776E5" w:rsidRDefault="008776E5" w:rsidP="008776E5">
      <w:pPr>
        <w:numPr>
          <w:ilvl w:val="0"/>
          <w:numId w:val="46"/>
        </w:numPr>
        <w:tabs>
          <w:tab w:val="left" w:pos="993"/>
        </w:tabs>
        <w:spacing w:after="0" w:line="240" w:lineRule="auto"/>
        <w:ind w:left="0" w:firstLine="709"/>
        <w:jc w:val="both"/>
        <w:rPr>
          <w:rFonts w:ascii="Times New Roman" w:hAnsi="Times New Roman" w:cs="Times New Roman"/>
          <w:color w:val="000000"/>
          <w:sz w:val="24"/>
          <w:szCs w:val="24"/>
        </w:rPr>
      </w:pPr>
      <w:r w:rsidRPr="008776E5">
        <w:rPr>
          <w:rFonts w:ascii="Times New Roman" w:hAnsi="Times New Roman" w:cs="Times New Roman"/>
          <w:sz w:val="24"/>
          <w:szCs w:val="24"/>
        </w:rPr>
        <w:t xml:space="preserve">субсидии на реализацию мероприятий, направленных на повышение эффективности бюджетных расходов муниципальных </w:t>
      </w:r>
      <w:r w:rsidRPr="008776E5">
        <w:rPr>
          <w:rFonts w:ascii="Times New Roman" w:hAnsi="Times New Roman" w:cs="Times New Roman"/>
          <w:color w:val="000000"/>
          <w:sz w:val="24"/>
          <w:szCs w:val="24"/>
        </w:rPr>
        <w:t xml:space="preserve">образований Иркутской области в сумме </w:t>
      </w:r>
      <w:r w:rsidRPr="008776E5">
        <w:rPr>
          <w:rFonts w:ascii="Times New Roman" w:hAnsi="Times New Roman" w:cs="Times New Roman"/>
          <w:b/>
          <w:color w:val="000000"/>
          <w:sz w:val="24"/>
          <w:szCs w:val="24"/>
        </w:rPr>
        <w:t>400,0</w:t>
      </w:r>
      <w:r w:rsidRPr="008776E5">
        <w:rPr>
          <w:rFonts w:ascii="Times New Roman" w:hAnsi="Times New Roman" w:cs="Times New Roman"/>
          <w:color w:val="000000"/>
          <w:sz w:val="24"/>
          <w:szCs w:val="24"/>
        </w:rPr>
        <w:t xml:space="preserve"> тыс. руб.;</w:t>
      </w:r>
    </w:p>
    <w:p w:rsidR="008776E5" w:rsidRPr="008776E5" w:rsidRDefault="008776E5" w:rsidP="008776E5">
      <w:pPr>
        <w:numPr>
          <w:ilvl w:val="0"/>
          <w:numId w:val="46"/>
        </w:numPr>
        <w:tabs>
          <w:tab w:val="left" w:pos="993"/>
        </w:tabs>
        <w:spacing w:after="0" w:line="240" w:lineRule="auto"/>
        <w:ind w:left="0" w:firstLine="709"/>
        <w:jc w:val="both"/>
        <w:rPr>
          <w:rFonts w:ascii="Times New Roman" w:hAnsi="Times New Roman" w:cs="Times New Roman"/>
          <w:color w:val="000000"/>
          <w:sz w:val="24"/>
          <w:szCs w:val="24"/>
        </w:rPr>
      </w:pPr>
      <w:r w:rsidRPr="008776E5">
        <w:rPr>
          <w:rFonts w:ascii="Times New Roman" w:hAnsi="Times New Roman" w:cs="Times New Roman"/>
          <w:color w:val="000000"/>
          <w:sz w:val="24"/>
          <w:szCs w:val="24"/>
        </w:rPr>
        <w:t xml:space="preserve">субсидии на реализацию мероприятия перечня проектов народных инициатив в сумме </w:t>
      </w:r>
      <w:r w:rsidRPr="008776E5">
        <w:rPr>
          <w:rFonts w:ascii="Times New Roman" w:hAnsi="Times New Roman" w:cs="Times New Roman"/>
          <w:b/>
          <w:color w:val="000000"/>
          <w:sz w:val="24"/>
          <w:szCs w:val="24"/>
        </w:rPr>
        <w:t xml:space="preserve">226,7 </w:t>
      </w:r>
      <w:r w:rsidRPr="008776E5">
        <w:rPr>
          <w:rFonts w:ascii="Times New Roman" w:hAnsi="Times New Roman" w:cs="Times New Roman"/>
          <w:color w:val="000000"/>
          <w:sz w:val="24"/>
          <w:szCs w:val="24"/>
        </w:rPr>
        <w:t xml:space="preserve">тыс. руб. </w:t>
      </w:r>
    </w:p>
    <w:p w:rsidR="008776E5" w:rsidRPr="008776E5" w:rsidRDefault="008776E5" w:rsidP="008776E5">
      <w:pPr>
        <w:pStyle w:val="2"/>
        <w:jc w:val="both"/>
        <w:rPr>
          <w:rFonts w:ascii="Times New Roman" w:hAnsi="Times New Roman" w:cs="Times New Roman"/>
          <w:b w:val="0"/>
          <w:color w:val="000000"/>
          <w:sz w:val="24"/>
          <w:szCs w:val="24"/>
        </w:rPr>
      </w:pPr>
      <w:r w:rsidRPr="008776E5">
        <w:rPr>
          <w:rFonts w:ascii="Times New Roman" w:hAnsi="Times New Roman" w:cs="Times New Roman"/>
          <w:b w:val="0"/>
          <w:color w:val="000000"/>
          <w:sz w:val="24"/>
          <w:szCs w:val="24"/>
        </w:rPr>
        <w:lastRenderedPageBreak/>
        <w:t>Дополнительно полученные финансовые средства позволили обеспечить выполнение реализации Указа Президента Российской Федерации от 7 мая 2012 года № 597</w:t>
      </w:r>
      <w:r w:rsidRPr="008776E5">
        <w:rPr>
          <w:rFonts w:ascii="Times New Roman" w:hAnsi="Times New Roman" w:cs="Times New Roman"/>
          <w:b w:val="0"/>
          <w:bCs w:val="0"/>
          <w:color w:val="000000"/>
          <w:sz w:val="24"/>
          <w:szCs w:val="24"/>
        </w:rPr>
        <w:t xml:space="preserve"> «О мероприятиях по реализации государственной социальной политики» в части повышения заработной платы работникам учреждения культуры – средняя заработная плата работников культуры составила 25848,70 руб., профинансировать расходы по: </w:t>
      </w:r>
      <w:r w:rsidRPr="008776E5">
        <w:rPr>
          <w:rFonts w:ascii="Times New Roman" w:hAnsi="Times New Roman" w:cs="Times New Roman"/>
          <w:b w:val="0"/>
          <w:color w:val="000000"/>
          <w:sz w:val="24"/>
          <w:szCs w:val="24"/>
        </w:rPr>
        <w:t xml:space="preserve">ремонту водонапорной башни; устройству уличного освещения; опашке населенных пунктов. </w:t>
      </w:r>
    </w:p>
    <w:p w:rsidR="008776E5" w:rsidRPr="008776E5" w:rsidRDefault="008776E5" w:rsidP="008776E5">
      <w:pPr>
        <w:pStyle w:val="2"/>
        <w:jc w:val="both"/>
        <w:rPr>
          <w:rFonts w:ascii="Times New Roman" w:hAnsi="Times New Roman" w:cs="Times New Roman"/>
          <w:b w:val="0"/>
          <w:color w:val="000000"/>
          <w:sz w:val="24"/>
          <w:szCs w:val="24"/>
        </w:rPr>
      </w:pPr>
      <w:r w:rsidRPr="008776E5">
        <w:rPr>
          <w:rFonts w:ascii="Times New Roman" w:hAnsi="Times New Roman" w:cs="Times New Roman"/>
          <w:b w:val="0"/>
          <w:color w:val="000000"/>
          <w:sz w:val="24"/>
          <w:szCs w:val="24"/>
        </w:rPr>
        <w:t xml:space="preserve">Расходы за счет средств резервного фонда Афанасьевского сельского поселения в 2017 году не производились. </w:t>
      </w:r>
    </w:p>
    <w:p w:rsidR="008776E5" w:rsidRPr="008776E5" w:rsidRDefault="008776E5" w:rsidP="008776E5">
      <w:pPr>
        <w:spacing w:line="240" w:lineRule="auto"/>
        <w:ind w:firstLine="720"/>
        <w:jc w:val="both"/>
        <w:rPr>
          <w:rFonts w:ascii="Times New Roman" w:hAnsi="Times New Roman" w:cs="Times New Roman"/>
          <w:sz w:val="24"/>
          <w:szCs w:val="24"/>
        </w:rPr>
      </w:pPr>
      <w:r w:rsidRPr="008776E5">
        <w:rPr>
          <w:rFonts w:ascii="Times New Roman" w:hAnsi="Times New Roman" w:cs="Times New Roman"/>
          <w:color w:val="000000"/>
          <w:sz w:val="24"/>
          <w:szCs w:val="24"/>
        </w:rPr>
        <w:t>Бюджет Афанасьевского сельского поселения по состоянию на 01.01.2018 го</w:t>
      </w:r>
      <w:r w:rsidRPr="008776E5">
        <w:rPr>
          <w:rFonts w:ascii="Times New Roman" w:hAnsi="Times New Roman" w:cs="Times New Roman"/>
          <w:sz w:val="24"/>
          <w:szCs w:val="24"/>
        </w:rPr>
        <w:t>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8776E5" w:rsidRPr="008776E5" w:rsidRDefault="008776E5" w:rsidP="008776E5">
      <w:pPr>
        <w:spacing w:line="240" w:lineRule="auto"/>
        <w:ind w:firstLine="720"/>
        <w:jc w:val="both"/>
        <w:rPr>
          <w:rFonts w:ascii="Times New Roman" w:hAnsi="Times New Roman" w:cs="Times New Roman"/>
          <w:sz w:val="24"/>
          <w:szCs w:val="24"/>
        </w:rPr>
      </w:pPr>
      <w:r w:rsidRPr="008776E5">
        <w:rPr>
          <w:rFonts w:ascii="Times New Roman" w:hAnsi="Times New Roman" w:cs="Times New Roman"/>
          <w:sz w:val="24"/>
          <w:szCs w:val="24"/>
        </w:rPr>
        <w:t>Просроченной кредиторской задолженности по состоянию на 01.01.2018 года бюджет Афанасьевского сельского поселения не имеет.</w:t>
      </w:r>
    </w:p>
    <w:p w:rsidR="008776E5" w:rsidRPr="008776E5" w:rsidRDefault="008776E5" w:rsidP="008776E5">
      <w:pPr>
        <w:spacing w:line="240" w:lineRule="auto"/>
        <w:ind w:firstLine="709"/>
        <w:jc w:val="both"/>
        <w:rPr>
          <w:rFonts w:ascii="Times New Roman" w:hAnsi="Times New Roman" w:cs="Times New Roman"/>
          <w:sz w:val="24"/>
          <w:szCs w:val="24"/>
        </w:rPr>
      </w:pPr>
      <w:r w:rsidRPr="008776E5">
        <w:rPr>
          <w:rFonts w:ascii="Times New Roman" w:hAnsi="Times New Roman" w:cs="Times New Roman"/>
          <w:sz w:val="24"/>
          <w:szCs w:val="24"/>
        </w:rPr>
        <w:t xml:space="preserve"> Просроченная дебиторская задолженности по состоянию на 01.01.2018 года составляет </w:t>
      </w:r>
      <w:r w:rsidRPr="008776E5">
        <w:rPr>
          <w:rFonts w:ascii="Times New Roman" w:hAnsi="Times New Roman" w:cs="Times New Roman"/>
          <w:b/>
          <w:sz w:val="24"/>
          <w:szCs w:val="24"/>
        </w:rPr>
        <w:t>41,7</w:t>
      </w:r>
      <w:r w:rsidRPr="008776E5">
        <w:rPr>
          <w:rFonts w:ascii="Times New Roman" w:hAnsi="Times New Roman" w:cs="Times New Roman"/>
          <w:sz w:val="24"/>
          <w:szCs w:val="24"/>
        </w:rPr>
        <w:t xml:space="preserve"> тыс. руб. по сравнению с просроченной дебиторской задолженностью на 01.01.2017 года уменьшение на </w:t>
      </w:r>
      <w:r w:rsidRPr="008776E5">
        <w:rPr>
          <w:rFonts w:ascii="Times New Roman" w:hAnsi="Times New Roman" w:cs="Times New Roman"/>
          <w:b/>
          <w:sz w:val="24"/>
          <w:szCs w:val="24"/>
        </w:rPr>
        <w:t xml:space="preserve">41,4 </w:t>
      </w:r>
      <w:r w:rsidRPr="008776E5">
        <w:rPr>
          <w:rFonts w:ascii="Times New Roman" w:hAnsi="Times New Roman" w:cs="Times New Roman"/>
          <w:sz w:val="24"/>
          <w:szCs w:val="24"/>
        </w:rPr>
        <w:t xml:space="preserve">тыс. руб. </w:t>
      </w:r>
    </w:p>
    <w:p w:rsidR="00F527CC" w:rsidRPr="008776E5" w:rsidRDefault="008776E5" w:rsidP="008776E5">
      <w:pPr>
        <w:spacing w:line="240" w:lineRule="auto"/>
        <w:ind w:firstLine="720"/>
        <w:jc w:val="both"/>
        <w:rPr>
          <w:rFonts w:ascii="Times New Roman" w:hAnsi="Times New Roman" w:cs="Times New Roman"/>
          <w:sz w:val="24"/>
          <w:szCs w:val="24"/>
        </w:rPr>
      </w:pPr>
      <w:r w:rsidRPr="008776E5">
        <w:rPr>
          <w:rFonts w:ascii="Times New Roman" w:hAnsi="Times New Roman" w:cs="Times New Roman"/>
          <w:sz w:val="24"/>
          <w:szCs w:val="24"/>
        </w:rPr>
        <w:t xml:space="preserve">Финансирование учреждений и мероприятий в течение 2017 года производилось в пределах выделенных бюджетных ассигнований, утвержденных решением Думы № 24-РД от 27.12.2016 года «О бюджете Афанасьевского муниципального образования на </w:t>
      </w:r>
      <w:r>
        <w:rPr>
          <w:rFonts w:ascii="Times New Roman" w:hAnsi="Times New Roman" w:cs="Times New Roman"/>
          <w:sz w:val="24"/>
          <w:szCs w:val="24"/>
        </w:rPr>
        <w:t xml:space="preserve">2017 год»  с учетом изменений. </w:t>
      </w:r>
    </w:p>
    <w:p w:rsidR="005A0731" w:rsidRPr="00790ADC" w:rsidRDefault="005A0731" w:rsidP="00001B23">
      <w:pPr>
        <w:spacing w:after="0" w:line="240" w:lineRule="auto"/>
        <w:rPr>
          <w:rFonts w:ascii="Times New Roman" w:hAnsi="Times New Roman" w:cs="Times New Roman"/>
          <w:b/>
          <w:sz w:val="24"/>
          <w:szCs w:val="24"/>
        </w:rPr>
      </w:pPr>
    </w:p>
    <w:p w:rsidR="00001B23" w:rsidRPr="009A5F5C" w:rsidRDefault="00001B23" w:rsidP="00001B23">
      <w:pPr>
        <w:spacing w:after="0" w:line="240" w:lineRule="auto"/>
        <w:ind w:firstLine="709"/>
        <w:jc w:val="center"/>
        <w:rPr>
          <w:rFonts w:ascii="Times New Roman" w:hAnsi="Times New Roman" w:cs="Times New Roman"/>
          <w:b/>
          <w:sz w:val="24"/>
          <w:szCs w:val="24"/>
        </w:rPr>
      </w:pPr>
      <w:r w:rsidRPr="009A5F5C">
        <w:rPr>
          <w:rFonts w:ascii="Times New Roman" w:hAnsi="Times New Roman" w:cs="Times New Roman"/>
          <w:b/>
          <w:sz w:val="24"/>
          <w:szCs w:val="24"/>
        </w:rPr>
        <w:t>2.9. Анализ структуры экономики</w:t>
      </w:r>
    </w:p>
    <w:p w:rsidR="00001B23" w:rsidRPr="009A5F5C" w:rsidRDefault="009A5F5C" w:rsidP="009A5F5C">
      <w:pPr>
        <w:tabs>
          <w:tab w:val="left" w:pos="7260"/>
        </w:tabs>
        <w:spacing w:after="0" w:line="240" w:lineRule="auto"/>
        <w:ind w:firstLine="709"/>
        <w:rPr>
          <w:rFonts w:ascii="Times New Roman" w:hAnsi="Times New Roman" w:cs="Times New Roman"/>
          <w:b/>
          <w:sz w:val="24"/>
          <w:szCs w:val="24"/>
        </w:rPr>
      </w:pPr>
      <w:r w:rsidRPr="009A5F5C">
        <w:rPr>
          <w:rFonts w:ascii="Times New Roman" w:hAnsi="Times New Roman" w:cs="Times New Roman"/>
          <w:b/>
          <w:sz w:val="24"/>
          <w:szCs w:val="24"/>
        </w:rPr>
        <w:tab/>
      </w:r>
    </w:p>
    <w:p w:rsidR="005A0731" w:rsidRPr="00790ADC" w:rsidRDefault="00764A3F" w:rsidP="0037222F">
      <w:pPr>
        <w:spacing w:after="0" w:line="240" w:lineRule="auto"/>
        <w:ind w:firstLine="709"/>
        <w:jc w:val="center"/>
        <w:rPr>
          <w:rFonts w:ascii="Times New Roman" w:hAnsi="Times New Roman" w:cs="Times New Roman"/>
          <w:b/>
          <w:sz w:val="24"/>
          <w:szCs w:val="24"/>
        </w:rPr>
      </w:pPr>
      <w:r w:rsidRPr="009A5F5C">
        <w:rPr>
          <w:rFonts w:ascii="Times New Roman" w:hAnsi="Times New Roman" w:cs="Times New Roman"/>
          <w:b/>
          <w:sz w:val="24"/>
          <w:szCs w:val="24"/>
        </w:rPr>
        <w:t>2</w:t>
      </w:r>
      <w:r w:rsidR="005A0731" w:rsidRPr="009A5F5C">
        <w:rPr>
          <w:rFonts w:ascii="Times New Roman" w:hAnsi="Times New Roman" w:cs="Times New Roman"/>
          <w:b/>
          <w:sz w:val="24"/>
          <w:szCs w:val="24"/>
        </w:rPr>
        <w:t>.</w:t>
      </w:r>
      <w:r w:rsidR="00913D71" w:rsidRPr="009A5F5C">
        <w:rPr>
          <w:rFonts w:ascii="Times New Roman" w:hAnsi="Times New Roman" w:cs="Times New Roman"/>
          <w:b/>
          <w:sz w:val="24"/>
          <w:szCs w:val="24"/>
        </w:rPr>
        <w:t>9</w:t>
      </w:r>
      <w:r w:rsidR="005A0731" w:rsidRPr="009A5F5C">
        <w:rPr>
          <w:rFonts w:ascii="Times New Roman" w:hAnsi="Times New Roman" w:cs="Times New Roman"/>
          <w:b/>
          <w:sz w:val="24"/>
          <w:szCs w:val="24"/>
        </w:rPr>
        <w:t xml:space="preserve">.1. Уровень развития </w:t>
      </w:r>
      <w:r w:rsidR="009A5F5C">
        <w:rPr>
          <w:rFonts w:ascii="Times New Roman" w:hAnsi="Times New Roman" w:cs="Times New Roman"/>
          <w:b/>
          <w:sz w:val="24"/>
          <w:szCs w:val="24"/>
        </w:rPr>
        <w:t>сельскохозяйственного</w:t>
      </w:r>
      <w:r w:rsidR="005A0731" w:rsidRPr="009A5F5C">
        <w:rPr>
          <w:rFonts w:ascii="Times New Roman" w:hAnsi="Times New Roman" w:cs="Times New Roman"/>
          <w:b/>
          <w:sz w:val="24"/>
          <w:szCs w:val="24"/>
        </w:rPr>
        <w:t xml:space="preserve"> производства</w:t>
      </w:r>
    </w:p>
    <w:p w:rsidR="009A5F5C" w:rsidRDefault="009A5F5C" w:rsidP="000B564C">
      <w:pPr>
        <w:pStyle w:val="aa"/>
        <w:shd w:val="clear" w:color="auto" w:fill="FFFFFF"/>
        <w:spacing w:before="0" w:beforeAutospacing="0" w:after="0"/>
        <w:ind w:firstLine="709"/>
        <w:jc w:val="both"/>
      </w:pPr>
    </w:p>
    <w:p w:rsidR="00874FF4" w:rsidRDefault="00CE234E" w:rsidP="000B564C">
      <w:pPr>
        <w:pStyle w:val="aa"/>
        <w:shd w:val="clear" w:color="auto" w:fill="FFFFFF"/>
        <w:spacing w:before="0" w:beforeAutospacing="0" w:after="0"/>
        <w:ind w:firstLine="709"/>
        <w:jc w:val="both"/>
      </w:pPr>
      <w:r w:rsidRPr="00790ADC">
        <w:t>На территории А</w:t>
      </w:r>
      <w:r w:rsidR="00125F6B">
        <w:t>фанасьев</w:t>
      </w:r>
      <w:r w:rsidRPr="00790ADC">
        <w:t>ского сельского поселения осуществля</w:t>
      </w:r>
      <w:r w:rsidR="00874FF4" w:rsidRPr="00790ADC">
        <w:t>ю</w:t>
      </w:r>
      <w:r w:rsidR="00125F6B">
        <w:t xml:space="preserve">т свою деятельность </w:t>
      </w:r>
      <w:r w:rsidR="00874FF4" w:rsidRPr="00790ADC">
        <w:t>предприятия:</w:t>
      </w:r>
      <w:r w:rsidR="000B564C">
        <w:t xml:space="preserve"> </w:t>
      </w:r>
      <w:r w:rsidR="00125F6B">
        <w:t>ООО «Монолит», КФХ «Федулова В.И.», КФХ «</w:t>
      </w:r>
      <w:proofErr w:type="spellStart"/>
      <w:r w:rsidR="00125F6B">
        <w:t>Чепурных</w:t>
      </w:r>
      <w:proofErr w:type="spellEnd"/>
      <w:r w:rsidR="00125F6B">
        <w:t xml:space="preserve"> И.В.», КФХ «</w:t>
      </w:r>
      <w:proofErr w:type="spellStart"/>
      <w:r w:rsidR="00125F6B">
        <w:t>Бадюло</w:t>
      </w:r>
      <w:proofErr w:type="spellEnd"/>
      <w:r w:rsidR="00125F6B">
        <w:t xml:space="preserve"> С.И.»</w:t>
      </w:r>
    </w:p>
    <w:p w:rsidR="009A5F5C" w:rsidRDefault="009A5F5C" w:rsidP="009A5F5C">
      <w:pPr>
        <w:pStyle w:val="aa"/>
        <w:shd w:val="clear" w:color="auto" w:fill="FFFFFF"/>
        <w:spacing w:after="0"/>
        <w:ind w:firstLine="709"/>
        <w:jc w:val="both"/>
      </w:pPr>
      <w:r>
        <w:t>В ООО «Монолит» поголовья на 1 июля 2017 года составило:</w:t>
      </w:r>
    </w:p>
    <w:p w:rsidR="009A5F5C" w:rsidRDefault="009A5F5C" w:rsidP="009A5F5C">
      <w:pPr>
        <w:pStyle w:val="aa"/>
        <w:shd w:val="clear" w:color="auto" w:fill="FFFFFF"/>
        <w:spacing w:after="0"/>
        <w:ind w:firstLine="709"/>
        <w:jc w:val="both"/>
      </w:pPr>
      <w:r>
        <w:t>- всего КРС: 2016 г.-892; 2017 г. – 836, из них коров 2016 г.- 330, 2017 г.- 330.</w:t>
      </w:r>
    </w:p>
    <w:p w:rsidR="009A5F5C" w:rsidRDefault="009A5F5C" w:rsidP="009A5F5C">
      <w:pPr>
        <w:pStyle w:val="aa"/>
        <w:shd w:val="clear" w:color="auto" w:fill="FFFFFF"/>
        <w:spacing w:after="0"/>
        <w:ind w:firstLine="709"/>
        <w:jc w:val="both"/>
      </w:pPr>
      <w:r>
        <w:t>Реализация молока в ООО «Монолит» в 2016 г. – 738 тон, 2017 г.- 706 тон.</w:t>
      </w:r>
    </w:p>
    <w:p w:rsidR="009A5F5C" w:rsidRDefault="009A5F5C" w:rsidP="009A5F5C">
      <w:pPr>
        <w:pStyle w:val="aa"/>
        <w:shd w:val="clear" w:color="auto" w:fill="FFFFFF"/>
        <w:spacing w:after="0"/>
        <w:ind w:firstLine="709"/>
        <w:jc w:val="both"/>
      </w:pPr>
      <w:r>
        <w:t>Выручка от реализации молока составила в 2016 г.-14032,0 тыс. руб., в 2017 г.- 12081,0 тыс. руб.</w:t>
      </w:r>
    </w:p>
    <w:p w:rsidR="009A5F5C" w:rsidRDefault="009A5F5C" w:rsidP="009A5F5C">
      <w:pPr>
        <w:pStyle w:val="aa"/>
        <w:shd w:val="clear" w:color="auto" w:fill="FFFFFF"/>
        <w:spacing w:after="0"/>
        <w:ind w:firstLine="709"/>
        <w:jc w:val="both"/>
      </w:pPr>
      <w:r>
        <w:t>Произведено мяса на убой всего: 2016 г.-38,1 тон; 2017 г.- 44,8 тон.</w:t>
      </w:r>
    </w:p>
    <w:p w:rsidR="009A5F5C" w:rsidRDefault="009A5F5C" w:rsidP="009A5F5C">
      <w:pPr>
        <w:pStyle w:val="aa"/>
        <w:shd w:val="clear" w:color="auto" w:fill="FFFFFF"/>
        <w:spacing w:after="0"/>
        <w:ind w:firstLine="709"/>
        <w:jc w:val="both"/>
      </w:pPr>
      <w:r>
        <w:t>Выручка от реализации мяса КРС  составила в 2016 г.- 4337 тыс. руб., в 2017 г.- 5878 тыс. руб.</w:t>
      </w:r>
    </w:p>
    <w:p w:rsidR="009A5F5C" w:rsidRDefault="009A5F5C" w:rsidP="009A5F5C">
      <w:pPr>
        <w:pStyle w:val="aa"/>
        <w:shd w:val="clear" w:color="auto" w:fill="FFFFFF"/>
        <w:spacing w:after="0"/>
        <w:ind w:firstLine="709"/>
        <w:jc w:val="both"/>
      </w:pPr>
      <w:r>
        <w:t>Реализация зерна составила; 2016 г.- 3706,1тон, 2017 г.- 2768,0 тон.</w:t>
      </w:r>
    </w:p>
    <w:p w:rsidR="009A5F5C" w:rsidRDefault="009A5F5C" w:rsidP="009A5F5C">
      <w:pPr>
        <w:pStyle w:val="aa"/>
        <w:shd w:val="clear" w:color="auto" w:fill="FFFFFF"/>
        <w:spacing w:before="0" w:beforeAutospacing="0" w:after="0"/>
        <w:ind w:firstLine="709"/>
        <w:jc w:val="both"/>
      </w:pPr>
      <w:r>
        <w:t>Выручка от реализации зерна составила в 2016 г.- 24831,0 тыс. руб., в 2017 г.-24271,0тыс. руб.</w:t>
      </w:r>
    </w:p>
    <w:p w:rsidR="009A5F5C" w:rsidRDefault="009A5F5C" w:rsidP="009A5F5C">
      <w:pPr>
        <w:pStyle w:val="aa"/>
        <w:shd w:val="clear" w:color="auto" w:fill="FFFFFF"/>
        <w:ind w:firstLine="709"/>
      </w:pPr>
      <w:r w:rsidRPr="009A5F5C">
        <w:t>Основное направление деятельности двух крестьянско-фермерских хозяйств: КФХ «</w:t>
      </w:r>
      <w:proofErr w:type="spellStart"/>
      <w:r w:rsidRPr="009A5F5C">
        <w:t>Бадюло</w:t>
      </w:r>
      <w:proofErr w:type="spellEnd"/>
      <w:r w:rsidRPr="009A5F5C">
        <w:t xml:space="preserve"> С.И.», КФХ «Федулова В.И.» является разведение скота</w:t>
      </w:r>
    </w:p>
    <w:p w:rsidR="009A5F5C" w:rsidRPr="009A5F5C" w:rsidRDefault="009A5F5C" w:rsidP="009A5F5C">
      <w:pPr>
        <w:pStyle w:val="aa"/>
        <w:shd w:val="clear" w:color="auto" w:fill="FFFFFF"/>
        <w:ind w:firstLine="709"/>
      </w:pPr>
      <w:r w:rsidRPr="009A5F5C">
        <w:lastRenderedPageBreak/>
        <w:t>В КФХ  «</w:t>
      </w:r>
      <w:proofErr w:type="spellStart"/>
      <w:r w:rsidRPr="009A5F5C">
        <w:t>Бадюло</w:t>
      </w:r>
      <w:proofErr w:type="spellEnd"/>
      <w:r w:rsidRPr="009A5F5C">
        <w:t xml:space="preserve"> С.И» поголовья скота на 01.01.2017 года составило 24 головы, что на 3 головы больше чем на 01.01.2016 год.</w:t>
      </w:r>
    </w:p>
    <w:p w:rsidR="009A5F5C" w:rsidRPr="009A5F5C" w:rsidRDefault="009A5F5C" w:rsidP="009A5F5C">
      <w:pPr>
        <w:pStyle w:val="aa"/>
        <w:shd w:val="clear" w:color="auto" w:fill="FFFFFF"/>
        <w:ind w:firstLine="709"/>
      </w:pPr>
      <w:r w:rsidRPr="009A5F5C">
        <w:t>В КФХ «Федулова В.И.» поголовья скота 01.01.2017 года составило 44 головы, что на 9 голов больше чем на 01.01.2016 год.</w:t>
      </w:r>
    </w:p>
    <w:p w:rsidR="009A5F5C" w:rsidRPr="009A5F5C" w:rsidRDefault="009A5F5C" w:rsidP="009A5F5C">
      <w:pPr>
        <w:pStyle w:val="aa"/>
        <w:shd w:val="clear" w:color="auto" w:fill="FFFFFF"/>
        <w:ind w:firstLine="709"/>
      </w:pPr>
      <w:r w:rsidRPr="009A5F5C">
        <w:t>КФХ «</w:t>
      </w:r>
      <w:proofErr w:type="spellStart"/>
      <w:r w:rsidRPr="009A5F5C">
        <w:t>Чепурных</w:t>
      </w:r>
      <w:proofErr w:type="spellEnd"/>
      <w:r w:rsidRPr="009A5F5C">
        <w:t xml:space="preserve"> И.В.» занимается разведением скота, а также производством зерновых культур.</w:t>
      </w:r>
    </w:p>
    <w:p w:rsidR="009A5F5C" w:rsidRPr="009A5F5C" w:rsidRDefault="009A5F5C" w:rsidP="009A5F5C">
      <w:pPr>
        <w:pStyle w:val="aa"/>
        <w:shd w:val="clear" w:color="auto" w:fill="FFFFFF"/>
        <w:ind w:firstLine="709"/>
      </w:pPr>
      <w:r w:rsidRPr="009A5F5C">
        <w:t xml:space="preserve">Поголовья скота на 01.01.2017 год составило 280 голов, что на 15 голов меньше чем на 01.01.2016 год. </w:t>
      </w:r>
    </w:p>
    <w:p w:rsidR="009A5F5C" w:rsidRPr="009A5F5C" w:rsidRDefault="009A5F5C" w:rsidP="009A5F5C">
      <w:pPr>
        <w:pStyle w:val="aa"/>
        <w:shd w:val="clear" w:color="auto" w:fill="FFFFFF"/>
        <w:ind w:firstLine="709"/>
      </w:pPr>
      <w:r w:rsidRPr="009A5F5C">
        <w:t>Посевные площади на 01.01.2016 год составляют  340 га, в 2017 году остались без изменений.</w:t>
      </w:r>
    </w:p>
    <w:p w:rsidR="009A5F5C" w:rsidRPr="000B564C" w:rsidRDefault="009A5F5C" w:rsidP="009A5F5C">
      <w:pPr>
        <w:pStyle w:val="aa"/>
        <w:shd w:val="clear" w:color="auto" w:fill="FFFFFF"/>
        <w:spacing w:before="0" w:beforeAutospacing="0" w:after="0"/>
        <w:ind w:firstLine="709"/>
        <w:jc w:val="both"/>
      </w:pP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37222F" w:rsidRPr="00790ADC" w:rsidRDefault="00764A3F" w:rsidP="0037222F">
      <w:pPr>
        <w:spacing w:after="0" w:line="240" w:lineRule="auto"/>
        <w:ind w:firstLine="709"/>
        <w:jc w:val="center"/>
        <w:rPr>
          <w:rFonts w:ascii="Times New Roman" w:hAnsi="Times New Roman" w:cs="Times New Roman"/>
          <w:b/>
          <w:i/>
          <w:sz w:val="24"/>
          <w:szCs w:val="24"/>
        </w:rPr>
      </w:pPr>
      <w:r>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252A29"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w:t>
      </w:r>
      <w:r w:rsidR="004D04CA" w:rsidRPr="00790ADC">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37222F" w:rsidRPr="00790ADC">
        <w:rPr>
          <w:rFonts w:ascii="Times New Roman" w:hAnsi="Times New Roman" w:cs="Times New Roman"/>
          <w:b/>
          <w:i/>
          <w:sz w:val="24"/>
          <w:szCs w:val="24"/>
        </w:rPr>
        <w:tab/>
      </w:r>
      <w:r w:rsidR="0037222F" w:rsidRPr="00790ADC">
        <w:rPr>
          <w:rFonts w:ascii="Times New Roman" w:hAnsi="Times New Roman" w:cs="Times New Roman"/>
          <w:b/>
          <w:sz w:val="24"/>
          <w:szCs w:val="24"/>
        </w:rPr>
        <w:t>Уровень развития транспорта и связи, в т.</w:t>
      </w:r>
      <w:r w:rsidR="00022521">
        <w:rPr>
          <w:rFonts w:ascii="Times New Roman" w:hAnsi="Times New Roman" w:cs="Times New Roman"/>
          <w:b/>
          <w:sz w:val="24"/>
          <w:szCs w:val="24"/>
        </w:rPr>
        <w:t xml:space="preserve"> </w:t>
      </w:r>
      <w:r w:rsidR="0037222F" w:rsidRPr="00790ADC">
        <w:rPr>
          <w:rFonts w:ascii="Times New Roman" w:hAnsi="Times New Roman" w:cs="Times New Roman"/>
          <w:b/>
          <w:sz w:val="24"/>
          <w:szCs w:val="24"/>
        </w:rPr>
        <w:t>ч.  характеристика автомобильных дорог.</w:t>
      </w:r>
    </w:p>
    <w:p w:rsidR="0037222F" w:rsidRPr="00790ADC" w:rsidRDefault="0037222F" w:rsidP="0037222F">
      <w:pPr>
        <w:spacing w:after="0" w:line="240" w:lineRule="auto"/>
        <w:ind w:firstLine="709"/>
        <w:jc w:val="center"/>
        <w:rPr>
          <w:rFonts w:ascii="Times New Roman" w:hAnsi="Times New Roman" w:cs="Times New Roman"/>
          <w:b/>
          <w:sz w:val="24"/>
          <w:szCs w:val="24"/>
        </w:rPr>
      </w:pPr>
    </w:p>
    <w:p w:rsidR="0037222F" w:rsidRPr="00790ADC" w:rsidRDefault="0037222F" w:rsidP="0037222F">
      <w:pPr>
        <w:spacing w:after="0" w:line="240" w:lineRule="auto"/>
        <w:ind w:firstLine="709"/>
        <w:jc w:val="center"/>
        <w:rPr>
          <w:rFonts w:ascii="Times New Roman" w:hAnsi="Times New Roman" w:cs="Times New Roman"/>
          <w:b/>
          <w:sz w:val="24"/>
          <w:szCs w:val="24"/>
        </w:rPr>
      </w:pPr>
      <w:r w:rsidRPr="00790ADC">
        <w:rPr>
          <w:rFonts w:ascii="Times New Roman" w:hAnsi="Times New Roman" w:cs="Times New Roman"/>
          <w:b/>
          <w:sz w:val="24"/>
          <w:szCs w:val="24"/>
        </w:rPr>
        <w:t>Транспорт</w:t>
      </w:r>
    </w:p>
    <w:p w:rsidR="0037222F" w:rsidRPr="008E44E7" w:rsidRDefault="0037222F" w:rsidP="0037222F">
      <w:pPr>
        <w:pStyle w:val="ConsPlusNormal"/>
        <w:widowControl/>
        <w:ind w:firstLine="709"/>
        <w:jc w:val="both"/>
        <w:rPr>
          <w:szCs w:val="24"/>
        </w:rPr>
      </w:pPr>
    </w:p>
    <w:p w:rsidR="0037222F" w:rsidRPr="00790ADC" w:rsidRDefault="0037222F" w:rsidP="0037222F">
      <w:pPr>
        <w:pStyle w:val="ConsPlusNormal"/>
        <w:widowControl/>
        <w:ind w:firstLine="709"/>
        <w:jc w:val="both"/>
        <w:rPr>
          <w:szCs w:val="24"/>
        </w:rPr>
      </w:pPr>
      <w:r w:rsidRPr="00720C95">
        <w:rPr>
          <w:szCs w:val="24"/>
        </w:rPr>
        <w:t>На территории А</w:t>
      </w:r>
      <w:r w:rsidR="00CD2346">
        <w:rPr>
          <w:szCs w:val="24"/>
        </w:rPr>
        <w:t>фанасьев</w:t>
      </w:r>
      <w:r w:rsidRPr="00720C95">
        <w:rPr>
          <w:szCs w:val="24"/>
        </w:rPr>
        <w:t>ского сельского поселения транспортная связь с районным, областным и населенными пунктами осуществляется автобусным сообщением, и личным транспортом.</w:t>
      </w:r>
      <w:r w:rsidRPr="00790ADC">
        <w:rPr>
          <w:szCs w:val="24"/>
        </w:rPr>
        <w:t xml:space="preserve">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7B7688" w:rsidRDefault="0037222F" w:rsidP="007B7688">
      <w:pPr>
        <w:pStyle w:val="ConsPlusNormal"/>
        <w:widowControl/>
        <w:ind w:firstLine="709"/>
        <w:jc w:val="both"/>
        <w:rPr>
          <w:szCs w:val="24"/>
        </w:rPr>
      </w:pPr>
      <w:r w:rsidRPr="00790ADC">
        <w:rPr>
          <w:bCs/>
          <w:szCs w:val="24"/>
        </w:rPr>
        <w:t>Транспортных предприятий, занимающихся перевозкой пассажиров, на территории поселения нет.</w:t>
      </w:r>
      <w:r w:rsidR="007B7688">
        <w:rPr>
          <w:szCs w:val="24"/>
        </w:rPr>
        <w:t xml:space="preserve"> О</w:t>
      </w:r>
      <w:r w:rsidR="007B7688" w:rsidRPr="000F4276">
        <w:rPr>
          <w:szCs w:val="24"/>
        </w:rPr>
        <w:t>существляет свою деятельность рейсовый автобус между районным центром и населенными пунктами сельского поселения.</w:t>
      </w:r>
      <w:r w:rsidR="007B7688">
        <w:rPr>
          <w:szCs w:val="24"/>
        </w:rPr>
        <w:t xml:space="preserve"> </w:t>
      </w:r>
    </w:p>
    <w:p w:rsidR="0037222F" w:rsidRPr="00790ADC" w:rsidRDefault="0037222F" w:rsidP="0037222F">
      <w:pPr>
        <w:shd w:val="clear" w:color="auto" w:fill="FFFFFF"/>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bCs/>
          <w:sz w:val="24"/>
          <w:szCs w:val="24"/>
        </w:rPr>
        <w:t xml:space="preserve"> Большинство передвижений в поселении приходится на личный транспорт и пешеходные сообщения</w:t>
      </w:r>
      <w:r w:rsidR="00022521">
        <w:rPr>
          <w:rFonts w:ascii="Times New Roman" w:hAnsi="Times New Roman" w:cs="Times New Roman"/>
          <w:bCs/>
          <w:sz w:val="24"/>
          <w:szCs w:val="24"/>
        </w:rPr>
        <w:t>.</w:t>
      </w:r>
    </w:p>
    <w:p w:rsidR="00001B23" w:rsidRPr="00790ADC" w:rsidRDefault="00383274" w:rsidP="00001B23">
      <w:pPr>
        <w:spacing w:after="0" w:line="240" w:lineRule="auto"/>
        <w:ind w:firstLine="709"/>
        <w:jc w:val="both"/>
        <w:rPr>
          <w:rFonts w:ascii="Times New Roman" w:hAnsi="Times New Roman" w:cs="Times New Roman"/>
          <w:sz w:val="24"/>
          <w:szCs w:val="24"/>
        </w:rPr>
      </w:pPr>
      <w:r w:rsidRPr="00790ADC">
        <w:rPr>
          <w:rFonts w:ascii="Times New Roman" w:eastAsia="Arial" w:hAnsi="Times New Roman" w:cs="Times New Roman"/>
          <w:sz w:val="24"/>
          <w:szCs w:val="24"/>
          <w:lang w:eastAsia="ar-SA"/>
        </w:rPr>
        <w:t xml:space="preserve">Протяженность автомобильных дорог в черте населенных пунктов составляет </w:t>
      </w:r>
      <w:r w:rsidR="00022521">
        <w:rPr>
          <w:rFonts w:ascii="Times New Roman" w:eastAsia="Arial" w:hAnsi="Times New Roman" w:cs="Times New Roman"/>
          <w:sz w:val="24"/>
          <w:szCs w:val="24"/>
          <w:lang w:eastAsia="ar-SA"/>
        </w:rPr>
        <w:t>17800</w:t>
      </w:r>
      <w:r w:rsidRPr="00790ADC">
        <w:rPr>
          <w:rFonts w:ascii="Times New Roman" w:eastAsia="Arial" w:hAnsi="Times New Roman" w:cs="Times New Roman"/>
          <w:sz w:val="24"/>
          <w:szCs w:val="24"/>
          <w:lang w:eastAsia="ar-SA"/>
        </w:rPr>
        <w:t xml:space="preserve"> м.,</w:t>
      </w:r>
      <w:r w:rsidRPr="00790ADC">
        <w:rPr>
          <w:rFonts w:ascii="Times New Roman" w:eastAsia="Andale Sans UI" w:hAnsi="Times New Roman" w:cs="Times New Roman"/>
          <w:kern w:val="2"/>
          <w:sz w:val="24"/>
          <w:szCs w:val="24"/>
        </w:rPr>
        <w:t xml:space="preserve"> в том числе </w:t>
      </w:r>
      <w:r w:rsidR="00022521">
        <w:rPr>
          <w:rFonts w:ascii="Times New Roman" w:eastAsia="Andale Sans UI" w:hAnsi="Times New Roman" w:cs="Times New Roman"/>
          <w:kern w:val="2"/>
          <w:sz w:val="24"/>
          <w:szCs w:val="24"/>
        </w:rPr>
        <w:t>7270</w:t>
      </w:r>
      <w:r w:rsidRPr="00790ADC">
        <w:rPr>
          <w:rFonts w:ascii="Times New Roman" w:eastAsia="Andale Sans UI" w:hAnsi="Times New Roman" w:cs="Times New Roman"/>
          <w:kern w:val="2"/>
          <w:sz w:val="24"/>
          <w:szCs w:val="24"/>
        </w:rPr>
        <w:t xml:space="preserve"> м. в асфальтобетонном и</w:t>
      </w:r>
      <w:r w:rsidR="00022521">
        <w:rPr>
          <w:rFonts w:ascii="Times New Roman" w:eastAsia="Andale Sans UI" w:hAnsi="Times New Roman" w:cs="Times New Roman"/>
          <w:kern w:val="2"/>
          <w:sz w:val="24"/>
          <w:szCs w:val="24"/>
        </w:rPr>
        <w:t>сполнении</w:t>
      </w:r>
      <w:r w:rsidRPr="00790ADC">
        <w:rPr>
          <w:rFonts w:ascii="Times New Roman" w:eastAsia="Andale Sans UI" w:hAnsi="Times New Roman" w:cs="Times New Roman"/>
          <w:kern w:val="2"/>
          <w:sz w:val="24"/>
          <w:szCs w:val="24"/>
        </w:rPr>
        <w:t>, гравийных дорог</w:t>
      </w:r>
      <w:r w:rsidR="00022521">
        <w:rPr>
          <w:rFonts w:ascii="Times New Roman" w:eastAsia="Andale Sans UI" w:hAnsi="Times New Roman" w:cs="Times New Roman"/>
          <w:kern w:val="2"/>
          <w:sz w:val="24"/>
          <w:szCs w:val="24"/>
        </w:rPr>
        <w:t xml:space="preserve"> </w:t>
      </w:r>
      <w:r w:rsidRPr="00790ADC">
        <w:rPr>
          <w:rFonts w:ascii="Times New Roman" w:eastAsia="Andale Sans UI" w:hAnsi="Times New Roman" w:cs="Times New Roman"/>
          <w:kern w:val="2"/>
          <w:sz w:val="24"/>
          <w:szCs w:val="24"/>
        </w:rPr>
        <w:t xml:space="preserve">- </w:t>
      </w:r>
      <w:r w:rsidR="00022521">
        <w:rPr>
          <w:rFonts w:ascii="Times New Roman" w:eastAsia="Andale Sans UI" w:hAnsi="Times New Roman" w:cs="Times New Roman"/>
          <w:kern w:val="2"/>
          <w:sz w:val="24"/>
          <w:szCs w:val="24"/>
        </w:rPr>
        <w:t>10530</w:t>
      </w:r>
      <w:r w:rsidRPr="00790ADC">
        <w:rPr>
          <w:rFonts w:ascii="Times New Roman" w:eastAsia="Andale Sans UI" w:hAnsi="Times New Roman" w:cs="Times New Roman"/>
          <w:kern w:val="2"/>
          <w:sz w:val="24"/>
          <w:szCs w:val="24"/>
        </w:rPr>
        <w:t xml:space="preserve"> м. </w:t>
      </w:r>
      <w:r w:rsidR="00001B23">
        <w:rPr>
          <w:rFonts w:ascii="Times New Roman" w:eastAsia="Andale Sans UI" w:hAnsi="Times New Roman" w:cs="Times New Roman"/>
          <w:kern w:val="2"/>
          <w:sz w:val="24"/>
          <w:szCs w:val="24"/>
        </w:rPr>
        <w:t>С</w:t>
      </w:r>
      <w:r w:rsidR="00001B23" w:rsidRPr="00790ADC">
        <w:rPr>
          <w:rFonts w:ascii="Times New Roman" w:eastAsia="Andale Sans UI" w:hAnsi="Times New Roman" w:cs="Times New Roman"/>
          <w:kern w:val="2"/>
          <w:sz w:val="24"/>
          <w:szCs w:val="24"/>
        </w:rPr>
        <w:t>одержани</w:t>
      </w:r>
      <w:r w:rsidR="00001B23" w:rsidRPr="00790ADC">
        <w:rPr>
          <w:rFonts w:ascii="Times New Roman" w:hAnsi="Times New Roman" w:cs="Times New Roman"/>
          <w:sz w:val="24"/>
          <w:szCs w:val="24"/>
        </w:rPr>
        <w:t xml:space="preserve">е </w:t>
      </w:r>
      <w:r w:rsidR="00001B23">
        <w:rPr>
          <w:rFonts w:ascii="Times New Roman" w:hAnsi="Times New Roman" w:cs="Times New Roman"/>
          <w:sz w:val="24"/>
          <w:szCs w:val="24"/>
        </w:rPr>
        <w:t>дорог</w:t>
      </w:r>
      <w:r w:rsidR="00001B23" w:rsidRPr="00790ADC">
        <w:rPr>
          <w:rFonts w:ascii="Times New Roman" w:hAnsi="Times New Roman" w:cs="Times New Roman"/>
          <w:sz w:val="24"/>
          <w:szCs w:val="24"/>
        </w:rPr>
        <w:t xml:space="preserve"> осуществляется за счет </w:t>
      </w:r>
      <w:r w:rsidR="00001B23">
        <w:rPr>
          <w:rFonts w:ascii="Times New Roman" w:hAnsi="Times New Roman" w:cs="Times New Roman"/>
          <w:sz w:val="24"/>
          <w:szCs w:val="24"/>
        </w:rPr>
        <w:t>дорожного фонда Афанасьевского сельского поселения (</w:t>
      </w:r>
      <w:proofErr w:type="spellStart"/>
      <w:r w:rsidR="00001B23">
        <w:rPr>
          <w:rFonts w:ascii="Times New Roman" w:hAnsi="Times New Roman" w:cs="Times New Roman"/>
          <w:sz w:val="24"/>
          <w:szCs w:val="24"/>
        </w:rPr>
        <w:t>грейдерование</w:t>
      </w:r>
      <w:proofErr w:type="spellEnd"/>
      <w:r w:rsidR="00001B23">
        <w:rPr>
          <w:rFonts w:ascii="Times New Roman" w:hAnsi="Times New Roman" w:cs="Times New Roman"/>
          <w:sz w:val="24"/>
          <w:szCs w:val="24"/>
        </w:rPr>
        <w:t xml:space="preserve">, </w:t>
      </w:r>
      <w:r w:rsidR="00001B23" w:rsidRPr="00790ADC">
        <w:rPr>
          <w:rFonts w:ascii="Times New Roman" w:hAnsi="Times New Roman" w:cs="Times New Roman"/>
          <w:sz w:val="24"/>
          <w:szCs w:val="24"/>
        </w:rPr>
        <w:t>текущ</w:t>
      </w:r>
      <w:r w:rsidR="00001B23">
        <w:rPr>
          <w:rFonts w:ascii="Times New Roman" w:hAnsi="Times New Roman" w:cs="Times New Roman"/>
          <w:sz w:val="24"/>
          <w:szCs w:val="24"/>
        </w:rPr>
        <w:t>ий</w:t>
      </w:r>
      <w:r w:rsidR="00001B23" w:rsidRPr="00790ADC">
        <w:rPr>
          <w:rFonts w:ascii="Times New Roman" w:hAnsi="Times New Roman" w:cs="Times New Roman"/>
          <w:sz w:val="24"/>
          <w:szCs w:val="24"/>
        </w:rPr>
        <w:t xml:space="preserve"> ремонт</w:t>
      </w:r>
      <w:r w:rsidR="00001B23">
        <w:rPr>
          <w:rFonts w:ascii="Times New Roman" w:hAnsi="Times New Roman" w:cs="Times New Roman"/>
          <w:sz w:val="24"/>
          <w:szCs w:val="24"/>
        </w:rPr>
        <w:t>)</w:t>
      </w:r>
      <w:r w:rsidR="00001B23" w:rsidRPr="00790ADC">
        <w:rPr>
          <w:rFonts w:ascii="Times New Roman" w:hAnsi="Times New Roman" w:cs="Times New Roman"/>
          <w:sz w:val="24"/>
          <w:szCs w:val="24"/>
        </w:rPr>
        <w:t xml:space="preserve">. </w:t>
      </w:r>
    </w:p>
    <w:p w:rsidR="007C2645" w:rsidRPr="00790ADC" w:rsidRDefault="007B7688" w:rsidP="00383274">
      <w:pPr>
        <w:spacing w:after="0" w:line="240" w:lineRule="auto"/>
        <w:ind w:firstLine="709"/>
        <w:jc w:val="both"/>
        <w:rPr>
          <w:rFonts w:ascii="Times New Roman" w:hAnsi="Times New Roman" w:cs="Times New Roman"/>
          <w:sz w:val="24"/>
          <w:szCs w:val="24"/>
        </w:rPr>
      </w:pPr>
      <w:r w:rsidRPr="007B7688">
        <w:rPr>
          <w:rFonts w:ascii="Times New Roman" w:hAnsi="Times New Roman" w:cs="Times New Roman"/>
          <w:sz w:val="24"/>
          <w:szCs w:val="24"/>
        </w:rPr>
        <w:t xml:space="preserve">В 2016 году выполнен ремонт автомобильной дороги </w:t>
      </w:r>
      <w:r>
        <w:rPr>
          <w:rFonts w:ascii="Times New Roman" w:hAnsi="Times New Roman" w:cs="Times New Roman"/>
          <w:sz w:val="24"/>
          <w:szCs w:val="24"/>
        </w:rPr>
        <w:t>ул. Кировская с. Никитаево,</w:t>
      </w:r>
      <w:r w:rsidRPr="007B7688">
        <w:rPr>
          <w:rFonts w:ascii="Times New Roman" w:eastAsia="Calibri" w:hAnsi="Times New Roman" w:cs="Times New Roman"/>
          <w:color w:val="000000"/>
          <w:kern w:val="2"/>
          <w:sz w:val="28"/>
          <w:szCs w:val="28"/>
        </w:rPr>
        <w:t xml:space="preserve"> </w:t>
      </w:r>
      <w:r w:rsidRPr="007B7688">
        <w:rPr>
          <w:rFonts w:ascii="Times New Roman" w:eastAsia="Calibri" w:hAnsi="Times New Roman" w:cs="Times New Roman"/>
          <w:color w:val="000000"/>
          <w:kern w:val="2"/>
          <w:sz w:val="24"/>
          <w:szCs w:val="24"/>
        </w:rPr>
        <w:t>установка дорожных  знаков, нанесение дорожной разметки</w:t>
      </w:r>
      <w:r w:rsidRPr="00FA0519">
        <w:rPr>
          <w:rFonts w:ascii="Times New Roman" w:eastAsia="Calibri" w:hAnsi="Times New Roman" w:cs="Times New Roman"/>
          <w:color w:val="000000"/>
          <w:kern w:val="2"/>
          <w:sz w:val="28"/>
          <w:szCs w:val="28"/>
        </w:rPr>
        <w:t xml:space="preserve"> </w:t>
      </w:r>
      <w:r>
        <w:rPr>
          <w:rFonts w:ascii="Times New Roman" w:hAnsi="Times New Roman" w:cs="Times New Roman"/>
          <w:sz w:val="24"/>
          <w:szCs w:val="24"/>
        </w:rPr>
        <w:t>в с. Никитаево и д. Афанасьева</w:t>
      </w:r>
      <w:r w:rsidRPr="007B7688">
        <w:rPr>
          <w:rFonts w:ascii="Times New Roman" w:hAnsi="Times New Roman" w:cs="Times New Roman"/>
          <w:sz w:val="24"/>
          <w:szCs w:val="24"/>
        </w:rPr>
        <w:t xml:space="preserve">. В 2018 году планируется </w:t>
      </w:r>
      <w:r>
        <w:rPr>
          <w:rFonts w:ascii="Times New Roman" w:hAnsi="Times New Roman" w:cs="Times New Roman"/>
          <w:sz w:val="24"/>
          <w:szCs w:val="24"/>
        </w:rPr>
        <w:t>ремонт дороги ул. Гайдара д. Афанасьева, приобретение дорожных знаков, оплата электроэнергии за уличное освещение, очистка автомобильных дорог местного значения от снега</w:t>
      </w:r>
      <w:r w:rsidRPr="007B7688">
        <w:rPr>
          <w:rFonts w:ascii="Times New Roman" w:hAnsi="Times New Roman" w:cs="Times New Roman"/>
          <w:sz w:val="24"/>
          <w:szCs w:val="24"/>
        </w:rPr>
        <w:t>. В последующие годы также планируется содержание автомобильных дорог и проведение текущего ремонта для создания условий безопасного движения</w:t>
      </w:r>
    </w:p>
    <w:p w:rsidR="00BB30D3" w:rsidRDefault="00BB30D3" w:rsidP="0037222F">
      <w:pPr>
        <w:spacing w:after="0" w:line="240" w:lineRule="auto"/>
        <w:ind w:firstLine="709"/>
        <w:jc w:val="center"/>
        <w:rPr>
          <w:rFonts w:ascii="Times New Roman" w:hAnsi="Times New Roman" w:cs="Times New Roman"/>
          <w:b/>
          <w:sz w:val="24"/>
          <w:szCs w:val="24"/>
        </w:rPr>
      </w:pPr>
    </w:p>
    <w:p w:rsidR="0037222F" w:rsidRPr="00790ADC" w:rsidRDefault="0037222F" w:rsidP="0037222F">
      <w:pPr>
        <w:spacing w:after="0" w:line="240" w:lineRule="auto"/>
        <w:ind w:firstLine="709"/>
        <w:jc w:val="center"/>
        <w:rPr>
          <w:rFonts w:ascii="Times New Roman" w:hAnsi="Times New Roman" w:cs="Times New Roman"/>
          <w:b/>
          <w:sz w:val="24"/>
          <w:szCs w:val="24"/>
        </w:rPr>
      </w:pPr>
      <w:r w:rsidRPr="00790ADC">
        <w:rPr>
          <w:rFonts w:ascii="Times New Roman" w:hAnsi="Times New Roman" w:cs="Times New Roman"/>
          <w:b/>
          <w:sz w:val="24"/>
          <w:szCs w:val="24"/>
        </w:rPr>
        <w:t>Связь</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sz w:val="24"/>
          <w:szCs w:val="24"/>
        </w:rPr>
        <w:t xml:space="preserve">Из предприятий и организаций связи на территории муниципального образования функционируют отделение почтовой связи подразделения ФГУП «почта России» в </w:t>
      </w:r>
      <w:r w:rsidR="00022521">
        <w:rPr>
          <w:rFonts w:ascii="Times New Roman" w:hAnsi="Times New Roman" w:cs="Times New Roman"/>
          <w:sz w:val="24"/>
          <w:szCs w:val="24"/>
        </w:rPr>
        <w:t>д</w:t>
      </w:r>
      <w:r w:rsidRPr="00790ADC">
        <w:rPr>
          <w:rFonts w:ascii="Times New Roman" w:hAnsi="Times New Roman" w:cs="Times New Roman"/>
          <w:sz w:val="24"/>
          <w:szCs w:val="24"/>
        </w:rPr>
        <w:t>. А</w:t>
      </w:r>
      <w:r w:rsidR="00022521">
        <w:rPr>
          <w:rFonts w:ascii="Times New Roman" w:hAnsi="Times New Roman" w:cs="Times New Roman"/>
          <w:sz w:val="24"/>
          <w:szCs w:val="24"/>
        </w:rPr>
        <w:t>фанасьева</w:t>
      </w:r>
      <w:r w:rsidRPr="00790ADC">
        <w:rPr>
          <w:rFonts w:ascii="Times New Roman" w:hAnsi="Times New Roman" w:cs="Times New Roman"/>
          <w:sz w:val="24"/>
          <w:szCs w:val="24"/>
        </w:rPr>
        <w:t>, сотовая связь «МТС», «Теле 2», «Мегафон»</w:t>
      </w:r>
      <w:r w:rsidR="00022521">
        <w:rPr>
          <w:rFonts w:ascii="Times New Roman" w:hAnsi="Times New Roman" w:cs="Times New Roman"/>
          <w:sz w:val="24"/>
          <w:szCs w:val="24"/>
        </w:rPr>
        <w:t>, «Билайн»</w:t>
      </w:r>
      <w:r w:rsidRPr="00790ADC">
        <w:rPr>
          <w:rFonts w:ascii="Times New Roman" w:hAnsi="Times New Roman" w:cs="Times New Roman"/>
          <w:sz w:val="24"/>
          <w:szCs w:val="24"/>
        </w:rPr>
        <w:t>.</w:t>
      </w:r>
      <w:r w:rsidR="00810310" w:rsidRPr="00810310">
        <w:rPr>
          <w:rFonts w:ascii="Times New Roman" w:eastAsia="Times New Roman" w:hAnsi="Times New Roman" w:cs="Times New Roman"/>
          <w:sz w:val="28"/>
          <w:szCs w:val="28"/>
        </w:rPr>
        <w:t xml:space="preserve"> </w:t>
      </w:r>
      <w:r w:rsidR="00810310" w:rsidRPr="00810310">
        <w:rPr>
          <w:rFonts w:ascii="Times New Roman" w:hAnsi="Times New Roman" w:cs="Times New Roman"/>
          <w:sz w:val="24"/>
          <w:szCs w:val="24"/>
        </w:rPr>
        <w:t>Однако связь не устойчивая, уровень сигнала зависит от времени года и метеорологических условий (зимой лучше)</w:t>
      </w:r>
      <w:r w:rsidRPr="00790ADC">
        <w:rPr>
          <w:rFonts w:ascii="Times New Roman" w:hAnsi="Times New Roman" w:cs="Times New Roman"/>
          <w:sz w:val="24"/>
          <w:szCs w:val="24"/>
        </w:rPr>
        <w:t xml:space="preserve">. Почтовыми услугами охвачены все населенные пункты поселения, так как это самый доступный вид связи. Во всех населенных пунктах установлены стационарные </w:t>
      </w:r>
      <w:r w:rsidRPr="00790ADC">
        <w:rPr>
          <w:rFonts w:ascii="Times New Roman" w:hAnsi="Times New Roman" w:cs="Times New Roman"/>
          <w:sz w:val="24"/>
          <w:szCs w:val="24"/>
        </w:rPr>
        <w:lastRenderedPageBreak/>
        <w:t>телефоны-автоматы для экстренного вызова специальных служб. Радиовещание - региональное и федеральное, телевидение - центральное и областное.</w:t>
      </w:r>
    </w:p>
    <w:p w:rsidR="0037222F" w:rsidRDefault="0037222F" w:rsidP="0037222F">
      <w:pPr>
        <w:spacing w:after="0" w:line="240" w:lineRule="auto"/>
        <w:ind w:firstLine="709"/>
        <w:jc w:val="both"/>
        <w:rPr>
          <w:rFonts w:ascii="Times New Roman" w:hAnsi="Times New Roman" w:cs="Times New Roman"/>
          <w:b/>
          <w:sz w:val="24"/>
          <w:szCs w:val="24"/>
        </w:rPr>
      </w:pPr>
    </w:p>
    <w:p w:rsidR="00976083" w:rsidRPr="00976083" w:rsidRDefault="00976083" w:rsidP="00976083">
      <w:pPr>
        <w:pStyle w:val="a8"/>
        <w:numPr>
          <w:ilvl w:val="2"/>
          <w:numId w:val="33"/>
        </w:numPr>
        <w:spacing w:after="0"/>
        <w:rPr>
          <w:b/>
          <w:szCs w:val="24"/>
        </w:rPr>
      </w:pPr>
      <w:r w:rsidRPr="00976083">
        <w:rPr>
          <w:b/>
          <w:szCs w:val="24"/>
        </w:rPr>
        <w:t>Уровень развития строительного комплекса</w:t>
      </w:r>
    </w:p>
    <w:p w:rsidR="00BB30D3" w:rsidRDefault="00BB30D3" w:rsidP="00BB30D3">
      <w:pPr>
        <w:tabs>
          <w:tab w:val="left" w:pos="1080"/>
        </w:tabs>
        <w:spacing w:after="0" w:line="240" w:lineRule="auto"/>
        <w:ind w:firstLine="720"/>
        <w:jc w:val="both"/>
        <w:rPr>
          <w:rFonts w:ascii="Times New Roman" w:hAnsi="Times New Roman" w:cs="Times New Roman"/>
          <w:sz w:val="24"/>
        </w:rPr>
      </w:pPr>
    </w:p>
    <w:p w:rsidR="00BB30D3" w:rsidRPr="00BB30D3" w:rsidRDefault="00BB30D3" w:rsidP="00BB30D3">
      <w:pPr>
        <w:tabs>
          <w:tab w:val="left" w:pos="1080"/>
        </w:tabs>
        <w:spacing w:after="0" w:line="240" w:lineRule="auto"/>
        <w:ind w:firstLine="720"/>
        <w:jc w:val="both"/>
        <w:rPr>
          <w:rFonts w:ascii="Times New Roman" w:hAnsi="Times New Roman" w:cs="Times New Roman"/>
          <w:sz w:val="36"/>
        </w:rPr>
      </w:pPr>
      <w:proofErr w:type="gramStart"/>
      <w:r w:rsidRPr="00BB30D3">
        <w:rPr>
          <w:rFonts w:ascii="Times New Roman" w:hAnsi="Times New Roman" w:cs="Times New Roman"/>
          <w:sz w:val="24"/>
        </w:rPr>
        <w:t xml:space="preserve">Ведущая роль строительного комплекса в достижении стратегических целей развития общества определяется тем, что конечные результаты достигаются путем осуществления инвестиционно-строительных программ и проектов на региональном уровнях, при этом их финансирование осуществляется, в том числе, с привлечением </w:t>
      </w:r>
      <w:r>
        <w:rPr>
          <w:rFonts w:ascii="Times New Roman" w:hAnsi="Times New Roman" w:cs="Times New Roman"/>
          <w:sz w:val="24"/>
        </w:rPr>
        <w:t>бюджетных средств</w:t>
      </w:r>
      <w:r w:rsidRPr="00BB30D3">
        <w:rPr>
          <w:rFonts w:ascii="Times New Roman" w:hAnsi="Times New Roman" w:cs="Times New Roman"/>
          <w:sz w:val="24"/>
        </w:rPr>
        <w:t>.</w:t>
      </w:r>
      <w:r>
        <w:rPr>
          <w:rFonts w:ascii="Times New Roman" w:hAnsi="Times New Roman" w:cs="Times New Roman"/>
          <w:sz w:val="24"/>
        </w:rPr>
        <w:t xml:space="preserve"> </w:t>
      </w:r>
      <w:proofErr w:type="gramEnd"/>
    </w:p>
    <w:p w:rsidR="009A5F5C" w:rsidRPr="009A5F5C" w:rsidRDefault="00976083" w:rsidP="009A5F5C">
      <w:pPr>
        <w:tabs>
          <w:tab w:val="left" w:pos="1080"/>
        </w:tabs>
        <w:spacing w:after="0" w:line="240" w:lineRule="auto"/>
        <w:ind w:firstLine="720"/>
        <w:jc w:val="both"/>
        <w:rPr>
          <w:rFonts w:ascii="Times New Roman" w:hAnsi="Times New Roman" w:cs="Times New Roman"/>
          <w:iCs/>
          <w:sz w:val="24"/>
          <w:szCs w:val="28"/>
        </w:rPr>
      </w:pPr>
      <w:r w:rsidRPr="00976083">
        <w:rPr>
          <w:rFonts w:ascii="Times New Roman" w:hAnsi="Times New Roman" w:cs="Times New Roman"/>
          <w:sz w:val="24"/>
        </w:rPr>
        <w:t xml:space="preserve">На сегодняшний день остро </w:t>
      </w:r>
      <w:r w:rsidR="00BB30D3">
        <w:rPr>
          <w:rFonts w:ascii="Times New Roman" w:hAnsi="Times New Roman" w:cs="Times New Roman"/>
          <w:sz w:val="24"/>
        </w:rPr>
        <w:t xml:space="preserve">не </w:t>
      </w:r>
      <w:r w:rsidRPr="00976083">
        <w:rPr>
          <w:rFonts w:ascii="Times New Roman" w:hAnsi="Times New Roman" w:cs="Times New Roman"/>
          <w:sz w:val="24"/>
        </w:rPr>
        <w:t xml:space="preserve">стоит вопрос об обеспечении жильем </w:t>
      </w:r>
      <w:r w:rsidR="00BB30D3">
        <w:rPr>
          <w:rFonts w:ascii="Times New Roman" w:hAnsi="Times New Roman" w:cs="Times New Roman"/>
          <w:sz w:val="24"/>
        </w:rPr>
        <w:t>жителей А</w:t>
      </w:r>
      <w:r w:rsidR="009E2E05">
        <w:rPr>
          <w:rFonts w:ascii="Times New Roman" w:hAnsi="Times New Roman" w:cs="Times New Roman"/>
          <w:sz w:val="24"/>
        </w:rPr>
        <w:t>фанасьев</w:t>
      </w:r>
      <w:r w:rsidR="00BB30D3">
        <w:rPr>
          <w:rFonts w:ascii="Times New Roman" w:hAnsi="Times New Roman" w:cs="Times New Roman"/>
          <w:sz w:val="24"/>
        </w:rPr>
        <w:t>ского сельского посе</w:t>
      </w:r>
      <w:r w:rsidRPr="00976083">
        <w:rPr>
          <w:rFonts w:ascii="Times New Roman" w:hAnsi="Times New Roman" w:cs="Times New Roman"/>
          <w:sz w:val="24"/>
        </w:rPr>
        <w:t xml:space="preserve">ления. </w:t>
      </w:r>
      <w:r w:rsidRPr="00976083">
        <w:rPr>
          <w:rFonts w:ascii="Times New Roman" w:hAnsi="Times New Roman" w:cs="Times New Roman"/>
          <w:color w:val="000000"/>
          <w:sz w:val="24"/>
        </w:rPr>
        <w:t xml:space="preserve">Уровень жилищной обеспеченности по муниципальному образованию составляет </w:t>
      </w:r>
      <w:r w:rsidR="008C5DB4">
        <w:rPr>
          <w:rFonts w:ascii="Times New Roman" w:hAnsi="Times New Roman" w:cs="Times New Roman"/>
          <w:color w:val="000000"/>
          <w:sz w:val="24"/>
        </w:rPr>
        <w:t>18</w:t>
      </w:r>
      <w:r w:rsidRPr="00976083">
        <w:rPr>
          <w:rFonts w:ascii="Times New Roman" w:hAnsi="Times New Roman" w:cs="Times New Roman"/>
          <w:color w:val="000000"/>
          <w:sz w:val="24"/>
        </w:rPr>
        <w:t xml:space="preserve"> </w:t>
      </w:r>
      <w:proofErr w:type="spellStart"/>
      <w:r w:rsidRPr="00976083">
        <w:rPr>
          <w:rFonts w:ascii="Times New Roman" w:hAnsi="Times New Roman" w:cs="Times New Roman"/>
          <w:color w:val="000000"/>
          <w:sz w:val="24"/>
        </w:rPr>
        <w:t>кв</w:t>
      </w:r>
      <w:proofErr w:type="gramStart"/>
      <w:r w:rsidRPr="00976083">
        <w:rPr>
          <w:rFonts w:ascii="Times New Roman" w:hAnsi="Times New Roman" w:cs="Times New Roman"/>
          <w:color w:val="000000"/>
          <w:sz w:val="24"/>
        </w:rPr>
        <w:t>.м</w:t>
      </w:r>
      <w:proofErr w:type="spellEnd"/>
      <w:proofErr w:type="gramEnd"/>
      <w:r w:rsidRPr="00976083">
        <w:rPr>
          <w:rFonts w:ascii="Times New Roman" w:hAnsi="Times New Roman" w:cs="Times New Roman"/>
          <w:color w:val="000000"/>
          <w:sz w:val="24"/>
        </w:rPr>
        <w:t xml:space="preserve"> жилой площади на 1 человека</w:t>
      </w:r>
      <w:r w:rsidRPr="00976083">
        <w:rPr>
          <w:rFonts w:ascii="Times New Roman" w:hAnsi="Times New Roman" w:cs="Times New Roman"/>
          <w:sz w:val="24"/>
        </w:rPr>
        <w:t xml:space="preserve">. </w:t>
      </w:r>
      <w:r w:rsidR="009A5F5C" w:rsidRPr="009A5F5C">
        <w:rPr>
          <w:rFonts w:ascii="Times New Roman" w:hAnsi="Times New Roman" w:cs="Times New Roman"/>
          <w:sz w:val="24"/>
          <w:szCs w:val="28"/>
        </w:rPr>
        <w:t>Строительство жилых домов ведется в основном населением за счет собственных средств. При возникновении потребности у населения сельского поселения земельного участка для индивид</w:t>
      </w:r>
      <w:r w:rsidR="004F3757">
        <w:rPr>
          <w:rFonts w:ascii="Times New Roman" w:hAnsi="Times New Roman" w:cs="Times New Roman"/>
          <w:sz w:val="24"/>
          <w:szCs w:val="28"/>
        </w:rPr>
        <w:t xml:space="preserve">уального строительства </w:t>
      </w:r>
      <w:r w:rsidR="009A5F5C" w:rsidRPr="009A5F5C">
        <w:rPr>
          <w:rFonts w:ascii="Times New Roman" w:hAnsi="Times New Roman" w:cs="Times New Roman"/>
          <w:sz w:val="24"/>
          <w:szCs w:val="28"/>
        </w:rPr>
        <w:t xml:space="preserve">имеются </w:t>
      </w:r>
      <w:r w:rsidR="004F3757" w:rsidRPr="004F3757">
        <w:rPr>
          <w:rFonts w:ascii="Times New Roman" w:hAnsi="Times New Roman" w:cs="Times New Roman"/>
          <w:sz w:val="24"/>
          <w:szCs w:val="28"/>
        </w:rPr>
        <w:t xml:space="preserve">возможность оформления земельных участков </w:t>
      </w:r>
      <w:r w:rsidR="004F3757">
        <w:rPr>
          <w:rFonts w:ascii="Times New Roman" w:hAnsi="Times New Roman" w:cs="Times New Roman"/>
          <w:sz w:val="24"/>
          <w:szCs w:val="28"/>
        </w:rPr>
        <w:t>на землях населенного пункта</w:t>
      </w:r>
      <w:r w:rsidR="009A5F5C" w:rsidRPr="009A5F5C">
        <w:rPr>
          <w:rFonts w:ascii="Times New Roman" w:hAnsi="Times New Roman" w:cs="Times New Roman"/>
          <w:sz w:val="24"/>
          <w:szCs w:val="28"/>
        </w:rPr>
        <w:t>. Предприятия, занимающиеся капитальным строительством жилья на территории А</w:t>
      </w:r>
      <w:r w:rsidR="009A5F5C">
        <w:rPr>
          <w:rFonts w:ascii="Times New Roman" w:hAnsi="Times New Roman" w:cs="Times New Roman"/>
          <w:sz w:val="24"/>
          <w:szCs w:val="28"/>
        </w:rPr>
        <w:t>фанасьев</w:t>
      </w:r>
      <w:r w:rsidR="009A5F5C" w:rsidRPr="009A5F5C">
        <w:rPr>
          <w:rFonts w:ascii="Times New Roman" w:hAnsi="Times New Roman" w:cs="Times New Roman"/>
          <w:sz w:val="24"/>
          <w:szCs w:val="28"/>
        </w:rPr>
        <w:t>ского сельского поселения, отсутствуют.</w:t>
      </w:r>
    </w:p>
    <w:p w:rsidR="00976083" w:rsidRPr="00720C95" w:rsidRDefault="00976083" w:rsidP="00BB30D3">
      <w:pPr>
        <w:tabs>
          <w:tab w:val="left" w:pos="1080"/>
        </w:tabs>
        <w:spacing w:after="0" w:line="240" w:lineRule="auto"/>
        <w:ind w:firstLine="720"/>
        <w:jc w:val="both"/>
        <w:rPr>
          <w:rFonts w:ascii="Times New Roman" w:hAnsi="Times New Roman" w:cs="Times New Roman"/>
          <w:iCs/>
          <w:sz w:val="24"/>
          <w:szCs w:val="28"/>
        </w:rPr>
      </w:pPr>
    </w:p>
    <w:p w:rsidR="00976083" w:rsidRDefault="00976083" w:rsidP="00976083">
      <w:pPr>
        <w:spacing w:after="0"/>
        <w:jc w:val="both"/>
        <w:rPr>
          <w:b/>
          <w:szCs w:val="24"/>
        </w:rPr>
      </w:pPr>
    </w:p>
    <w:p w:rsidR="00976083" w:rsidRDefault="00976083" w:rsidP="00976083">
      <w:pPr>
        <w:spacing w:after="0"/>
        <w:jc w:val="center"/>
        <w:rPr>
          <w:rFonts w:ascii="Times New Roman" w:hAnsi="Times New Roman" w:cs="Times New Roman"/>
          <w:b/>
          <w:sz w:val="24"/>
          <w:szCs w:val="24"/>
        </w:rPr>
      </w:pPr>
      <w:r>
        <w:rPr>
          <w:rFonts w:ascii="Times New Roman" w:hAnsi="Times New Roman" w:cs="Times New Roman"/>
          <w:b/>
          <w:sz w:val="24"/>
          <w:szCs w:val="24"/>
        </w:rPr>
        <w:t>2.9.4.</w:t>
      </w:r>
      <w:r w:rsidRPr="00790ADC">
        <w:rPr>
          <w:rFonts w:ascii="Times New Roman" w:hAnsi="Times New Roman" w:cs="Times New Roman"/>
          <w:b/>
          <w:sz w:val="24"/>
          <w:szCs w:val="24"/>
        </w:rPr>
        <w:tab/>
        <w:t>Уровень развити</w:t>
      </w:r>
      <w:r>
        <w:rPr>
          <w:rFonts w:ascii="Times New Roman" w:hAnsi="Times New Roman" w:cs="Times New Roman"/>
          <w:b/>
          <w:sz w:val="24"/>
          <w:szCs w:val="24"/>
        </w:rPr>
        <w:t>е туристско-рекреационного комплекса</w:t>
      </w:r>
    </w:p>
    <w:p w:rsidR="00976083" w:rsidRDefault="00976083" w:rsidP="00976083">
      <w:pPr>
        <w:pStyle w:val="ae"/>
        <w:ind w:firstLine="708"/>
        <w:jc w:val="both"/>
        <w:rPr>
          <w:rFonts w:ascii="Times New Roman" w:hAnsi="Times New Roman"/>
          <w:sz w:val="24"/>
          <w:szCs w:val="28"/>
        </w:rPr>
      </w:pPr>
    </w:p>
    <w:p w:rsidR="009A5F5C" w:rsidRPr="009A5F5C" w:rsidRDefault="009A5F5C" w:rsidP="009A5F5C">
      <w:pPr>
        <w:spacing w:after="0" w:line="240" w:lineRule="auto"/>
        <w:ind w:firstLine="708"/>
        <w:jc w:val="both"/>
        <w:rPr>
          <w:rFonts w:ascii="Times New Roman" w:eastAsia="Calibri" w:hAnsi="Times New Roman" w:cs="Times New Roman"/>
          <w:sz w:val="24"/>
          <w:szCs w:val="28"/>
          <w:lang w:eastAsia="en-US"/>
        </w:rPr>
      </w:pPr>
      <w:r w:rsidRPr="009A5F5C">
        <w:rPr>
          <w:rFonts w:ascii="Times New Roman" w:eastAsia="Calibri" w:hAnsi="Times New Roman" w:cs="Times New Roman"/>
          <w:sz w:val="24"/>
          <w:szCs w:val="28"/>
          <w:lang w:eastAsia="en-US"/>
        </w:rPr>
        <w:t>Большая часть территории А</w:t>
      </w:r>
      <w:r>
        <w:rPr>
          <w:rFonts w:ascii="Times New Roman" w:eastAsia="Calibri" w:hAnsi="Times New Roman" w:cs="Times New Roman"/>
          <w:sz w:val="24"/>
          <w:szCs w:val="28"/>
          <w:lang w:eastAsia="en-US"/>
        </w:rPr>
        <w:t>фанасьев</w:t>
      </w:r>
      <w:r w:rsidRPr="009A5F5C">
        <w:rPr>
          <w:rFonts w:ascii="Times New Roman" w:eastAsia="Calibri" w:hAnsi="Times New Roman" w:cs="Times New Roman"/>
          <w:sz w:val="24"/>
          <w:szCs w:val="28"/>
          <w:lang w:eastAsia="en-US"/>
        </w:rPr>
        <w:t xml:space="preserve">ского муниципального образования состоит из земель </w:t>
      </w:r>
      <w:r>
        <w:rPr>
          <w:rFonts w:ascii="Times New Roman" w:eastAsia="Calibri" w:hAnsi="Times New Roman" w:cs="Times New Roman"/>
          <w:sz w:val="24"/>
          <w:szCs w:val="28"/>
          <w:lang w:eastAsia="en-US"/>
        </w:rPr>
        <w:t>сельскохозяйственного</w:t>
      </w:r>
      <w:r w:rsidRPr="009A5F5C">
        <w:rPr>
          <w:rFonts w:ascii="Times New Roman" w:eastAsia="Calibri" w:hAnsi="Times New Roman" w:cs="Times New Roman"/>
          <w:sz w:val="24"/>
          <w:szCs w:val="28"/>
          <w:lang w:eastAsia="en-US"/>
        </w:rPr>
        <w:t xml:space="preserve"> назначения. Земли, на которых можно развивать объекты туристско-рекреационного назначения отсутствуют.</w:t>
      </w:r>
    </w:p>
    <w:p w:rsidR="00976083" w:rsidRPr="00976083" w:rsidRDefault="00976083" w:rsidP="00976083">
      <w:pPr>
        <w:spacing w:after="0"/>
        <w:jc w:val="center"/>
        <w:rPr>
          <w:rFonts w:ascii="Times New Roman" w:hAnsi="Times New Roman" w:cs="Times New Roman"/>
          <w:b/>
          <w:szCs w:val="24"/>
        </w:rPr>
      </w:pPr>
    </w:p>
    <w:p w:rsidR="0037222F" w:rsidRPr="007013B0" w:rsidRDefault="0037222F" w:rsidP="007013B0">
      <w:pPr>
        <w:pStyle w:val="a8"/>
        <w:numPr>
          <w:ilvl w:val="2"/>
          <w:numId w:val="40"/>
        </w:numPr>
        <w:spacing w:after="0"/>
        <w:rPr>
          <w:b/>
          <w:szCs w:val="24"/>
        </w:rPr>
      </w:pPr>
      <w:r w:rsidRPr="007013B0">
        <w:rPr>
          <w:b/>
          <w:szCs w:val="24"/>
        </w:rPr>
        <w:t xml:space="preserve">Уровень развития малого и среднего предпринимательства и его роль в социально-экономическом развитии </w:t>
      </w:r>
      <w:r w:rsidR="00343B79" w:rsidRPr="007013B0">
        <w:rPr>
          <w:b/>
          <w:szCs w:val="24"/>
        </w:rPr>
        <w:t>муниципального образования</w:t>
      </w:r>
    </w:p>
    <w:p w:rsidR="00E01FE4" w:rsidRPr="00450218" w:rsidRDefault="00E01FE4" w:rsidP="00E01FE4">
      <w:pPr>
        <w:pStyle w:val="a8"/>
        <w:spacing w:after="0"/>
        <w:ind w:left="1428"/>
        <w:jc w:val="left"/>
        <w:rPr>
          <w:b/>
          <w:szCs w:val="24"/>
        </w:rPr>
      </w:pPr>
    </w:p>
    <w:p w:rsidR="0037222F" w:rsidRPr="00450218" w:rsidRDefault="0037222F" w:rsidP="0037222F">
      <w:pPr>
        <w:spacing w:after="0" w:line="240" w:lineRule="auto"/>
        <w:ind w:firstLine="709"/>
        <w:jc w:val="both"/>
        <w:rPr>
          <w:rFonts w:ascii="Times New Roman" w:hAnsi="Times New Roman" w:cs="Times New Roman"/>
          <w:b/>
          <w:sz w:val="24"/>
          <w:szCs w:val="24"/>
        </w:rPr>
      </w:pPr>
    </w:p>
    <w:p w:rsidR="004A66AE" w:rsidRPr="00EE2B88" w:rsidRDefault="00171071" w:rsidP="00EE2B88">
      <w:pPr>
        <w:widowControl w:val="0"/>
        <w:spacing w:after="0" w:line="240" w:lineRule="auto"/>
        <w:ind w:firstLine="709"/>
        <w:jc w:val="both"/>
        <w:rPr>
          <w:rFonts w:ascii="Times New Roman" w:hAnsi="Times New Roman" w:cs="Times New Roman"/>
          <w:sz w:val="24"/>
          <w:szCs w:val="26"/>
        </w:rPr>
      </w:pPr>
      <w:r w:rsidRPr="00171071">
        <w:rPr>
          <w:rFonts w:ascii="Times New Roman" w:eastAsia="Courier New" w:hAnsi="Times New Roman" w:cs="Times New Roman"/>
          <w:color w:val="000000"/>
          <w:sz w:val="24"/>
          <w:szCs w:val="24"/>
        </w:rPr>
        <w:t xml:space="preserve">На территории сельского поселения основная деятельность предпринимателей - розничная торговля. Спрос населения на товары первой необходимости и услуги удовлетворяется полностью. Обеспечение жителей как продовольственной группой, так и не продовольственной группой товаров в течение прошлого и текущего года оставалось и остается стабильным. </w:t>
      </w:r>
      <w:r w:rsidRPr="00171071">
        <w:rPr>
          <w:rFonts w:ascii="Times New Roman" w:hAnsi="Times New Roman" w:cs="Times New Roman"/>
          <w:sz w:val="24"/>
          <w:szCs w:val="28"/>
        </w:rPr>
        <w:t xml:space="preserve">По состоянию на 01.01.2018 года общая торговая площадь составила 152,6 </w:t>
      </w:r>
      <w:proofErr w:type="spellStart"/>
      <w:r w:rsidRPr="00171071">
        <w:rPr>
          <w:rFonts w:ascii="Times New Roman" w:hAnsi="Times New Roman" w:cs="Times New Roman"/>
          <w:sz w:val="24"/>
          <w:szCs w:val="28"/>
        </w:rPr>
        <w:t>кв.м</w:t>
      </w:r>
      <w:proofErr w:type="spellEnd"/>
      <w:r w:rsidRPr="00171071">
        <w:rPr>
          <w:rFonts w:ascii="Times New Roman" w:hAnsi="Times New Roman" w:cs="Times New Roman"/>
          <w:sz w:val="24"/>
          <w:szCs w:val="28"/>
        </w:rPr>
        <w:t xml:space="preserve">. </w:t>
      </w:r>
      <w:r w:rsidRPr="00171071">
        <w:rPr>
          <w:rFonts w:ascii="Times New Roman" w:hAnsi="Times New Roman" w:cs="Times New Roman"/>
          <w:szCs w:val="28"/>
        </w:rPr>
        <w:t>З</w:t>
      </w:r>
      <w:r w:rsidRPr="00171071">
        <w:rPr>
          <w:rFonts w:ascii="Times New Roman" w:hAnsi="Times New Roman" w:cs="Times New Roman"/>
          <w:sz w:val="24"/>
          <w:szCs w:val="28"/>
        </w:rPr>
        <w:t>а 1 полугодие 2017 года объём розничного товарооборота в действующих ценах составил 3710 млн.</w:t>
      </w:r>
      <w:r w:rsidRPr="00171071">
        <w:rPr>
          <w:sz w:val="28"/>
          <w:szCs w:val="28"/>
        </w:rPr>
        <w:t xml:space="preserve"> </w:t>
      </w:r>
      <w:r w:rsidRPr="00171071">
        <w:rPr>
          <w:rFonts w:ascii="Times New Roman" w:hAnsi="Times New Roman" w:cs="Times New Roman"/>
          <w:sz w:val="24"/>
          <w:szCs w:val="28"/>
        </w:rPr>
        <w:t xml:space="preserve">Розничная торговая сеть по сравнению с 1 полугодием 2016 года </w:t>
      </w:r>
      <w:r>
        <w:rPr>
          <w:rFonts w:ascii="Times New Roman" w:hAnsi="Times New Roman" w:cs="Times New Roman"/>
          <w:sz w:val="24"/>
          <w:szCs w:val="28"/>
        </w:rPr>
        <w:t xml:space="preserve">осталась без изменений  составляет 6 </w:t>
      </w:r>
      <w:r w:rsidRPr="00171071">
        <w:rPr>
          <w:rFonts w:ascii="Times New Roman" w:hAnsi="Times New Roman" w:cs="Times New Roman"/>
          <w:sz w:val="24"/>
          <w:szCs w:val="28"/>
        </w:rPr>
        <w:t>магазинов,</w:t>
      </w:r>
      <w:r w:rsidRPr="00171071">
        <w:rPr>
          <w:rFonts w:ascii="Times New Roman" w:hAnsi="Times New Roman" w:cs="Times New Roman"/>
          <w:sz w:val="24"/>
          <w:szCs w:val="26"/>
        </w:rPr>
        <w:t xml:space="preserve"> число работающих составляет </w:t>
      </w:r>
      <w:r>
        <w:rPr>
          <w:rFonts w:ascii="Times New Roman" w:hAnsi="Times New Roman" w:cs="Times New Roman"/>
          <w:sz w:val="24"/>
          <w:szCs w:val="26"/>
        </w:rPr>
        <w:t>13</w:t>
      </w:r>
      <w:r w:rsidR="00EE2B88">
        <w:rPr>
          <w:rFonts w:ascii="Times New Roman" w:hAnsi="Times New Roman" w:cs="Times New Roman"/>
          <w:sz w:val="24"/>
          <w:szCs w:val="26"/>
        </w:rPr>
        <w:t xml:space="preserve"> человек. </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 xml:space="preserve">Структура малого и среднего предпринимательства представлена в таблице № </w:t>
      </w:r>
      <w:r w:rsidR="00EE2B88">
        <w:rPr>
          <w:rFonts w:ascii="Times New Roman" w:eastAsia="Courier New" w:hAnsi="Times New Roman" w:cs="Times New Roman"/>
          <w:color w:val="000000"/>
          <w:sz w:val="24"/>
          <w:szCs w:val="24"/>
        </w:rPr>
        <w:t>8</w:t>
      </w:r>
      <w:r w:rsidRPr="00790ADC">
        <w:rPr>
          <w:rFonts w:ascii="Times New Roman" w:eastAsia="Courier New" w:hAnsi="Times New Roman" w:cs="Times New Roman"/>
          <w:color w:val="000000"/>
          <w:sz w:val="24"/>
          <w:szCs w:val="24"/>
        </w:rPr>
        <w:t>.</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right"/>
        <w:rPr>
          <w:rFonts w:ascii="Times New Roman" w:eastAsia="Courier New" w:hAnsi="Times New Roman" w:cs="Times New Roman"/>
          <w:b/>
          <w:color w:val="000000"/>
          <w:sz w:val="24"/>
          <w:szCs w:val="24"/>
        </w:rPr>
      </w:pPr>
      <w:r w:rsidRPr="00790ADC">
        <w:rPr>
          <w:rFonts w:ascii="Times New Roman" w:eastAsia="Courier New" w:hAnsi="Times New Roman" w:cs="Times New Roman"/>
          <w:b/>
          <w:color w:val="000000"/>
          <w:sz w:val="24"/>
          <w:szCs w:val="24"/>
        </w:rPr>
        <w:t xml:space="preserve">Таблица № </w:t>
      </w:r>
      <w:r w:rsidR="00EE2B88">
        <w:rPr>
          <w:rFonts w:ascii="Times New Roman" w:eastAsia="Courier New" w:hAnsi="Times New Roman" w:cs="Times New Roman"/>
          <w:b/>
          <w:color w:val="000000"/>
          <w:sz w:val="24"/>
          <w:szCs w:val="24"/>
        </w:rPr>
        <w:t>8</w:t>
      </w:r>
    </w:p>
    <w:tbl>
      <w:tblPr>
        <w:tblStyle w:val="af0"/>
        <w:tblW w:w="0" w:type="auto"/>
        <w:tblInd w:w="108" w:type="dxa"/>
        <w:tblLook w:val="04A0" w:firstRow="1" w:lastRow="0" w:firstColumn="1" w:lastColumn="0" w:noHBand="0" w:noVBand="1"/>
      </w:tblPr>
      <w:tblGrid>
        <w:gridCol w:w="3844"/>
        <w:gridCol w:w="2960"/>
        <w:gridCol w:w="2659"/>
      </w:tblGrid>
      <w:tr w:rsidR="0037222F" w:rsidRPr="0037222F" w:rsidTr="00790ADC">
        <w:tc>
          <w:tcPr>
            <w:tcW w:w="3844"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Предприятие</w:t>
            </w:r>
          </w:p>
        </w:tc>
        <w:tc>
          <w:tcPr>
            <w:tcW w:w="2960"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Место нахождения</w:t>
            </w:r>
          </w:p>
        </w:tc>
        <w:tc>
          <w:tcPr>
            <w:tcW w:w="2659"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Количество работающих (чел.)</w:t>
            </w:r>
          </w:p>
        </w:tc>
      </w:tr>
      <w:tr w:rsidR="0037222F" w:rsidRPr="0037222F" w:rsidTr="00790ADC">
        <w:tc>
          <w:tcPr>
            <w:tcW w:w="3844" w:type="dxa"/>
          </w:tcPr>
          <w:p w:rsidR="0037222F" w:rsidRPr="00790ADC" w:rsidRDefault="009E2E05" w:rsidP="0037222F">
            <w:pPr>
              <w:widowControl w:val="0"/>
              <w:rPr>
                <w:rFonts w:eastAsia="Courier New" w:cs="Times New Roman"/>
                <w:color w:val="000000"/>
                <w:sz w:val="22"/>
                <w:szCs w:val="24"/>
              </w:rPr>
            </w:pPr>
            <w:r>
              <w:rPr>
                <w:rFonts w:eastAsia="Courier New" w:cs="Times New Roman"/>
                <w:color w:val="000000"/>
                <w:sz w:val="22"/>
                <w:szCs w:val="24"/>
              </w:rPr>
              <w:t>ПСПК «Спутник»</w:t>
            </w:r>
          </w:p>
        </w:tc>
        <w:tc>
          <w:tcPr>
            <w:tcW w:w="2960" w:type="dxa"/>
          </w:tcPr>
          <w:p w:rsidR="0037222F" w:rsidRPr="00790ADC" w:rsidRDefault="009E2E05" w:rsidP="009E2E05">
            <w:pPr>
              <w:widowControl w:val="0"/>
              <w:jc w:val="center"/>
              <w:rPr>
                <w:rFonts w:eastAsia="Courier New" w:cs="Times New Roman"/>
                <w:color w:val="000000"/>
                <w:sz w:val="22"/>
                <w:szCs w:val="24"/>
              </w:rPr>
            </w:pPr>
            <w:r>
              <w:rPr>
                <w:rFonts w:eastAsia="Courier New" w:cs="Times New Roman"/>
                <w:color w:val="000000"/>
                <w:sz w:val="22"/>
                <w:szCs w:val="24"/>
              </w:rPr>
              <w:t>д</w:t>
            </w:r>
            <w:r w:rsidR="0037222F" w:rsidRPr="00790ADC">
              <w:rPr>
                <w:rFonts w:eastAsia="Courier New" w:cs="Times New Roman"/>
                <w:color w:val="000000"/>
                <w:sz w:val="22"/>
                <w:szCs w:val="24"/>
              </w:rPr>
              <w:t>. А</w:t>
            </w:r>
            <w:r>
              <w:rPr>
                <w:rFonts w:eastAsia="Courier New" w:cs="Times New Roman"/>
                <w:color w:val="000000"/>
                <w:sz w:val="22"/>
                <w:szCs w:val="24"/>
              </w:rPr>
              <w:t>фанасьева</w:t>
            </w:r>
          </w:p>
        </w:tc>
        <w:tc>
          <w:tcPr>
            <w:tcW w:w="2659" w:type="dxa"/>
          </w:tcPr>
          <w:p w:rsidR="0037222F" w:rsidRPr="00790ADC" w:rsidRDefault="009E2E05" w:rsidP="0037222F">
            <w:pPr>
              <w:widowControl w:val="0"/>
              <w:jc w:val="center"/>
              <w:rPr>
                <w:rFonts w:eastAsia="Courier New" w:cs="Times New Roman"/>
                <w:color w:val="000000"/>
                <w:sz w:val="22"/>
                <w:szCs w:val="24"/>
              </w:rPr>
            </w:pPr>
            <w:r>
              <w:rPr>
                <w:rFonts w:eastAsia="Courier New" w:cs="Times New Roman"/>
                <w:color w:val="000000"/>
                <w:sz w:val="22"/>
                <w:szCs w:val="24"/>
              </w:rPr>
              <w:t>5</w:t>
            </w:r>
          </w:p>
        </w:tc>
      </w:tr>
      <w:tr w:rsidR="0037222F" w:rsidRPr="0037222F" w:rsidTr="00790ADC">
        <w:tc>
          <w:tcPr>
            <w:tcW w:w="3844" w:type="dxa"/>
          </w:tcPr>
          <w:p w:rsidR="0037222F" w:rsidRPr="00790ADC" w:rsidRDefault="0037222F" w:rsidP="009E2E05">
            <w:pPr>
              <w:widowControl w:val="0"/>
              <w:rPr>
                <w:rFonts w:eastAsia="Courier New" w:cs="Times New Roman"/>
                <w:color w:val="000000"/>
                <w:sz w:val="22"/>
                <w:szCs w:val="24"/>
              </w:rPr>
            </w:pPr>
            <w:r w:rsidRPr="00790ADC">
              <w:rPr>
                <w:rFonts w:eastAsia="Courier New" w:cs="Times New Roman"/>
                <w:color w:val="000000"/>
                <w:sz w:val="22"/>
                <w:szCs w:val="24"/>
              </w:rPr>
              <w:t xml:space="preserve">Магазин ИП </w:t>
            </w:r>
            <w:r w:rsidR="009E2E05">
              <w:rPr>
                <w:rFonts w:eastAsia="Courier New" w:cs="Times New Roman"/>
                <w:color w:val="000000"/>
                <w:sz w:val="22"/>
                <w:szCs w:val="24"/>
              </w:rPr>
              <w:t>Татарникова</w:t>
            </w:r>
            <w:r w:rsidRPr="00790ADC">
              <w:rPr>
                <w:rFonts w:eastAsia="Courier New" w:cs="Times New Roman"/>
                <w:color w:val="000000"/>
                <w:sz w:val="22"/>
                <w:szCs w:val="24"/>
              </w:rPr>
              <w:t xml:space="preserve"> «</w:t>
            </w:r>
            <w:r w:rsidR="009E2E05">
              <w:rPr>
                <w:rFonts w:eastAsia="Courier New" w:cs="Times New Roman"/>
                <w:color w:val="000000"/>
                <w:sz w:val="22"/>
                <w:szCs w:val="24"/>
              </w:rPr>
              <w:t>Алексей</w:t>
            </w:r>
            <w:r w:rsidRPr="00790ADC">
              <w:rPr>
                <w:rFonts w:eastAsia="Courier New" w:cs="Times New Roman"/>
                <w:color w:val="000000"/>
                <w:sz w:val="22"/>
                <w:szCs w:val="24"/>
              </w:rPr>
              <w:t>»</w:t>
            </w:r>
          </w:p>
        </w:tc>
        <w:tc>
          <w:tcPr>
            <w:tcW w:w="2960" w:type="dxa"/>
          </w:tcPr>
          <w:p w:rsidR="0037222F" w:rsidRPr="00790ADC" w:rsidRDefault="009E2E05" w:rsidP="0037222F">
            <w:pPr>
              <w:widowControl w:val="0"/>
              <w:jc w:val="center"/>
              <w:rPr>
                <w:rFonts w:eastAsia="Courier New" w:cs="Times New Roman"/>
                <w:color w:val="000000"/>
                <w:sz w:val="22"/>
                <w:szCs w:val="24"/>
              </w:rPr>
            </w:pPr>
            <w:r w:rsidRPr="009E2E05">
              <w:rPr>
                <w:rFonts w:eastAsia="Courier New" w:cs="Times New Roman"/>
                <w:color w:val="000000"/>
                <w:sz w:val="22"/>
                <w:szCs w:val="24"/>
              </w:rPr>
              <w:t>д. Афанасьева</w:t>
            </w:r>
          </w:p>
        </w:tc>
        <w:tc>
          <w:tcPr>
            <w:tcW w:w="2659" w:type="dxa"/>
          </w:tcPr>
          <w:p w:rsidR="0037222F" w:rsidRPr="00790ADC" w:rsidRDefault="009E2E05" w:rsidP="0037222F">
            <w:pPr>
              <w:widowControl w:val="0"/>
              <w:jc w:val="center"/>
              <w:rPr>
                <w:rFonts w:eastAsia="Courier New" w:cs="Times New Roman"/>
                <w:color w:val="000000"/>
                <w:sz w:val="22"/>
                <w:szCs w:val="24"/>
              </w:rPr>
            </w:pPr>
            <w:r>
              <w:rPr>
                <w:rFonts w:eastAsia="Courier New" w:cs="Times New Roman"/>
                <w:color w:val="000000"/>
                <w:sz w:val="22"/>
                <w:szCs w:val="24"/>
              </w:rPr>
              <w:t>3</w:t>
            </w:r>
          </w:p>
        </w:tc>
      </w:tr>
      <w:tr w:rsidR="0037222F" w:rsidRPr="0037222F" w:rsidTr="00790ADC">
        <w:trPr>
          <w:trHeight w:val="287"/>
        </w:trPr>
        <w:tc>
          <w:tcPr>
            <w:tcW w:w="3844" w:type="dxa"/>
          </w:tcPr>
          <w:p w:rsidR="0037222F" w:rsidRPr="00790ADC" w:rsidRDefault="0037222F" w:rsidP="009E2E05">
            <w:pPr>
              <w:widowControl w:val="0"/>
              <w:rPr>
                <w:rFonts w:eastAsia="Courier New" w:cs="Times New Roman"/>
                <w:color w:val="000000"/>
                <w:sz w:val="22"/>
                <w:szCs w:val="24"/>
              </w:rPr>
            </w:pPr>
            <w:r w:rsidRPr="00790ADC">
              <w:rPr>
                <w:rFonts w:eastAsia="Courier New" w:cs="Times New Roman"/>
                <w:color w:val="000000"/>
                <w:sz w:val="22"/>
                <w:szCs w:val="24"/>
              </w:rPr>
              <w:t xml:space="preserve">Магазин ИП </w:t>
            </w:r>
            <w:proofErr w:type="spellStart"/>
            <w:r w:rsidR="009E2E05">
              <w:rPr>
                <w:rFonts w:eastAsia="Courier New" w:cs="Times New Roman"/>
                <w:color w:val="000000"/>
                <w:sz w:val="22"/>
                <w:szCs w:val="24"/>
              </w:rPr>
              <w:t>Пилишникова</w:t>
            </w:r>
            <w:proofErr w:type="spellEnd"/>
            <w:r w:rsidR="009E2E05">
              <w:rPr>
                <w:rFonts w:eastAsia="Courier New" w:cs="Times New Roman"/>
                <w:color w:val="000000"/>
                <w:sz w:val="22"/>
                <w:szCs w:val="24"/>
              </w:rPr>
              <w:t xml:space="preserve"> «Магазин 15»</w:t>
            </w:r>
          </w:p>
        </w:tc>
        <w:tc>
          <w:tcPr>
            <w:tcW w:w="2960" w:type="dxa"/>
          </w:tcPr>
          <w:p w:rsidR="0037222F" w:rsidRPr="00790ADC" w:rsidRDefault="009E2E05" w:rsidP="009E2E05">
            <w:pPr>
              <w:widowControl w:val="0"/>
              <w:jc w:val="center"/>
              <w:rPr>
                <w:rFonts w:eastAsia="Courier New" w:cs="Times New Roman"/>
                <w:color w:val="000000"/>
                <w:sz w:val="22"/>
                <w:szCs w:val="24"/>
              </w:rPr>
            </w:pPr>
            <w:r>
              <w:rPr>
                <w:rFonts w:eastAsia="Courier New" w:cs="Times New Roman"/>
                <w:color w:val="000000"/>
                <w:sz w:val="22"/>
                <w:szCs w:val="24"/>
              </w:rPr>
              <w:t>п. Ермаки</w:t>
            </w:r>
          </w:p>
        </w:tc>
        <w:tc>
          <w:tcPr>
            <w:tcW w:w="2659" w:type="dxa"/>
          </w:tcPr>
          <w:p w:rsidR="0037222F" w:rsidRPr="00790ADC" w:rsidRDefault="009E2E05" w:rsidP="0037222F">
            <w:pPr>
              <w:widowControl w:val="0"/>
              <w:jc w:val="center"/>
              <w:rPr>
                <w:rFonts w:eastAsia="Courier New" w:cs="Times New Roman"/>
                <w:color w:val="000000"/>
                <w:sz w:val="22"/>
                <w:szCs w:val="24"/>
              </w:rPr>
            </w:pPr>
            <w:r>
              <w:rPr>
                <w:rFonts w:eastAsia="Courier New" w:cs="Times New Roman"/>
                <w:color w:val="000000"/>
                <w:sz w:val="22"/>
                <w:szCs w:val="24"/>
              </w:rPr>
              <w:t>1</w:t>
            </w:r>
          </w:p>
        </w:tc>
      </w:tr>
      <w:tr w:rsidR="009E2E05" w:rsidRPr="0037222F" w:rsidTr="00790ADC">
        <w:trPr>
          <w:trHeight w:val="287"/>
        </w:trPr>
        <w:tc>
          <w:tcPr>
            <w:tcW w:w="3844" w:type="dxa"/>
          </w:tcPr>
          <w:p w:rsidR="009E2E05" w:rsidRPr="00790ADC" w:rsidRDefault="009E2E05" w:rsidP="009E2E05">
            <w:pPr>
              <w:widowControl w:val="0"/>
              <w:rPr>
                <w:rFonts w:eastAsia="Courier New" w:cs="Times New Roman"/>
                <w:color w:val="000000"/>
                <w:szCs w:val="24"/>
              </w:rPr>
            </w:pPr>
            <w:r w:rsidRPr="009E2E05">
              <w:rPr>
                <w:rFonts w:eastAsia="Courier New" w:cs="Times New Roman"/>
                <w:color w:val="000000"/>
                <w:szCs w:val="24"/>
              </w:rPr>
              <w:t>Магазин ИП Татарникова «</w:t>
            </w:r>
            <w:r>
              <w:rPr>
                <w:rFonts w:eastAsia="Courier New" w:cs="Times New Roman"/>
                <w:color w:val="000000"/>
                <w:szCs w:val="24"/>
              </w:rPr>
              <w:t>Лилия</w:t>
            </w:r>
            <w:r w:rsidRPr="009E2E05">
              <w:rPr>
                <w:rFonts w:eastAsia="Courier New" w:cs="Times New Roman"/>
                <w:color w:val="000000"/>
                <w:szCs w:val="24"/>
              </w:rPr>
              <w:t>»</w:t>
            </w:r>
          </w:p>
        </w:tc>
        <w:tc>
          <w:tcPr>
            <w:tcW w:w="2960" w:type="dxa"/>
          </w:tcPr>
          <w:p w:rsidR="009E2E05" w:rsidRDefault="009E2E05" w:rsidP="009E2E05">
            <w:pPr>
              <w:widowControl w:val="0"/>
              <w:jc w:val="center"/>
              <w:rPr>
                <w:rFonts w:eastAsia="Courier New" w:cs="Times New Roman"/>
                <w:color w:val="000000"/>
                <w:szCs w:val="24"/>
              </w:rPr>
            </w:pPr>
            <w:r>
              <w:rPr>
                <w:rFonts w:eastAsia="Courier New" w:cs="Times New Roman"/>
                <w:color w:val="000000"/>
                <w:szCs w:val="24"/>
              </w:rPr>
              <w:t>с. Никитаево</w:t>
            </w:r>
          </w:p>
        </w:tc>
        <w:tc>
          <w:tcPr>
            <w:tcW w:w="2659" w:type="dxa"/>
          </w:tcPr>
          <w:p w:rsidR="009E2E05" w:rsidRDefault="009E2E05" w:rsidP="0037222F">
            <w:pPr>
              <w:widowControl w:val="0"/>
              <w:jc w:val="center"/>
              <w:rPr>
                <w:rFonts w:eastAsia="Courier New" w:cs="Times New Roman"/>
                <w:color w:val="000000"/>
                <w:szCs w:val="24"/>
              </w:rPr>
            </w:pPr>
            <w:r>
              <w:rPr>
                <w:rFonts w:eastAsia="Courier New" w:cs="Times New Roman"/>
                <w:color w:val="000000"/>
                <w:szCs w:val="24"/>
              </w:rPr>
              <w:t>2</w:t>
            </w:r>
          </w:p>
        </w:tc>
      </w:tr>
      <w:tr w:rsidR="009E2E05" w:rsidRPr="0037222F" w:rsidTr="00790ADC">
        <w:trPr>
          <w:trHeight w:val="287"/>
        </w:trPr>
        <w:tc>
          <w:tcPr>
            <w:tcW w:w="3844" w:type="dxa"/>
          </w:tcPr>
          <w:p w:rsidR="009E2E05" w:rsidRPr="009E2E05" w:rsidRDefault="009E2E05" w:rsidP="009E2E05">
            <w:pPr>
              <w:widowControl w:val="0"/>
              <w:rPr>
                <w:rFonts w:eastAsia="Courier New" w:cs="Times New Roman"/>
                <w:color w:val="000000"/>
                <w:szCs w:val="24"/>
              </w:rPr>
            </w:pPr>
            <w:r w:rsidRPr="009E2E05">
              <w:rPr>
                <w:rFonts w:eastAsia="Courier New" w:cs="Times New Roman"/>
                <w:color w:val="000000"/>
                <w:szCs w:val="24"/>
              </w:rPr>
              <w:t xml:space="preserve">Магазин ИП </w:t>
            </w:r>
            <w:proofErr w:type="spellStart"/>
            <w:r>
              <w:rPr>
                <w:rFonts w:eastAsia="Courier New" w:cs="Times New Roman"/>
                <w:color w:val="000000"/>
                <w:szCs w:val="24"/>
              </w:rPr>
              <w:t>Чепурных</w:t>
            </w:r>
            <w:proofErr w:type="spellEnd"/>
            <w:r>
              <w:rPr>
                <w:rFonts w:eastAsia="Courier New" w:cs="Times New Roman"/>
                <w:color w:val="000000"/>
                <w:szCs w:val="24"/>
              </w:rPr>
              <w:t xml:space="preserve"> </w:t>
            </w:r>
            <w:r w:rsidRPr="009E2E05">
              <w:rPr>
                <w:rFonts w:eastAsia="Courier New" w:cs="Times New Roman"/>
                <w:color w:val="000000"/>
                <w:szCs w:val="24"/>
              </w:rPr>
              <w:t>«</w:t>
            </w:r>
            <w:r>
              <w:rPr>
                <w:rFonts w:eastAsia="Courier New" w:cs="Times New Roman"/>
                <w:color w:val="000000"/>
                <w:szCs w:val="24"/>
              </w:rPr>
              <w:t>Любава</w:t>
            </w:r>
            <w:r w:rsidRPr="009E2E05">
              <w:rPr>
                <w:rFonts w:eastAsia="Courier New" w:cs="Times New Roman"/>
                <w:color w:val="000000"/>
                <w:szCs w:val="24"/>
              </w:rPr>
              <w:t>»</w:t>
            </w:r>
          </w:p>
        </w:tc>
        <w:tc>
          <w:tcPr>
            <w:tcW w:w="2960" w:type="dxa"/>
          </w:tcPr>
          <w:p w:rsidR="009E2E05" w:rsidRDefault="009E2E05" w:rsidP="008C5DB4">
            <w:pPr>
              <w:widowControl w:val="0"/>
              <w:jc w:val="center"/>
              <w:rPr>
                <w:rFonts w:eastAsia="Courier New" w:cs="Times New Roman"/>
                <w:color w:val="000000"/>
                <w:szCs w:val="24"/>
              </w:rPr>
            </w:pPr>
            <w:r>
              <w:rPr>
                <w:rFonts w:eastAsia="Courier New" w:cs="Times New Roman"/>
                <w:color w:val="000000"/>
                <w:szCs w:val="24"/>
              </w:rPr>
              <w:t>с. Никитаево</w:t>
            </w:r>
          </w:p>
        </w:tc>
        <w:tc>
          <w:tcPr>
            <w:tcW w:w="2659" w:type="dxa"/>
          </w:tcPr>
          <w:p w:rsidR="009E2E05" w:rsidRDefault="009E2E05" w:rsidP="008C5DB4">
            <w:pPr>
              <w:widowControl w:val="0"/>
              <w:jc w:val="center"/>
              <w:rPr>
                <w:rFonts w:eastAsia="Courier New" w:cs="Times New Roman"/>
                <w:color w:val="000000"/>
                <w:szCs w:val="24"/>
              </w:rPr>
            </w:pPr>
            <w:r>
              <w:rPr>
                <w:rFonts w:eastAsia="Courier New" w:cs="Times New Roman"/>
                <w:color w:val="000000"/>
                <w:szCs w:val="24"/>
              </w:rPr>
              <w:t>2</w:t>
            </w:r>
          </w:p>
        </w:tc>
      </w:tr>
    </w:tbl>
    <w:p w:rsidR="00EE2B88" w:rsidRPr="00EE2B88" w:rsidRDefault="00EE2B88" w:rsidP="00EE2B88">
      <w:pPr>
        <w:widowControl w:val="0"/>
        <w:spacing w:after="0" w:line="240" w:lineRule="auto"/>
        <w:ind w:firstLine="709"/>
        <w:jc w:val="both"/>
        <w:rPr>
          <w:rFonts w:ascii="Times New Roman" w:eastAsia="Courier New" w:hAnsi="Times New Roman" w:cs="Times New Roman"/>
          <w:color w:val="000000"/>
        </w:rPr>
      </w:pPr>
      <w:r w:rsidRPr="00EE2B88">
        <w:rPr>
          <w:rFonts w:ascii="Times New Roman" w:eastAsia="Courier New" w:hAnsi="Times New Roman" w:cs="Times New Roman"/>
          <w:color w:val="000000"/>
        </w:rPr>
        <w:t xml:space="preserve">Более крупные магазины расположены в районном центре г. Тулуне. Численность </w:t>
      </w:r>
      <w:r w:rsidRPr="00EE2B88">
        <w:rPr>
          <w:rFonts w:ascii="Times New Roman" w:eastAsia="Courier New" w:hAnsi="Times New Roman" w:cs="Times New Roman"/>
          <w:color w:val="000000"/>
        </w:rPr>
        <w:lastRenderedPageBreak/>
        <w:t xml:space="preserve">работающего населения в малом бизнесе от общей численности трудоспособного населения составляет </w:t>
      </w:r>
      <w:r>
        <w:rPr>
          <w:rFonts w:ascii="Times New Roman" w:eastAsia="Courier New" w:hAnsi="Times New Roman" w:cs="Times New Roman"/>
          <w:color w:val="000000"/>
        </w:rPr>
        <w:t>3,0</w:t>
      </w:r>
      <w:r w:rsidRPr="00EE2B88">
        <w:rPr>
          <w:rFonts w:ascii="Times New Roman" w:eastAsia="Courier New" w:hAnsi="Times New Roman" w:cs="Times New Roman"/>
          <w:color w:val="000000"/>
        </w:rPr>
        <w:t xml:space="preserve"> %. </w:t>
      </w:r>
    </w:p>
    <w:p w:rsidR="00EE2B88" w:rsidRPr="00EE2B88" w:rsidRDefault="00EE2B88" w:rsidP="00EE2B88">
      <w:pPr>
        <w:widowControl w:val="0"/>
        <w:spacing w:after="0" w:line="240" w:lineRule="auto"/>
        <w:ind w:firstLine="709"/>
        <w:jc w:val="both"/>
        <w:rPr>
          <w:rFonts w:ascii="Times New Roman" w:eastAsia="Courier New" w:hAnsi="Times New Roman" w:cs="Times New Roman"/>
          <w:color w:val="000000"/>
          <w:vertAlign w:val="superscript"/>
        </w:rPr>
      </w:pPr>
      <w:r w:rsidRPr="00EE2B88">
        <w:rPr>
          <w:rFonts w:ascii="Times New Roman" w:eastAsia="Courier New" w:hAnsi="Times New Roman" w:cs="Times New Roman"/>
          <w:color w:val="000000"/>
        </w:rPr>
        <w:t>Если говорить об объектах  бытового обслуживании населения, то следует отметить что в связи с малочисленностью населения и низкими доходами населения  содержание данных объектов на территории поселения не рентабельно.</w:t>
      </w:r>
    </w:p>
    <w:p w:rsidR="0037222F" w:rsidRPr="00790ADC" w:rsidRDefault="0037222F" w:rsidP="00EE2B88">
      <w:pPr>
        <w:widowControl w:val="0"/>
        <w:spacing w:after="0" w:line="240" w:lineRule="auto"/>
        <w:jc w:val="both"/>
        <w:rPr>
          <w:rFonts w:ascii="Times New Roman" w:eastAsia="Courier New" w:hAnsi="Times New Roman" w:cs="Times New Roman"/>
          <w:color w:val="000000"/>
          <w:sz w:val="24"/>
          <w:szCs w:val="24"/>
        </w:rPr>
      </w:pPr>
    </w:p>
    <w:p w:rsidR="00343B79" w:rsidRDefault="00343B7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Pr="00790ADC">
        <w:rPr>
          <w:rFonts w:ascii="Times New Roman" w:hAnsi="Times New Roman" w:cs="Times New Roman"/>
          <w:b/>
          <w:sz w:val="24"/>
          <w:szCs w:val="24"/>
        </w:rPr>
        <w:t>.9.</w:t>
      </w:r>
      <w:r>
        <w:rPr>
          <w:rFonts w:ascii="Times New Roman" w:hAnsi="Times New Roman" w:cs="Times New Roman"/>
          <w:b/>
          <w:sz w:val="24"/>
          <w:szCs w:val="24"/>
        </w:rPr>
        <w:t>6.</w:t>
      </w:r>
      <w:r w:rsidRPr="00790ADC">
        <w:rPr>
          <w:rFonts w:ascii="Times New Roman" w:hAnsi="Times New Roman" w:cs="Times New Roman"/>
          <w:b/>
          <w:sz w:val="24"/>
          <w:szCs w:val="24"/>
        </w:rPr>
        <w:tab/>
        <w:t>Уровень развития</w:t>
      </w:r>
      <w:r>
        <w:rPr>
          <w:rFonts w:ascii="Times New Roman" w:hAnsi="Times New Roman" w:cs="Times New Roman"/>
          <w:b/>
          <w:sz w:val="24"/>
          <w:szCs w:val="24"/>
        </w:rPr>
        <w:t xml:space="preserve"> агропромышленного комплекса</w:t>
      </w:r>
    </w:p>
    <w:p w:rsidR="00343B79" w:rsidRDefault="00343B79" w:rsidP="0037222F">
      <w:pPr>
        <w:spacing w:after="0" w:line="240" w:lineRule="auto"/>
        <w:ind w:firstLine="709"/>
        <w:jc w:val="center"/>
        <w:rPr>
          <w:rFonts w:ascii="Times New Roman" w:hAnsi="Times New Roman" w:cs="Times New Roman"/>
          <w:b/>
          <w:sz w:val="24"/>
          <w:szCs w:val="24"/>
        </w:rPr>
      </w:pPr>
    </w:p>
    <w:p w:rsidR="00BB5240" w:rsidRDefault="00343B79" w:rsidP="00BB5240">
      <w:pPr>
        <w:pStyle w:val="22"/>
        <w:spacing w:after="0" w:line="240" w:lineRule="auto"/>
        <w:ind w:firstLine="284"/>
      </w:pPr>
      <w:r>
        <w:t xml:space="preserve">  </w:t>
      </w:r>
    </w:p>
    <w:p w:rsidR="00BB5240" w:rsidRDefault="00BB5240" w:rsidP="00BB5240">
      <w:pPr>
        <w:pStyle w:val="22"/>
        <w:spacing w:after="0" w:line="240" w:lineRule="auto"/>
        <w:ind w:firstLine="284"/>
      </w:pPr>
      <w:r>
        <w:t>Афанасьевское  сельское поселение является сельскохозяйственной территорией. Земли сельскохозяйственного назначения являются экономической основой для развития КФХ по возделыванию зерновых культур, для ведения личных подсобных хозяйств, для развития малого и среднего предпринимательства.</w:t>
      </w:r>
    </w:p>
    <w:p w:rsidR="00BB5240" w:rsidRDefault="00BB5240" w:rsidP="00BB5240">
      <w:pPr>
        <w:pStyle w:val="22"/>
        <w:spacing w:after="0" w:line="240" w:lineRule="auto"/>
        <w:ind w:firstLine="284"/>
      </w:pPr>
      <w:r>
        <w:t xml:space="preserve"> На территории Афанасьевского сельского поселения находится ООО «Монолит». Численность работающих в ООО «Монолит» в 2016 году составило  82 человек, 2017 год составило 63 человека. Средняя месячная заработная плата </w:t>
      </w:r>
      <w:proofErr w:type="gramStart"/>
      <w:r>
        <w:t>работающих</w:t>
      </w:r>
      <w:proofErr w:type="gramEnd"/>
      <w:r>
        <w:t xml:space="preserve"> составила в 2016 году – 11279 в 2017 году-10419.</w:t>
      </w:r>
    </w:p>
    <w:p w:rsidR="00BB5240" w:rsidRDefault="00BB5240" w:rsidP="00BB5240">
      <w:pPr>
        <w:pStyle w:val="22"/>
        <w:spacing w:after="0" w:line="240" w:lineRule="auto"/>
        <w:ind w:firstLine="284"/>
      </w:pPr>
      <w:r>
        <w:t>В ООО «Монолит» поголовья на 1 июля 2017 года составило:</w:t>
      </w:r>
    </w:p>
    <w:p w:rsidR="00BB5240" w:rsidRDefault="00BB5240" w:rsidP="00BB5240">
      <w:pPr>
        <w:pStyle w:val="22"/>
        <w:spacing w:after="0" w:line="240" w:lineRule="auto"/>
        <w:ind w:firstLine="284"/>
      </w:pPr>
      <w:r>
        <w:t>- всего КРС: 2016 г.-892; 2017 г. – 836, из них коров 2016 г.- 330, 2017 г.- 330.</w:t>
      </w:r>
    </w:p>
    <w:p w:rsidR="00BB5240" w:rsidRDefault="00BB5240" w:rsidP="00BB5240">
      <w:pPr>
        <w:pStyle w:val="22"/>
        <w:spacing w:after="0" w:line="240" w:lineRule="auto"/>
        <w:ind w:firstLine="284"/>
      </w:pPr>
      <w:r>
        <w:t>Реализация молока в ООО «Монолит» в 2016 г. – 738 тон, 2017 г.- 706 тон.</w:t>
      </w:r>
    </w:p>
    <w:p w:rsidR="00BB5240" w:rsidRDefault="00BB5240" w:rsidP="00BB5240">
      <w:pPr>
        <w:pStyle w:val="22"/>
        <w:spacing w:after="0" w:line="240" w:lineRule="auto"/>
        <w:ind w:firstLine="284"/>
      </w:pPr>
      <w:r>
        <w:t>Выручка от реализации молока составила в 2016 г.-14032,0 тыс. руб., в 2017 г.- 12081,0 тыс. руб.</w:t>
      </w:r>
    </w:p>
    <w:p w:rsidR="00BB5240" w:rsidRDefault="00BB5240" w:rsidP="00BB5240">
      <w:pPr>
        <w:pStyle w:val="22"/>
        <w:spacing w:after="0" w:line="240" w:lineRule="auto"/>
        <w:ind w:firstLine="284"/>
      </w:pPr>
      <w:r>
        <w:t>Произведено мяса на убой всего: 2016 г.-38,1 тон; 2017 г.- 44,8 тон.</w:t>
      </w:r>
    </w:p>
    <w:p w:rsidR="00BB5240" w:rsidRDefault="00BB5240" w:rsidP="00BB5240">
      <w:pPr>
        <w:pStyle w:val="22"/>
        <w:spacing w:after="0" w:line="240" w:lineRule="auto"/>
        <w:ind w:firstLine="284"/>
      </w:pPr>
      <w:r>
        <w:t>Выручка от реализации мяса КРС  составила в 2016 г.- 4337 тыс. руб., в 2017 г.- 5878 тыс. руб.</w:t>
      </w:r>
    </w:p>
    <w:p w:rsidR="00BB5240" w:rsidRDefault="00BB5240" w:rsidP="00BB5240">
      <w:pPr>
        <w:pStyle w:val="22"/>
        <w:spacing w:after="0" w:line="240" w:lineRule="auto"/>
        <w:ind w:firstLine="284"/>
      </w:pPr>
      <w:r>
        <w:t>Реализация зерна составила; 2016 г.- 3706,1тон, 2017 г.- 2768,0 тон.</w:t>
      </w:r>
    </w:p>
    <w:p w:rsidR="00BB5240" w:rsidRDefault="00BB5240" w:rsidP="00BB5240">
      <w:pPr>
        <w:pStyle w:val="22"/>
        <w:spacing w:after="0" w:line="240" w:lineRule="auto"/>
        <w:ind w:firstLine="284"/>
      </w:pPr>
      <w:r>
        <w:t xml:space="preserve">Выручка от реализации зерна составила в 2016 г.- 24831,0 тыс. руб., в 2017 г.-24271,0тыс. руб. </w:t>
      </w:r>
    </w:p>
    <w:p w:rsidR="00BB5240" w:rsidRDefault="00BB5240" w:rsidP="00BB5240">
      <w:pPr>
        <w:pStyle w:val="22"/>
        <w:spacing w:after="0" w:line="240" w:lineRule="auto"/>
        <w:ind w:firstLine="284"/>
      </w:pPr>
      <w:r>
        <w:t>Оценка показателей 2017 года снижена к уровню 2016 года за счёт сокращения посевных площадей ООО «Монолит».</w:t>
      </w:r>
    </w:p>
    <w:p w:rsidR="00BB5240" w:rsidRDefault="00BB5240" w:rsidP="00BB5240">
      <w:pPr>
        <w:pStyle w:val="22"/>
        <w:spacing w:after="0" w:line="240" w:lineRule="auto"/>
        <w:ind w:firstLine="284"/>
      </w:pPr>
      <w:r>
        <w:t xml:space="preserve">Рост темпов производства продукции сельского хозяйства в прогнозный период также будет связан с мерами, направленными на развитие кадровой и социальной политики, что также позволит повысить эффективность сельскохозяйственного производства. На сегодня кадры – это огромная проблема в сельскохозяйственной отрасли. Привлечение молодых специалистов в с/х отрасль возможно с внедрением в производство новых технологий и комфортных условий проживания, чего нет на сегодня в с/х организациях. </w:t>
      </w:r>
    </w:p>
    <w:p w:rsidR="00BB5240" w:rsidRDefault="00BB5240" w:rsidP="00BB5240">
      <w:pPr>
        <w:pStyle w:val="22"/>
        <w:spacing w:after="0" w:line="240" w:lineRule="auto"/>
        <w:ind w:firstLine="284"/>
      </w:pPr>
      <w:r>
        <w:t>На территории поселения находится 3 крестьянско-фермерских хозяйств: КФХ «</w:t>
      </w:r>
      <w:proofErr w:type="spellStart"/>
      <w:r>
        <w:t>Бадюло</w:t>
      </w:r>
      <w:proofErr w:type="spellEnd"/>
      <w:r>
        <w:t xml:space="preserve"> С. И.»,КФХ «Федулова В.И.», КФХ «</w:t>
      </w:r>
      <w:proofErr w:type="spellStart"/>
      <w:r>
        <w:t>Чепурных</w:t>
      </w:r>
      <w:proofErr w:type="spellEnd"/>
      <w:r>
        <w:t xml:space="preserve"> И.В.»   </w:t>
      </w:r>
    </w:p>
    <w:p w:rsidR="00BB5240" w:rsidRDefault="00BB5240" w:rsidP="00BB5240">
      <w:pPr>
        <w:pStyle w:val="22"/>
        <w:spacing w:after="0" w:line="240" w:lineRule="auto"/>
        <w:ind w:firstLine="284"/>
      </w:pPr>
      <w:r>
        <w:t xml:space="preserve"> Основное направление деятельности двух крестьянско-фермерских хозяйств: КФХ «</w:t>
      </w:r>
      <w:proofErr w:type="spellStart"/>
      <w:r>
        <w:t>Бадюло</w:t>
      </w:r>
      <w:proofErr w:type="spellEnd"/>
      <w:r>
        <w:t xml:space="preserve"> С.И.», КФХ «Федулова В.И.» является разведение скота</w:t>
      </w:r>
    </w:p>
    <w:p w:rsidR="00BB5240" w:rsidRDefault="00BB5240" w:rsidP="00BB5240">
      <w:pPr>
        <w:pStyle w:val="22"/>
        <w:spacing w:after="0" w:line="240" w:lineRule="auto"/>
        <w:ind w:firstLine="284"/>
      </w:pPr>
      <w:r>
        <w:t>В КФХ  «</w:t>
      </w:r>
      <w:proofErr w:type="spellStart"/>
      <w:r>
        <w:t>Бадюло</w:t>
      </w:r>
      <w:proofErr w:type="spellEnd"/>
      <w:r>
        <w:t xml:space="preserve"> С.И» поголовья скота на 01.01.2017 года составило 24 головы, что на 3 головы больше чем на 01.01.2016 год.</w:t>
      </w:r>
    </w:p>
    <w:p w:rsidR="00BB5240" w:rsidRDefault="00BB5240" w:rsidP="00BB5240">
      <w:pPr>
        <w:pStyle w:val="22"/>
        <w:spacing w:after="0" w:line="240" w:lineRule="auto"/>
        <w:ind w:firstLine="284"/>
      </w:pPr>
      <w:r>
        <w:t>В КФХ «Федулова В.И.» поголовья скота 01.01.2017 года составило 44 головы, что на 9 голов больше чем на 01.01.2016 год.</w:t>
      </w:r>
    </w:p>
    <w:p w:rsidR="00BB5240" w:rsidRDefault="00BB5240" w:rsidP="00BB5240">
      <w:pPr>
        <w:pStyle w:val="22"/>
        <w:spacing w:after="0" w:line="240" w:lineRule="auto"/>
        <w:ind w:firstLine="284"/>
      </w:pPr>
      <w:r>
        <w:t>КФХ «</w:t>
      </w:r>
      <w:proofErr w:type="spellStart"/>
      <w:r>
        <w:t>Чепурных</w:t>
      </w:r>
      <w:proofErr w:type="spellEnd"/>
      <w:r>
        <w:t xml:space="preserve"> И.В.» занимается разведением скота, а также производством зерновых культур.</w:t>
      </w:r>
    </w:p>
    <w:p w:rsidR="00BB5240" w:rsidRDefault="00BB5240" w:rsidP="00BB5240">
      <w:pPr>
        <w:pStyle w:val="22"/>
        <w:spacing w:after="0" w:line="240" w:lineRule="auto"/>
        <w:ind w:firstLine="284"/>
      </w:pPr>
      <w:r>
        <w:t xml:space="preserve">Поголовья скота на 01.01.2017 год составило 280 голов, что на 15 голов меньше чем на 01.01.2016 год. </w:t>
      </w:r>
    </w:p>
    <w:p w:rsidR="00BB5240" w:rsidRDefault="00BB5240" w:rsidP="00BB5240">
      <w:pPr>
        <w:pStyle w:val="22"/>
        <w:spacing w:after="0" w:line="240" w:lineRule="auto"/>
        <w:ind w:firstLine="284"/>
      </w:pPr>
      <w:r>
        <w:t>Посевные площади на 01.01.2016 год составляют  340 га, в 2017 году остались без изменений.</w:t>
      </w:r>
    </w:p>
    <w:p w:rsidR="00BB5240" w:rsidRDefault="00BB5240" w:rsidP="00BB5240">
      <w:pPr>
        <w:pStyle w:val="22"/>
        <w:spacing w:after="0" w:line="240" w:lineRule="auto"/>
        <w:ind w:firstLine="284"/>
      </w:pPr>
    </w:p>
    <w:p w:rsidR="00BB5240" w:rsidRDefault="00BB5240" w:rsidP="00BB5240">
      <w:pPr>
        <w:pStyle w:val="22"/>
        <w:spacing w:after="0" w:line="240" w:lineRule="auto"/>
        <w:ind w:firstLine="284"/>
      </w:pPr>
      <w:r>
        <w:lastRenderedPageBreak/>
        <w:t>Для дальнейшего экономического развития Афанасьевского  сельского поселения предусматривается приоритетное развитие крестьянско-фермерских хозяйств, личных подсобных хозяйств, но для этого необходима поддержка государства. Часть населения занимается ведением личного подсобного хозяйства. Поголовье скота в личном подсобном хозяйстве на 01.01.2017 г. составило: КРС 325 голов; овец, коз 119 голов; лошадей 8 голов; птицы 1352 головы по сравнению с 2016 годом поголовья скота осталось без изменений.</w:t>
      </w:r>
    </w:p>
    <w:p w:rsidR="00BB5240" w:rsidRDefault="00BB5240" w:rsidP="00BB5240">
      <w:pPr>
        <w:pStyle w:val="22"/>
        <w:spacing w:after="0" w:line="240" w:lineRule="auto"/>
        <w:ind w:firstLine="284"/>
      </w:pPr>
      <w:r>
        <w:t>Причины, сдерживающие развитие личных подсобных хозяйств, следующие:</w:t>
      </w:r>
    </w:p>
    <w:p w:rsidR="00BB5240" w:rsidRDefault="00BB5240" w:rsidP="00BB5240">
      <w:pPr>
        <w:pStyle w:val="22"/>
        <w:spacing w:after="0" w:line="240" w:lineRule="auto"/>
        <w:ind w:firstLine="284"/>
      </w:pPr>
      <w:r>
        <w:t>- нет организованного закупа сельскохозяйственной продукции;</w:t>
      </w:r>
      <w:r>
        <w:tab/>
      </w:r>
    </w:p>
    <w:p w:rsidR="00BB5240" w:rsidRDefault="00BB5240" w:rsidP="00BB5240">
      <w:pPr>
        <w:pStyle w:val="22"/>
        <w:spacing w:after="0" w:line="240" w:lineRule="auto"/>
        <w:ind w:firstLine="284"/>
      </w:pPr>
      <w:r>
        <w:t>- высокая себестоимость с/х продукции, и ее низкая закупочная цена.</w:t>
      </w:r>
    </w:p>
    <w:p w:rsidR="00343B79" w:rsidRPr="00720C95" w:rsidRDefault="00BB5240" w:rsidP="00BB5240">
      <w:pPr>
        <w:pStyle w:val="22"/>
        <w:spacing w:after="0" w:line="240" w:lineRule="auto"/>
        <w:ind w:left="0" w:firstLine="284"/>
        <w:rPr>
          <w:bCs/>
        </w:rPr>
      </w:pPr>
      <w:r>
        <w:t>-  трудности с обеспечением кормами.</w:t>
      </w:r>
      <w:r w:rsidR="00343B79">
        <w:t xml:space="preserve">  </w:t>
      </w:r>
    </w:p>
    <w:p w:rsidR="003C019B" w:rsidRDefault="003C019B" w:rsidP="00343B79">
      <w:pPr>
        <w:pStyle w:val="22"/>
        <w:spacing w:after="0" w:line="240" w:lineRule="auto"/>
        <w:ind w:left="0" w:firstLine="284"/>
        <w:rPr>
          <w:bCs/>
        </w:rPr>
      </w:pPr>
    </w:p>
    <w:p w:rsidR="003C019B" w:rsidRPr="00450218" w:rsidRDefault="003C019B" w:rsidP="003C019B">
      <w:pPr>
        <w:pStyle w:val="22"/>
        <w:spacing w:after="0" w:line="240" w:lineRule="auto"/>
        <w:ind w:left="0" w:firstLine="284"/>
        <w:jc w:val="center"/>
        <w:rPr>
          <w:b/>
        </w:rPr>
      </w:pPr>
      <w:r w:rsidRPr="00450218">
        <w:rPr>
          <w:b/>
        </w:rPr>
        <w:t>2.9.</w:t>
      </w:r>
      <w:r w:rsidR="001868C1" w:rsidRPr="00450218">
        <w:rPr>
          <w:b/>
        </w:rPr>
        <w:t>7</w:t>
      </w:r>
      <w:r w:rsidRPr="00450218">
        <w:rPr>
          <w:b/>
        </w:rPr>
        <w:t>. Уровень развития лесного хозяйства</w:t>
      </w:r>
    </w:p>
    <w:p w:rsidR="00EE2B88" w:rsidRPr="004B3FFE" w:rsidRDefault="00EE2B88" w:rsidP="00EE2B88">
      <w:pPr>
        <w:spacing w:after="0" w:line="240" w:lineRule="auto"/>
        <w:jc w:val="both"/>
        <w:rPr>
          <w:rFonts w:ascii="Times New Roman" w:hAnsi="Times New Roman" w:cs="Times New Roman"/>
          <w:szCs w:val="24"/>
        </w:rPr>
      </w:pPr>
      <w:r w:rsidRPr="00450218">
        <w:rPr>
          <w:rFonts w:ascii="Times New Roman" w:hAnsi="Times New Roman" w:cs="Times New Roman"/>
          <w:sz w:val="24"/>
          <w:szCs w:val="24"/>
        </w:rPr>
        <w:t>На территории А</w:t>
      </w:r>
      <w:r>
        <w:rPr>
          <w:rFonts w:ascii="Times New Roman" w:hAnsi="Times New Roman" w:cs="Times New Roman"/>
          <w:sz w:val="24"/>
          <w:szCs w:val="24"/>
        </w:rPr>
        <w:t>фанасьев</w:t>
      </w:r>
      <w:r w:rsidRPr="00450218">
        <w:rPr>
          <w:rFonts w:ascii="Times New Roman" w:hAnsi="Times New Roman" w:cs="Times New Roman"/>
          <w:sz w:val="24"/>
          <w:szCs w:val="24"/>
        </w:rPr>
        <w:t xml:space="preserve">ского сельского поселения </w:t>
      </w:r>
      <w:proofErr w:type="gramStart"/>
      <w:r w:rsidRPr="00450218">
        <w:rPr>
          <w:rFonts w:ascii="Times New Roman" w:hAnsi="Times New Roman" w:cs="Times New Roman"/>
          <w:sz w:val="24"/>
          <w:szCs w:val="24"/>
        </w:rPr>
        <w:t>индивидуальных предпринимателей, занимающихся заготовкой леса и лесоперерабатывающих предприятий не зарегистрировано</w:t>
      </w:r>
      <w:proofErr w:type="gramEnd"/>
      <w:r w:rsidRPr="00450218">
        <w:rPr>
          <w:rFonts w:ascii="Times New Roman" w:hAnsi="Times New Roman" w:cs="Times New Roman"/>
          <w:sz w:val="24"/>
          <w:szCs w:val="24"/>
        </w:rPr>
        <w:t>.</w:t>
      </w:r>
      <w:r>
        <w:rPr>
          <w:rFonts w:ascii="Times New Roman" w:hAnsi="Times New Roman" w:cs="Times New Roman"/>
          <w:sz w:val="24"/>
          <w:szCs w:val="24"/>
        </w:rPr>
        <w:t xml:space="preserve">  </w:t>
      </w:r>
      <w:r w:rsidRPr="004B3FFE">
        <w:rPr>
          <w:rFonts w:ascii="Times New Roman" w:hAnsi="Times New Roman" w:cs="Times New Roman"/>
          <w:sz w:val="24"/>
          <w:szCs w:val="28"/>
        </w:rPr>
        <w:t xml:space="preserve">Земли лесного фонда, расположенные на территории </w:t>
      </w:r>
      <w:r>
        <w:rPr>
          <w:rFonts w:ascii="Times New Roman" w:hAnsi="Times New Roman" w:cs="Times New Roman"/>
          <w:sz w:val="24"/>
          <w:szCs w:val="28"/>
        </w:rPr>
        <w:t>Афанасьев</w:t>
      </w:r>
      <w:r w:rsidRPr="004B3FFE">
        <w:rPr>
          <w:rFonts w:ascii="Times New Roman" w:hAnsi="Times New Roman" w:cs="Times New Roman"/>
          <w:sz w:val="24"/>
          <w:szCs w:val="28"/>
        </w:rPr>
        <w:t>ского сельского поселения являются собственностью Российской Федерации</w:t>
      </w:r>
      <w:r w:rsidRPr="004B3FFE">
        <w:rPr>
          <w:rFonts w:ascii="Times New Roman" w:hAnsi="Times New Roman" w:cs="Times New Roman"/>
          <w:b/>
          <w:i/>
          <w:sz w:val="24"/>
          <w:szCs w:val="28"/>
        </w:rPr>
        <w:t>.</w:t>
      </w:r>
    </w:p>
    <w:p w:rsidR="00343B79" w:rsidRDefault="00343B79" w:rsidP="0037222F">
      <w:pPr>
        <w:spacing w:after="0" w:line="240" w:lineRule="auto"/>
        <w:ind w:firstLine="709"/>
        <w:jc w:val="center"/>
        <w:rPr>
          <w:rFonts w:ascii="Times New Roman" w:hAnsi="Times New Roman" w:cs="Times New Roman"/>
          <w:b/>
          <w:sz w:val="24"/>
          <w:szCs w:val="24"/>
        </w:rPr>
      </w:pPr>
    </w:p>
    <w:p w:rsidR="00616866" w:rsidRPr="00450218" w:rsidRDefault="00764A3F" w:rsidP="0037222F">
      <w:pPr>
        <w:spacing w:after="0" w:line="240" w:lineRule="auto"/>
        <w:ind w:firstLine="709"/>
        <w:jc w:val="center"/>
        <w:rPr>
          <w:rFonts w:ascii="Times New Roman" w:hAnsi="Times New Roman" w:cs="Times New Roman"/>
          <w:b/>
          <w:sz w:val="24"/>
          <w:szCs w:val="24"/>
        </w:rPr>
      </w:pPr>
      <w:r w:rsidRPr="00450218">
        <w:rPr>
          <w:rFonts w:ascii="Times New Roman" w:hAnsi="Times New Roman" w:cs="Times New Roman"/>
          <w:b/>
          <w:sz w:val="24"/>
          <w:szCs w:val="24"/>
        </w:rPr>
        <w:t>2</w:t>
      </w:r>
      <w:r w:rsidR="0037222F" w:rsidRPr="00450218">
        <w:rPr>
          <w:rFonts w:ascii="Times New Roman" w:hAnsi="Times New Roman" w:cs="Times New Roman"/>
          <w:b/>
          <w:sz w:val="24"/>
          <w:szCs w:val="24"/>
        </w:rPr>
        <w:t>.</w:t>
      </w:r>
      <w:r w:rsidR="00020EF2" w:rsidRPr="00450218">
        <w:rPr>
          <w:rFonts w:ascii="Times New Roman" w:hAnsi="Times New Roman" w:cs="Times New Roman"/>
          <w:b/>
          <w:sz w:val="24"/>
          <w:szCs w:val="24"/>
        </w:rPr>
        <w:t>9</w:t>
      </w:r>
      <w:r w:rsidR="0037222F" w:rsidRPr="00450218">
        <w:rPr>
          <w:rFonts w:ascii="Times New Roman" w:hAnsi="Times New Roman" w:cs="Times New Roman"/>
          <w:b/>
          <w:sz w:val="24"/>
          <w:szCs w:val="24"/>
        </w:rPr>
        <w:t>.</w:t>
      </w:r>
      <w:r w:rsidR="001868C1" w:rsidRPr="00450218">
        <w:rPr>
          <w:rFonts w:ascii="Times New Roman" w:hAnsi="Times New Roman" w:cs="Times New Roman"/>
          <w:b/>
          <w:sz w:val="24"/>
          <w:szCs w:val="24"/>
        </w:rPr>
        <w:t>8.</w:t>
      </w:r>
      <w:r w:rsidR="0037222F" w:rsidRPr="00450218">
        <w:rPr>
          <w:rFonts w:ascii="Times New Roman" w:hAnsi="Times New Roman" w:cs="Times New Roman"/>
          <w:b/>
          <w:sz w:val="24"/>
          <w:szCs w:val="24"/>
        </w:rPr>
        <w:tab/>
      </w:r>
      <w:r w:rsidR="00616866" w:rsidRPr="00450218">
        <w:rPr>
          <w:rFonts w:ascii="Times New Roman" w:hAnsi="Times New Roman" w:cs="Times New Roman"/>
          <w:b/>
          <w:sz w:val="24"/>
          <w:szCs w:val="24"/>
        </w:rPr>
        <w:t>Уровень развития потребительского рынка</w:t>
      </w:r>
    </w:p>
    <w:p w:rsidR="00616866" w:rsidRPr="00450218" w:rsidRDefault="00616866" w:rsidP="0037222F">
      <w:pPr>
        <w:spacing w:after="0" w:line="240" w:lineRule="auto"/>
        <w:ind w:firstLine="709"/>
        <w:jc w:val="center"/>
        <w:rPr>
          <w:rFonts w:ascii="Times New Roman" w:hAnsi="Times New Roman" w:cs="Times New Roman"/>
          <w:b/>
          <w:sz w:val="24"/>
          <w:szCs w:val="24"/>
        </w:rPr>
      </w:pPr>
    </w:p>
    <w:p w:rsidR="00616866" w:rsidRPr="00450218" w:rsidRDefault="00BB5240" w:rsidP="00616866">
      <w:pPr>
        <w:tabs>
          <w:tab w:val="left" w:pos="1440"/>
        </w:tabs>
        <w:spacing w:after="0" w:line="240" w:lineRule="auto"/>
        <w:jc w:val="both"/>
        <w:rPr>
          <w:rFonts w:ascii="Times New Roman" w:hAnsi="Times New Roman" w:cs="Times New Roman"/>
          <w:sz w:val="28"/>
          <w:szCs w:val="28"/>
        </w:rPr>
      </w:pPr>
      <w:r>
        <w:rPr>
          <w:rFonts w:ascii="Times New Roman" w:hAnsi="Times New Roman" w:cs="Times New Roman"/>
          <w:sz w:val="24"/>
          <w:szCs w:val="28"/>
        </w:rPr>
        <w:t>На территории Афанасьев</w:t>
      </w:r>
      <w:r w:rsidR="00616866" w:rsidRPr="00450218">
        <w:rPr>
          <w:rFonts w:ascii="Times New Roman" w:hAnsi="Times New Roman" w:cs="Times New Roman"/>
          <w:sz w:val="24"/>
          <w:szCs w:val="28"/>
        </w:rPr>
        <w:t xml:space="preserve">ского сельского поселения за 1 полугодие 2017 года объём розничного товарооборота в действующих ценах составил </w:t>
      </w:r>
      <w:r w:rsidR="00616866" w:rsidRPr="00E6370F">
        <w:rPr>
          <w:rFonts w:ascii="Times New Roman" w:hAnsi="Times New Roman" w:cs="Times New Roman"/>
          <w:sz w:val="24"/>
          <w:szCs w:val="28"/>
        </w:rPr>
        <w:t>3</w:t>
      </w:r>
      <w:r w:rsidR="00E6370F">
        <w:rPr>
          <w:rFonts w:ascii="Times New Roman" w:hAnsi="Times New Roman" w:cs="Times New Roman"/>
          <w:sz w:val="24"/>
          <w:szCs w:val="28"/>
        </w:rPr>
        <w:t>300,0</w:t>
      </w:r>
      <w:r w:rsidR="00616866" w:rsidRPr="00E6370F">
        <w:rPr>
          <w:rFonts w:ascii="Times New Roman" w:hAnsi="Times New Roman" w:cs="Times New Roman"/>
          <w:sz w:val="24"/>
          <w:szCs w:val="28"/>
        </w:rPr>
        <w:t xml:space="preserve"> млн. руб. Розничная торговая сеть по сравнению с 1 полугодием 2016 года </w:t>
      </w:r>
      <w:r w:rsidR="00E6370F" w:rsidRPr="00E6370F">
        <w:rPr>
          <w:rFonts w:ascii="Times New Roman" w:hAnsi="Times New Roman" w:cs="Times New Roman"/>
          <w:sz w:val="24"/>
          <w:szCs w:val="28"/>
        </w:rPr>
        <w:t>осталась без изменений</w:t>
      </w:r>
      <w:r w:rsidR="00616866" w:rsidRPr="00E6370F">
        <w:rPr>
          <w:rFonts w:ascii="Times New Roman" w:hAnsi="Times New Roman" w:cs="Times New Roman"/>
          <w:sz w:val="24"/>
          <w:szCs w:val="28"/>
        </w:rPr>
        <w:t xml:space="preserve"> и состоит из </w:t>
      </w:r>
      <w:r w:rsidR="00E6370F" w:rsidRPr="00E6370F">
        <w:rPr>
          <w:rFonts w:ascii="Times New Roman" w:hAnsi="Times New Roman" w:cs="Times New Roman"/>
          <w:sz w:val="24"/>
          <w:szCs w:val="28"/>
        </w:rPr>
        <w:t>5</w:t>
      </w:r>
      <w:r w:rsidR="00616866" w:rsidRPr="00E6370F">
        <w:rPr>
          <w:rFonts w:ascii="Times New Roman" w:hAnsi="Times New Roman" w:cs="Times New Roman"/>
          <w:sz w:val="24"/>
          <w:szCs w:val="28"/>
        </w:rPr>
        <w:t xml:space="preserve"> магазинов,</w:t>
      </w:r>
      <w:r w:rsidR="00616866" w:rsidRPr="00E6370F">
        <w:rPr>
          <w:rFonts w:ascii="Times New Roman" w:hAnsi="Times New Roman" w:cs="Times New Roman"/>
          <w:sz w:val="24"/>
          <w:szCs w:val="26"/>
        </w:rPr>
        <w:t xml:space="preserve"> число работающих составляет </w:t>
      </w:r>
      <w:r w:rsidR="00E6370F" w:rsidRPr="00E6370F">
        <w:rPr>
          <w:rFonts w:ascii="Times New Roman" w:hAnsi="Times New Roman" w:cs="Times New Roman"/>
          <w:sz w:val="24"/>
          <w:szCs w:val="26"/>
        </w:rPr>
        <w:t>13</w:t>
      </w:r>
      <w:r w:rsidR="00616866" w:rsidRPr="00E6370F">
        <w:rPr>
          <w:rFonts w:ascii="Times New Roman" w:hAnsi="Times New Roman" w:cs="Times New Roman"/>
          <w:sz w:val="24"/>
          <w:szCs w:val="26"/>
        </w:rPr>
        <w:t xml:space="preserve"> человек.</w:t>
      </w:r>
    </w:p>
    <w:p w:rsidR="00616866" w:rsidRPr="00450218" w:rsidRDefault="00616866" w:rsidP="00616866">
      <w:pPr>
        <w:tabs>
          <w:tab w:val="left" w:pos="1440"/>
        </w:tabs>
        <w:spacing w:after="0" w:line="240" w:lineRule="auto"/>
        <w:jc w:val="both"/>
        <w:rPr>
          <w:rFonts w:ascii="Times New Roman" w:hAnsi="Times New Roman" w:cs="Times New Roman"/>
          <w:sz w:val="24"/>
          <w:szCs w:val="28"/>
        </w:rPr>
      </w:pPr>
      <w:r w:rsidRPr="00450218">
        <w:rPr>
          <w:rFonts w:ascii="Times New Roman" w:hAnsi="Times New Roman" w:cs="Times New Roman"/>
          <w:sz w:val="24"/>
          <w:szCs w:val="28"/>
        </w:rPr>
        <w:t>Положение на потребительском рынке как продовольственными, так и непродовольственными товарами остаются стабильными.</w:t>
      </w:r>
    </w:p>
    <w:p w:rsidR="00616866" w:rsidRPr="00616866" w:rsidRDefault="00616866" w:rsidP="00616866">
      <w:pPr>
        <w:spacing w:after="0" w:line="240" w:lineRule="auto"/>
        <w:ind w:firstLine="709"/>
        <w:jc w:val="both"/>
        <w:rPr>
          <w:rFonts w:ascii="Times New Roman" w:hAnsi="Times New Roman" w:cs="Times New Roman"/>
          <w:sz w:val="20"/>
        </w:rPr>
      </w:pPr>
      <w:proofErr w:type="gramStart"/>
      <w:r w:rsidRPr="00450218">
        <w:rPr>
          <w:rFonts w:ascii="Times New Roman" w:hAnsi="Times New Roman" w:cs="Times New Roman"/>
          <w:sz w:val="24"/>
          <w:szCs w:val="28"/>
        </w:rPr>
        <w:t>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roofErr w:type="gramEnd"/>
    </w:p>
    <w:p w:rsidR="00616866" w:rsidRDefault="00616866" w:rsidP="0037222F">
      <w:pPr>
        <w:spacing w:after="0" w:line="240" w:lineRule="auto"/>
        <w:ind w:firstLine="709"/>
        <w:jc w:val="center"/>
        <w:rPr>
          <w:rFonts w:ascii="Times New Roman" w:hAnsi="Times New Roman" w:cs="Times New Roman"/>
          <w:b/>
          <w:sz w:val="24"/>
          <w:szCs w:val="24"/>
        </w:rPr>
      </w:pPr>
    </w:p>
    <w:p w:rsidR="0037222F" w:rsidRPr="00790ADC" w:rsidRDefault="00616866"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2.9.9. </w:t>
      </w:r>
      <w:r w:rsidR="0037222F" w:rsidRPr="00790ADC">
        <w:rPr>
          <w:rFonts w:ascii="Times New Roman" w:hAnsi="Times New Roman" w:cs="Times New Roman"/>
          <w:b/>
          <w:sz w:val="24"/>
          <w:szCs w:val="24"/>
        </w:rPr>
        <w:t>Уровень развития жилищно-коммунального хозяйства</w:t>
      </w:r>
    </w:p>
    <w:p w:rsidR="004A4BA3" w:rsidRDefault="004A4BA3" w:rsidP="004A4BA3">
      <w:pPr>
        <w:autoSpaceDE w:val="0"/>
        <w:autoSpaceDN w:val="0"/>
        <w:adjustRightInd w:val="0"/>
        <w:spacing w:after="0" w:line="240" w:lineRule="auto"/>
        <w:ind w:firstLine="540"/>
        <w:jc w:val="both"/>
        <w:rPr>
          <w:rFonts w:ascii="Times New Roman" w:hAnsi="Times New Roman"/>
          <w:b/>
          <w:sz w:val="24"/>
          <w:szCs w:val="24"/>
        </w:rPr>
      </w:pPr>
      <w:r w:rsidRPr="00790ADC">
        <w:rPr>
          <w:rFonts w:ascii="Times New Roman" w:hAnsi="Times New Roman"/>
          <w:b/>
          <w:sz w:val="24"/>
          <w:szCs w:val="24"/>
        </w:rPr>
        <w:t>Жилищно-коммунальное хозяйство А</w:t>
      </w:r>
      <w:r w:rsidR="00BB5240">
        <w:rPr>
          <w:rFonts w:ascii="Times New Roman" w:hAnsi="Times New Roman"/>
          <w:b/>
          <w:sz w:val="24"/>
          <w:szCs w:val="24"/>
        </w:rPr>
        <w:t>фанасьев</w:t>
      </w:r>
      <w:r w:rsidRPr="00790ADC">
        <w:rPr>
          <w:rFonts w:ascii="Times New Roman" w:hAnsi="Times New Roman"/>
          <w:b/>
          <w:sz w:val="24"/>
          <w:szCs w:val="24"/>
        </w:rPr>
        <w:t>ского сельского поселения включает в себя:</w:t>
      </w:r>
    </w:p>
    <w:p w:rsidR="000878B2" w:rsidRPr="00790ADC" w:rsidRDefault="000878B2" w:rsidP="004A4BA3">
      <w:pPr>
        <w:autoSpaceDE w:val="0"/>
        <w:autoSpaceDN w:val="0"/>
        <w:adjustRightInd w:val="0"/>
        <w:spacing w:after="0" w:line="240" w:lineRule="auto"/>
        <w:ind w:firstLine="540"/>
        <w:jc w:val="both"/>
        <w:rPr>
          <w:rFonts w:ascii="Times New Roman" w:hAnsi="Times New Roman"/>
          <w:b/>
          <w:sz w:val="24"/>
          <w:szCs w:val="24"/>
        </w:rPr>
      </w:pPr>
    </w:p>
    <w:p w:rsidR="00354CB2" w:rsidRPr="00790ADC" w:rsidRDefault="004A4BA3" w:rsidP="00354CB2">
      <w:pPr>
        <w:spacing w:after="0"/>
        <w:jc w:val="both"/>
        <w:rPr>
          <w:rFonts w:ascii="Times New Roman" w:hAnsi="Times New Roman" w:cs="Times New Roman"/>
          <w:sz w:val="24"/>
          <w:szCs w:val="24"/>
        </w:rPr>
      </w:pPr>
      <w:r w:rsidRPr="00790ADC">
        <w:rPr>
          <w:rFonts w:ascii="Times New Roman" w:hAnsi="Times New Roman" w:cs="Times New Roman"/>
          <w:sz w:val="24"/>
          <w:szCs w:val="24"/>
        </w:rPr>
        <w:t xml:space="preserve">- </w:t>
      </w:r>
      <w:r w:rsidR="00940999" w:rsidRPr="00790ADC">
        <w:rPr>
          <w:rFonts w:ascii="Times New Roman" w:hAnsi="Times New Roman" w:cs="Times New Roman"/>
          <w:sz w:val="24"/>
          <w:szCs w:val="24"/>
        </w:rPr>
        <w:t>Ж</w:t>
      </w:r>
      <w:r w:rsidRPr="00790ADC">
        <w:rPr>
          <w:rFonts w:ascii="Times New Roman" w:hAnsi="Times New Roman" w:cs="Times New Roman"/>
          <w:sz w:val="24"/>
          <w:szCs w:val="24"/>
        </w:rPr>
        <w:t xml:space="preserve">илой фонд: </w:t>
      </w:r>
      <w:r w:rsidR="00B72CCB">
        <w:rPr>
          <w:rFonts w:ascii="Times New Roman" w:hAnsi="Times New Roman" w:cs="Times New Roman"/>
          <w:color w:val="000000"/>
          <w:sz w:val="24"/>
          <w:szCs w:val="24"/>
        </w:rPr>
        <w:t>395</w:t>
      </w:r>
      <w:r w:rsidRPr="00790ADC">
        <w:rPr>
          <w:rFonts w:ascii="Times New Roman" w:hAnsi="Times New Roman" w:cs="Times New Roman"/>
          <w:color w:val="000000"/>
          <w:sz w:val="24"/>
          <w:szCs w:val="24"/>
        </w:rPr>
        <w:t xml:space="preserve"> индивидуальных жилых домов с приусадебными участками, которые имеют печное и бойлерное отопление, </w:t>
      </w:r>
      <w:r w:rsidR="008C30CF">
        <w:rPr>
          <w:rFonts w:ascii="Times New Roman" w:hAnsi="Times New Roman" w:cs="Times New Roman"/>
          <w:color w:val="000000"/>
          <w:sz w:val="24"/>
          <w:szCs w:val="24"/>
        </w:rPr>
        <w:t>92</w:t>
      </w:r>
      <w:r w:rsidRPr="00790ADC">
        <w:rPr>
          <w:rFonts w:ascii="Times New Roman" w:hAnsi="Times New Roman" w:cs="Times New Roman"/>
          <w:color w:val="000000"/>
          <w:sz w:val="24"/>
          <w:szCs w:val="24"/>
        </w:rPr>
        <w:t xml:space="preserve"> двухквартирн</w:t>
      </w:r>
      <w:r w:rsidR="00E6370F">
        <w:rPr>
          <w:rFonts w:ascii="Times New Roman" w:hAnsi="Times New Roman" w:cs="Times New Roman"/>
          <w:color w:val="000000"/>
          <w:sz w:val="24"/>
          <w:szCs w:val="24"/>
        </w:rPr>
        <w:t xml:space="preserve">ых домов в </w:t>
      </w:r>
      <w:proofErr w:type="spellStart"/>
      <w:r w:rsidR="00E6370F">
        <w:rPr>
          <w:rFonts w:ascii="Times New Roman" w:hAnsi="Times New Roman" w:cs="Times New Roman"/>
          <w:color w:val="000000"/>
          <w:sz w:val="24"/>
          <w:szCs w:val="24"/>
        </w:rPr>
        <w:t>брусовом</w:t>
      </w:r>
      <w:proofErr w:type="spellEnd"/>
      <w:r w:rsidR="00E6370F">
        <w:rPr>
          <w:rFonts w:ascii="Times New Roman" w:hAnsi="Times New Roman" w:cs="Times New Roman"/>
          <w:color w:val="000000"/>
          <w:sz w:val="24"/>
          <w:szCs w:val="24"/>
        </w:rPr>
        <w:t xml:space="preserve"> исполнении </w:t>
      </w:r>
      <w:r w:rsidR="008C30CF">
        <w:rPr>
          <w:rFonts w:ascii="Times New Roman" w:hAnsi="Times New Roman" w:cs="Times New Roman"/>
          <w:sz w:val="24"/>
          <w:szCs w:val="24"/>
        </w:rPr>
        <w:t>5 трехквартирных домов.</w:t>
      </w:r>
      <w:r w:rsidR="00E6370F">
        <w:rPr>
          <w:rFonts w:ascii="Times New Roman" w:hAnsi="Times New Roman" w:cs="Times New Roman"/>
          <w:sz w:val="24"/>
          <w:szCs w:val="24"/>
        </w:rPr>
        <w:t xml:space="preserve"> </w:t>
      </w:r>
      <w:r w:rsidR="0030141F" w:rsidRPr="00790ADC">
        <w:rPr>
          <w:rFonts w:ascii="Times New Roman" w:hAnsi="Times New Roman" w:cs="Times New Roman"/>
          <w:sz w:val="24"/>
          <w:szCs w:val="24"/>
        </w:rPr>
        <w:t>Вывоз мусора из частного сектора производится самостоятельно, на личной технике.</w:t>
      </w:r>
    </w:p>
    <w:p w:rsidR="0087579A" w:rsidRPr="00790ADC" w:rsidRDefault="0087579A" w:rsidP="0087579A">
      <w:pPr>
        <w:pStyle w:val="ae"/>
        <w:jc w:val="both"/>
        <w:rPr>
          <w:rFonts w:ascii="Times New Roman" w:hAnsi="Times New Roman"/>
          <w:sz w:val="24"/>
          <w:szCs w:val="24"/>
        </w:rPr>
      </w:pPr>
    </w:p>
    <w:p w:rsidR="0087579A" w:rsidRPr="00790ADC" w:rsidRDefault="0087579A" w:rsidP="0087579A">
      <w:pPr>
        <w:pStyle w:val="ae"/>
        <w:jc w:val="both"/>
        <w:rPr>
          <w:rFonts w:ascii="Times New Roman" w:hAnsi="Times New Roman"/>
          <w:sz w:val="24"/>
          <w:szCs w:val="24"/>
        </w:rPr>
      </w:pPr>
      <w:r w:rsidRPr="00790ADC">
        <w:rPr>
          <w:rFonts w:ascii="Times New Roman" w:hAnsi="Times New Roman"/>
          <w:sz w:val="24"/>
          <w:szCs w:val="24"/>
        </w:rPr>
        <w:t>Данные о жилом фонде А</w:t>
      </w:r>
      <w:r w:rsidR="00F66945">
        <w:rPr>
          <w:rFonts w:ascii="Times New Roman" w:hAnsi="Times New Roman"/>
          <w:sz w:val="24"/>
          <w:szCs w:val="24"/>
        </w:rPr>
        <w:t>фанасьев</w:t>
      </w:r>
      <w:r w:rsidRPr="00790ADC">
        <w:rPr>
          <w:rFonts w:ascii="Times New Roman" w:hAnsi="Times New Roman"/>
          <w:sz w:val="24"/>
          <w:szCs w:val="24"/>
        </w:rPr>
        <w:t xml:space="preserve">ского сельского поселения представлены в таблице № </w:t>
      </w:r>
      <w:r w:rsidR="00E6370F">
        <w:rPr>
          <w:rFonts w:ascii="Times New Roman" w:hAnsi="Times New Roman"/>
          <w:sz w:val="24"/>
          <w:szCs w:val="24"/>
        </w:rPr>
        <w:t>9</w:t>
      </w:r>
      <w:r w:rsidRPr="00790ADC">
        <w:rPr>
          <w:rFonts w:ascii="Times New Roman" w:hAnsi="Times New Roman"/>
          <w:sz w:val="24"/>
          <w:szCs w:val="24"/>
        </w:rPr>
        <w:t>.</w:t>
      </w:r>
    </w:p>
    <w:p w:rsidR="0087579A" w:rsidRPr="00790ADC" w:rsidRDefault="0087579A" w:rsidP="0087579A">
      <w:pPr>
        <w:pStyle w:val="ae"/>
        <w:ind w:firstLine="709"/>
        <w:jc w:val="both"/>
        <w:rPr>
          <w:rFonts w:ascii="Times New Roman" w:hAnsi="Times New Roman"/>
          <w:sz w:val="24"/>
          <w:szCs w:val="24"/>
        </w:rPr>
      </w:pPr>
    </w:p>
    <w:p w:rsidR="0087579A" w:rsidRPr="00790ADC" w:rsidRDefault="0087579A" w:rsidP="0087579A">
      <w:pPr>
        <w:spacing w:after="0" w:line="240" w:lineRule="auto"/>
        <w:ind w:firstLine="709"/>
        <w:jc w:val="right"/>
        <w:rPr>
          <w:rFonts w:ascii="Times New Roman" w:eastAsia="Calibri" w:hAnsi="Times New Roman" w:cs="Times New Roman"/>
          <w:b/>
          <w:sz w:val="24"/>
          <w:szCs w:val="24"/>
        </w:rPr>
      </w:pPr>
      <w:r w:rsidRPr="00790ADC">
        <w:rPr>
          <w:rFonts w:ascii="Times New Roman" w:eastAsia="Calibri" w:hAnsi="Times New Roman" w:cs="Times New Roman"/>
          <w:b/>
          <w:sz w:val="24"/>
          <w:szCs w:val="24"/>
        </w:rPr>
        <w:t>Таблица №</w:t>
      </w:r>
      <w:r w:rsidR="00E6370F">
        <w:rPr>
          <w:rFonts w:ascii="Times New Roman" w:eastAsia="Calibri" w:hAnsi="Times New Roman" w:cs="Times New Roman"/>
          <w:b/>
          <w:sz w:val="24"/>
          <w:szCs w:val="24"/>
        </w:rPr>
        <w:t>9</w:t>
      </w:r>
    </w:p>
    <w:tbl>
      <w:tblPr>
        <w:tblStyle w:val="af0"/>
        <w:tblW w:w="0" w:type="auto"/>
        <w:tblInd w:w="108" w:type="dxa"/>
        <w:tblLook w:val="04A0" w:firstRow="1" w:lastRow="0" w:firstColumn="1" w:lastColumn="0" w:noHBand="0" w:noVBand="1"/>
      </w:tblPr>
      <w:tblGrid>
        <w:gridCol w:w="5169"/>
        <w:gridCol w:w="4223"/>
      </w:tblGrid>
      <w:tr w:rsidR="0087579A" w:rsidRPr="0037222F" w:rsidTr="00940999">
        <w:trPr>
          <w:trHeight w:val="288"/>
        </w:trPr>
        <w:tc>
          <w:tcPr>
            <w:tcW w:w="5169" w:type="dxa"/>
          </w:tcPr>
          <w:p w:rsidR="0087579A" w:rsidRPr="00A91D02" w:rsidRDefault="0087579A" w:rsidP="00940999">
            <w:pPr>
              <w:jc w:val="center"/>
              <w:rPr>
                <w:rFonts w:eastAsia="Calibri" w:cs="Times New Roman"/>
                <w:b/>
                <w:sz w:val="22"/>
                <w:szCs w:val="24"/>
              </w:rPr>
            </w:pPr>
            <w:r w:rsidRPr="00A91D02">
              <w:rPr>
                <w:rFonts w:eastAsia="Calibri" w:cs="Times New Roman"/>
                <w:b/>
                <w:sz w:val="22"/>
                <w:szCs w:val="24"/>
              </w:rPr>
              <w:t>Наименование</w:t>
            </w:r>
          </w:p>
        </w:tc>
        <w:tc>
          <w:tcPr>
            <w:tcW w:w="4223" w:type="dxa"/>
          </w:tcPr>
          <w:p w:rsidR="0087579A" w:rsidRPr="00A91D02" w:rsidRDefault="0087579A" w:rsidP="00940999">
            <w:pPr>
              <w:jc w:val="center"/>
              <w:rPr>
                <w:rFonts w:eastAsia="Calibri" w:cs="Times New Roman"/>
                <w:b/>
                <w:sz w:val="22"/>
                <w:szCs w:val="24"/>
              </w:rPr>
            </w:pPr>
            <w:r w:rsidRPr="00A91D02">
              <w:rPr>
                <w:rFonts w:eastAsia="Calibri" w:cs="Times New Roman"/>
                <w:b/>
                <w:sz w:val="22"/>
                <w:szCs w:val="24"/>
              </w:rPr>
              <w:t>На 01.01.2016 г.</w:t>
            </w:r>
          </w:p>
        </w:tc>
      </w:tr>
      <w:tr w:rsidR="0087579A" w:rsidRPr="0037222F" w:rsidTr="00940999">
        <w:trPr>
          <w:trHeight w:val="278"/>
        </w:trPr>
        <w:tc>
          <w:tcPr>
            <w:tcW w:w="5169" w:type="dxa"/>
          </w:tcPr>
          <w:p w:rsidR="0087579A" w:rsidRPr="00A91D02" w:rsidRDefault="0087579A" w:rsidP="00940999">
            <w:pPr>
              <w:rPr>
                <w:rFonts w:eastAsia="Calibri" w:cs="Times New Roman"/>
                <w:sz w:val="22"/>
                <w:szCs w:val="24"/>
              </w:rPr>
            </w:pPr>
            <w:r w:rsidRPr="00A91D02">
              <w:rPr>
                <w:rFonts w:eastAsia="Calibri" w:cs="Times New Roman"/>
                <w:sz w:val="22"/>
                <w:szCs w:val="24"/>
              </w:rPr>
              <w:t xml:space="preserve">Общий жилой фонд, </w:t>
            </w:r>
            <w:proofErr w:type="spellStart"/>
            <w:r w:rsidRPr="00A91D02">
              <w:rPr>
                <w:rFonts w:eastAsia="Calibri" w:cs="Times New Roman"/>
                <w:sz w:val="22"/>
                <w:szCs w:val="24"/>
              </w:rPr>
              <w:t>кв.м</w:t>
            </w:r>
            <w:proofErr w:type="spellEnd"/>
            <w:r w:rsidRPr="00A91D02">
              <w:rPr>
                <w:rFonts w:eastAsia="Calibri" w:cs="Times New Roman"/>
                <w:sz w:val="22"/>
                <w:szCs w:val="24"/>
              </w:rPr>
              <w:t>., в т. ч.</w:t>
            </w:r>
          </w:p>
        </w:tc>
        <w:tc>
          <w:tcPr>
            <w:tcW w:w="4223" w:type="dxa"/>
          </w:tcPr>
          <w:p w:rsidR="0087579A" w:rsidRPr="00A91D02" w:rsidRDefault="00B72CCB" w:rsidP="008D4258">
            <w:pPr>
              <w:autoSpaceDE w:val="0"/>
              <w:autoSpaceDN w:val="0"/>
              <w:adjustRightInd w:val="0"/>
              <w:jc w:val="center"/>
              <w:rPr>
                <w:rFonts w:cs="Times New Roman"/>
                <w:sz w:val="22"/>
              </w:rPr>
            </w:pPr>
            <w:r>
              <w:rPr>
                <w:rFonts w:cs="Times New Roman"/>
                <w:sz w:val="22"/>
              </w:rPr>
              <w:t>21,</w:t>
            </w:r>
            <w:r w:rsidR="008D4258">
              <w:rPr>
                <w:rFonts w:cs="Times New Roman"/>
                <w:sz w:val="22"/>
              </w:rPr>
              <w:t>927</w:t>
            </w:r>
          </w:p>
        </w:tc>
      </w:tr>
      <w:tr w:rsidR="0087579A" w:rsidRPr="0037222F" w:rsidTr="00940999">
        <w:trPr>
          <w:trHeight w:val="255"/>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 xml:space="preserve">Неблагоустроенный жилой фонд, </w:t>
            </w:r>
            <w:proofErr w:type="spellStart"/>
            <w:r w:rsidRPr="00A91D02">
              <w:rPr>
                <w:rFonts w:eastAsia="Calibri" w:cs="Times New Roman"/>
                <w:sz w:val="22"/>
              </w:rPr>
              <w:t>кв.м</w:t>
            </w:r>
            <w:proofErr w:type="spellEnd"/>
            <w:r w:rsidRPr="00A91D02">
              <w:rPr>
                <w:rFonts w:eastAsia="Calibri" w:cs="Times New Roman"/>
                <w:sz w:val="22"/>
              </w:rPr>
              <w:t xml:space="preserve">. </w:t>
            </w:r>
          </w:p>
        </w:tc>
        <w:tc>
          <w:tcPr>
            <w:tcW w:w="4223" w:type="dxa"/>
          </w:tcPr>
          <w:p w:rsidR="0087579A" w:rsidRPr="00A91D02" w:rsidRDefault="00EC48BF" w:rsidP="008D4258">
            <w:pPr>
              <w:autoSpaceDE w:val="0"/>
              <w:autoSpaceDN w:val="0"/>
              <w:adjustRightInd w:val="0"/>
              <w:jc w:val="center"/>
              <w:rPr>
                <w:rFonts w:cs="Times New Roman"/>
                <w:sz w:val="22"/>
              </w:rPr>
            </w:pPr>
            <w:r>
              <w:rPr>
                <w:rFonts w:cs="Times New Roman"/>
                <w:sz w:val="22"/>
              </w:rPr>
              <w:t>21,</w:t>
            </w:r>
            <w:r w:rsidR="008D4258">
              <w:rPr>
                <w:rFonts w:cs="Times New Roman"/>
                <w:sz w:val="22"/>
              </w:rPr>
              <w:t>927</w:t>
            </w:r>
          </w:p>
        </w:tc>
      </w:tr>
      <w:tr w:rsidR="0087579A" w:rsidRPr="0037222F" w:rsidTr="00940999">
        <w:trPr>
          <w:trHeight w:val="430"/>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 xml:space="preserve">Общий жилой фонд на 1 жителя, </w:t>
            </w:r>
            <w:proofErr w:type="spellStart"/>
            <w:r w:rsidRPr="00A91D02">
              <w:rPr>
                <w:rFonts w:eastAsia="Calibri" w:cs="Times New Roman"/>
                <w:sz w:val="22"/>
              </w:rPr>
              <w:t>кв.м</w:t>
            </w:r>
            <w:proofErr w:type="spellEnd"/>
            <w:r w:rsidRPr="00A91D02">
              <w:rPr>
                <w:rFonts w:eastAsia="Calibri" w:cs="Times New Roman"/>
                <w:sz w:val="22"/>
              </w:rPr>
              <w:t>. общей площади</w:t>
            </w:r>
          </w:p>
        </w:tc>
        <w:tc>
          <w:tcPr>
            <w:tcW w:w="4223" w:type="dxa"/>
          </w:tcPr>
          <w:p w:rsidR="0087579A" w:rsidRPr="00A91D02" w:rsidRDefault="008C5DB4" w:rsidP="00940999">
            <w:pPr>
              <w:autoSpaceDE w:val="0"/>
              <w:autoSpaceDN w:val="0"/>
              <w:adjustRightInd w:val="0"/>
              <w:jc w:val="center"/>
              <w:rPr>
                <w:rFonts w:cs="Times New Roman"/>
                <w:sz w:val="22"/>
              </w:rPr>
            </w:pPr>
            <w:r>
              <w:rPr>
                <w:rFonts w:cs="Times New Roman"/>
                <w:sz w:val="22"/>
              </w:rPr>
              <w:t>18</w:t>
            </w:r>
          </w:p>
        </w:tc>
      </w:tr>
    </w:tbl>
    <w:p w:rsidR="0087579A" w:rsidRDefault="0087579A" w:rsidP="004A4BA3">
      <w:pPr>
        <w:autoSpaceDE w:val="0"/>
        <w:autoSpaceDN w:val="0"/>
        <w:adjustRightInd w:val="0"/>
        <w:spacing w:after="0"/>
        <w:jc w:val="both"/>
        <w:rPr>
          <w:rFonts w:ascii="Times New Roman" w:hAnsi="Times New Roman" w:cs="Times New Roman"/>
          <w:color w:val="000000"/>
          <w:sz w:val="24"/>
        </w:rPr>
      </w:pPr>
    </w:p>
    <w:p w:rsidR="0087579A" w:rsidRPr="008E44E7" w:rsidRDefault="0087579A" w:rsidP="0087579A">
      <w:pPr>
        <w:pStyle w:val="ae"/>
        <w:ind w:firstLine="709"/>
        <w:jc w:val="both"/>
        <w:rPr>
          <w:rFonts w:ascii="Times New Roman" w:hAnsi="Times New Roman"/>
          <w:sz w:val="24"/>
          <w:szCs w:val="24"/>
        </w:rPr>
      </w:pPr>
      <w:r w:rsidRPr="008E44E7">
        <w:rPr>
          <w:rFonts w:ascii="Times New Roman" w:hAnsi="Times New Roman"/>
          <w:sz w:val="24"/>
          <w:szCs w:val="24"/>
        </w:rPr>
        <w:t xml:space="preserve">Увеличение объемов жилого фонда на расчетный срок возможно при застройке неиспользуемых участков, согласно </w:t>
      </w:r>
      <w:r>
        <w:rPr>
          <w:rFonts w:ascii="Times New Roman" w:hAnsi="Times New Roman"/>
          <w:sz w:val="24"/>
          <w:szCs w:val="24"/>
        </w:rPr>
        <w:t>Г</w:t>
      </w:r>
      <w:r w:rsidRPr="008E44E7">
        <w:rPr>
          <w:rFonts w:ascii="Times New Roman" w:hAnsi="Times New Roman"/>
          <w:sz w:val="24"/>
          <w:szCs w:val="24"/>
        </w:rPr>
        <w:t xml:space="preserve">енеральному </w:t>
      </w:r>
      <w:r>
        <w:rPr>
          <w:rFonts w:ascii="Times New Roman" w:hAnsi="Times New Roman"/>
          <w:sz w:val="24"/>
          <w:szCs w:val="24"/>
        </w:rPr>
        <w:t>п</w:t>
      </w:r>
      <w:r w:rsidRPr="008E44E7">
        <w:rPr>
          <w:rFonts w:ascii="Times New Roman" w:hAnsi="Times New Roman"/>
          <w:sz w:val="24"/>
          <w:szCs w:val="24"/>
        </w:rPr>
        <w:t>лану</w:t>
      </w:r>
      <w:r>
        <w:rPr>
          <w:rFonts w:ascii="Times New Roman" w:hAnsi="Times New Roman"/>
          <w:sz w:val="24"/>
          <w:szCs w:val="24"/>
        </w:rPr>
        <w:t xml:space="preserve"> сельского поселения</w:t>
      </w:r>
      <w:r w:rsidRPr="008E44E7">
        <w:rPr>
          <w:rFonts w:ascii="Times New Roman" w:hAnsi="Times New Roman"/>
          <w:sz w:val="24"/>
          <w:szCs w:val="24"/>
        </w:rPr>
        <w:t xml:space="preserve">. Новое </w:t>
      </w:r>
      <w:r w:rsidRPr="008E44E7">
        <w:rPr>
          <w:rFonts w:ascii="Times New Roman" w:hAnsi="Times New Roman"/>
          <w:sz w:val="24"/>
          <w:szCs w:val="24"/>
        </w:rPr>
        <w:lastRenderedPageBreak/>
        <w:t xml:space="preserve">строительство предусматривается ввести за счет индивидуальных застройщиков. </w:t>
      </w:r>
      <w:r w:rsidRPr="008C5DB4">
        <w:rPr>
          <w:rFonts w:ascii="Times New Roman" w:hAnsi="Times New Roman"/>
          <w:sz w:val="24"/>
          <w:szCs w:val="24"/>
        </w:rPr>
        <w:t xml:space="preserve">В 2015 г. введено </w:t>
      </w:r>
      <w:proofErr w:type="gramStart"/>
      <w:r w:rsidRPr="008C5DB4">
        <w:rPr>
          <w:rFonts w:ascii="Times New Roman" w:hAnsi="Times New Roman"/>
          <w:sz w:val="24"/>
          <w:szCs w:val="24"/>
        </w:rPr>
        <w:t>в</w:t>
      </w:r>
      <w:proofErr w:type="gramEnd"/>
      <w:r w:rsidRPr="008C5DB4">
        <w:rPr>
          <w:rFonts w:ascii="Times New Roman" w:hAnsi="Times New Roman"/>
          <w:sz w:val="24"/>
          <w:szCs w:val="24"/>
        </w:rPr>
        <w:t xml:space="preserve"> эксплуатация </w:t>
      </w:r>
      <w:r w:rsidR="008C5DB4">
        <w:rPr>
          <w:rFonts w:ascii="Times New Roman" w:hAnsi="Times New Roman"/>
          <w:sz w:val="24"/>
          <w:szCs w:val="24"/>
        </w:rPr>
        <w:t>263,4</w:t>
      </w:r>
      <w:r w:rsidRPr="008C5DB4">
        <w:rPr>
          <w:rFonts w:ascii="Times New Roman" w:hAnsi="Times New Roman"/>
          <w:sz w:val="24"/>
          <w:szCs w:val="24"/>
        </w:rPr>
        <w:t xml:space="preserve"> </w:t>
      </w:r>
      <w:proofErr w:type="spellStart"/>
      <w:r w:rsidRPr="008C5DB4">
        <w:rPr>
          <w:rFonts w:ascii="Times New Roman" w:hAnsi="Times New Roman"/>
          <w:sz w:val="24"/>
          <w:szCs w:val="24"/>
        </w:rPr>
        <w:t>кв.м</w:t>
      </w:r>
      <w:proofErr w:type="spellEnd"/>
      <w:r w:rsidRPr="008C5DB4">
        <w:rPr>
          <w:rFonts w:ascii="Times New Roman" w:hAnsi="Times New Roman"/>
          <w:sz w:val="24"/>
          <w:szCs w:val="24"/>
        </w:rPr>
        <w:t>. жилья.</w:t>
      </w:r>
      <w:r>
        <w:rPr>
          <w:rFonts w:ascii="Times New Roman" w:hAnsi="Times New Roman"/>
          <w:sz w:val="24"/>
          <w:szCs w:val="24"/>
        </w:rPr>
        <w:t xml:space="preserve"> </w:t>
      </w:r>
    </w:p>
    <w:p w:rsidR="008D4258" w:rsidRPr="008D4258" w:rsidRDefault="008D4258" w:rsidP="008D4258">
      <w:pPr>
        <w:widowControl w:val="0"/>
        <w:autoSpaceDE w:val="0"/>
        <w:autoSpaceDN w:val="0"/>
        <w:adjustRightInd w:val="0"/>
        <w:spacing w:after="0" w:line="240" w:lineRule="auto"/>
        <w:ind w:right="282"/>
        <w:contextualSpacing/>
        <w:jc w:val="both"/>
        <w:rPr>
          <w:rFonts w:ascii="Times New Roman" w:eastAsia="Times New Roman" w:hAnsi="Times New Roman" w:cs="Times New Roman"/>
          <w:sz w:val="24"/>
          <w:szCs w:val="24"/>
        </w:rPr>
      </w:pPr>
      <w:r w:rsidRPr="008D4258">
        <w:rPr>
          <w:rFonts w:ascii="Times New Roman" w:eastAsia="Calibri" w:hAnsi="Times New Roman" w:cs="Times New Roman"/>
          <w:sz w:val="24"/>
          <w:szCs w:val="24"/>
          <w:lang w:eastAsia="en-US"/>
        </w:rPr>
        <w:t xml:space="preserve">Крупные общественные здания </w:t>
      </w:r>
      <w:r w:rsidRPr="008D4258">
        <w:rPr>
          <w:rFonts w:eastAsia="Calibri"/>
          <w:sz w:val="24"/>
          <w:szCs w:val="24"/>
          <w:lang w:eastAsia="en-US"/>
        </w:rPr>
        <w:t>(</w:t>
      </w:r>
      <w:proofErr w:type="spellStart"/>
      <w:r w:rsidRPr="008D4258">
        <w:rPr>
          <w:rFonts w:ascii="Times New Roman" w:eastAsia="Times New Roman" w:hAnsi="Times New Roman" w:cs="Times New Roman"/>
          <w:sz w:val="24"/>
          <w:szCs w:val="24"/>
        </w:rPr>
        <w:t>Тулунский</w:t>
      </w:r>
      <w:proofErr w:type="spellEnd"/>
      <w:r w:rsidRPr="008D4258">
        <w:rPr>
          <w:rFonts w:ascii="Times New Roman" w:eastAsia="Times New Roman" w:hAnsi="Times New Roman" w:cs="Times New Roman"/>
          <w:sz w:val="24"/>
          <w:szCs w:val="24"/>
        </w:rPr>
        <w:t xml:space="preserve"> психоневрологический диспансер, ООО «Монолит», ФГУП «Почта России», ПСПК «Спутник», МДОУ «Солнышко», МДОУ СОШ «Афанасьевское», МКУК «КДЦ д. Афанасьева») </w:t>
      </w:r>
      <w:r w:rsidRPr="008D4258">
        <w:rPr>
          <w:rFonts w:ascii="Times New Roman" w:eastAsia="Calibri" w:hAnsi="Times New Roman" w:cs="Times New Roman"/>
          <w:sz w:val="24"/>
          <w:szCs w:val="24"/>
          <w:lang w:eastAsia="en-US"/>
        </w:rPr>
        <w:t>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Афанасьевского  сельского поселения  осуществляет ООО «</w:t>
      </w:r>
      <w:proofErr w:type="spellStart"/>
      <w:r w:rsidRPr="008D4258">
        <w:rPr>
          <w:rFonts w:ascii="Times New Roman" w:eastAsia="Calibri" w:hAnsi="Times New Roman" w:cs="Times New Roman"/>
          <w:sz w:val="24"/>
          <w:szCs w:val="24"/>
          <w:lang w:eastAsia="en-US"/>
        </w:rPr>
        <w:t>Теплосервис</w:t>
      </w:r>
      <w:proofErr w:type="spellEnd"/>
      <w:r w:rsidRPr="008D4258">
        <w:rPr>
          <w:rFonts w:ascii="Times New Roman" w:eastAsia="Calibri" w:hAnsi="Times New Roman" w:cs="Times New Roman"/>
          <w:sz w:val="24"/>
          <w:szCs w:val="24"/>
          <w:lang w:eastAsia="en-US"/>
        </w:rPr>
        <w:t>».</w:t>
      </w:r>
      <w:r w:rsidRPr="008D4258">
        <w:rPr>
          <w:rFonts w:ascii="Times New Roman" w:eastAsia="Times New Roman" w:hAnsi="Times New Roman" w:cs="Times New Roman"/>
          <w:sz w:val="24"/>
          <w:szCs w:val="24"/>
        </w:rPr>
        <w:t xml:space="preserve"> </w:t>
      </w:r>
    </w:p>
    <w:p w:rsidR="0087579A" w:rsidRDefault="0087579A" w:rsidP="004A4BA3">
      <w:pPr>
        <w:autoSpaceDE w:val="0"/>
        <w:autoSpaceDN w:val="0"/>
        <w:adjustRightInd w:val="0"/>
        <w:spacing w:after="0"/>
        <w:jc w:val="both"/>
        <w:rPr>
          <w:rFonts w:ascii="Times New Roman" w:hAnsi="Times New Roman" w:cs="Times New Roman"/>
          <w:color w:val="000000"/>
          <w:sz w:val="24"/>
        </w:rPr>
      </w:pPr>
    </w:p>
    <w:p w:rsidR="008D4258" w:rsidRPr="008D4258" w:rsidRDefault="008D4258" w:rsidP="008D4258">
      <w:pPr>
        <w:spacing w:after="0" w:line="240" w:lineRule="auto"/>
        <w:rPr>
          <w:rFonts w:ascii="Times New Roman" w:eastAsiaTheme="minorHAnsi" w:hAnsi="Times New Roman" w:cs="Times New Roman"/>
          <w:color w:val="000000"/>
          <w:sz w:val="24"/>
          <w:szCs w:val="24"/>
          <w:lang w:eastAsia="en-US"/>
        </w:rPr>
      </w:pPr>
      <w:r w:rsidRPr="008D4258">
        <w:rPr>
          <w:rFonts w:ascii="Times New Roman" w:eastAsiaTheme="minorHAnsi" w:hAnsi="Times New Roman" w:cs="Times New Roman"/>
          <w:color w:val="000000"/>
          <w:sz w:val="24"/>
          <w:szCs w:val="24"/>
          <w:lang w:eastAsia="en-US"/>
        </w:rPr>
        <w:t xml:space="preserve">Коммунальное хозяйство: </w:t>
      </w:r>
      <w:r w:rsidRPr="008D4258">
        <w:rPr>
          <w:rFonts w:ascii="Times New Roman" w:eastAsiaTheme="minorHAnsi" w:hAnsi="Times New Roman"/>
          <w:sz w:val="24"/>
          <w:szCs w:val="24"/>
          <w:lang w:eastAsia="en-US"/>
        </w:rPr>
        <w:t>котельная КМТ-1,25 (</w:t>
      </w:r>
      <w:r w:rsidRPr="008D4258">
        <w:rPr>
          <w:rFonts w:ascii="Times New Roman" w:eastAsiaTheme="minorHAnsi" w:hAnsi="Times New Roman" w:cs="Times New Roman"/>
          <w:color w:val="000000"/>
          <w:sz w:val="24"/>
          <w:szCs w:val="24"/>
          <w:lang w:eastAsia="en-US"/>
        </w:rPr>
        <w:t>мощность 1 Гкал /</w:t>
      </w:r>
      <w:proofErr w:type="gramStart"/>
      <w:r w:rsidRPr="008D4258">
        <w:rPr>
          <w:rFonts w:ascii="Times New Roman" w:eastAsiaTheme="minorHAnsi" w:hAnsi="Times New Roman" w:cs="Times New Roman"/>
          <w:color w:val="000000"/>
          <w:sz w:val="24"/>
          <w:szCs w:val="24"/>
          <w:lang w:eastAsia="en-US"/>
        </w:rPr>
        <w:t>ч</w:t>
      </w:r>
      <w:proofErr w:type="gramEnd"/>
      <w:r w:rsidRPr="008D4258">
        <w:rPr>
          <w:rFonts w:ascii="Times New Roman" w:eastAsiaTheme="minorHAnsi" w:hAnsi="Times New Roman" w:cs="Times New Roman"/>
          <w:color w:val="000000"/>
          <w:sz w:val="24"/>
          <w:szCs w:val="24"/>
          <w:lang w:eastAsia="en-US"/>
        </w:rPr>
        <w:t>.)</w:t>
      </w:r>
    </w:p>
    <w:p w:rsidR="008D4258" w:rsidRPr="008D4258" w:rsidRDefault="008D4258" w:rsidP="008D4258">
      <w:pPr>
        <w:spacing w:after="0" w:line="240" w:lineRule="auto"/>
        <w:rPr>
          <w:rFonts w:ascii="Times New Roman" w:eastAsia="Times New Roman" w:hAnsi="Times New Roman" w:cs="Times New Roman"/>
          <w:sz w:val="24"/>
          <w:szCs w:val="24"/>
        </w:rPr>
      </w:pPr>
      <w:r w:rsidRPr="008D4258">
        <w:rPr>
          <w:rFonts w:ascii="Times New Roman" w:eastAsiaTheme="minorHAnsi" w:hAnsi="Times New Roman" w:cs="Times New Roman"/>
          <w:color w:val="000000"/>
          <w:sz w:val="24"/>
          <w:szCs w:val="24"/>
          <w:lang w:eastAsia="en-US"/>
        </w:rPr>
        <w:t xml:space="preserve"> </w:t>
      </w:r>
      <w:r w:rsidRPr="008D4258">
        <w:rPr>
          <w:rFonts w:ascii="Times New Roman" w:eastAsia="Times New Roman" w:hAnsi="Times New Roman" w:cs="Times New Roman"/>
          <w:sz w:val="24"/>
          <w:szCs w:val="24"/>
        </w:rPr>
        <w:t xml:space="preserve">котел </w:t>
      </w:r>
      <w:proofErr w:type="spellStart"/>
      <w:r w:rsidRPr="008D4258">
        <w:rPr>
          <w:rFonts w:ascii="Times New Roman" w:eastAsia="Times New Roman" w:hAnsi="Times New Roman" w:cs="Times New Roman"/>
          <w:sz w:val="24"/>
          <w:szCs w:val="24"/>
        </w:rPr>
        <w:t>КВм</w:t>
      </w:r>
      <w:proofErr w:type="spellEnd"/>
      <w:r w:rsidRPr="008D4258">
        <w:rPr>
          <w:rFonts w:ascii="Times New Roman" w:eastAsia="Times New Roman" w:hAnsi="Times New Roman" w:cs="Times New Roman"/>
          <w:sz w:val="24"/>
          <w:szCs w:val="24"/>
        </w:rPr>
        <w:t xml:space="preserve"> 1,16 –год установки 2008г. </w:t>
      </w:r>
    </w:p>
    <w:p w:rsidR="008D4258" w:rsidRPr="008D4258" w:rsidRDefault="008D4258" w:rsidP="008D4258">
      <w:pPr>
        <w:spacing w:after="0" w:line="240" w:lineRule="auto"/>
        <w:rPr>
          <w:rFonts w:ascii="Times New Roman" w:eastAsia="Times New Roman" w:hAnsi="Times New Roman" w:cs="Times New Roman"/>
          <w:sz w:val="24"/>
          <w:szCs w:val="24"/>
        </w:rPr>
      </w:pPr>
      <w:r w:rsidRPr="008D4258">
        <w:rPr>
          <w:rFonts w:ascii="Times New Roman" w:eastAsia="Times New Roman" w:hAnsi="Times New Roman" w:cs="Times New Roman"/>
          <w:sz w:val="24"/>
          <w:szCs w:val="24"/>
        </w:rPr>
        <w:t xml:space="preserve"> котел </w:t>
      </w:r>
      <w:proofErr w:type="spellStart"/>
      <w:r w:rsidRPr="008D4258">
        <w:rPr>
          <w:rFonts w:ascii="Times New Roman" w:eastAsia="Times New Roman" w:hAnsi="Times New Roman" w:cs="Times New Roman"/>
          <w:sz w:val="24"/>
          <w:szCs w:val="24"/>
        </w:rPr>
        <w:t>КВм</w:t>
      </w:r>
      <w:proofErr w:type="spellEnd"/>
      <w:r w:rsidRPr="008D4258">
        <w:rPr>
          <w:rFonts w:ascii="Times New Roman" w:eastAsia="Times New Roman" w:hAnsi="Times New Roman" w:cs="Times New Roman"/>
          <w:sz w:val="24"/>
          <w:szCs w:val="24"/>
        </w:rPr>
        <w:t xml:space="preserve"> 1,16 – год установки 2016г</w:t>
      </w:r>
      <w:r w:rsidRPr="008D4258">
        <w:rPr>
          <w:rFonts w:ascii="Times New Roman" w:eastAsiaTheme="minorHAnsi" w:hAnsi="Times New Roman" w:cs="Times New Roman"/>
          <w:color w:val="000000"/>
          <w:sz w:val="24"/>
          <w:szCs w:val="24"/>
          <w:lang w:eastAsia="en-US"/>
        </w:rPr>
        <w:t xml:space="preserve">, работает на твердом топливе – бурый уголь, ввод </w:t>
      </w:r>
    </w:p>
    <w:p w:rsidR="008D4258" w:rsidRPr="008D4258" w:rsidRDefault="008D4258" w:rsidP="008D4258">
      <w:pPr>
        <w:widowControl w:val="0"/>
        <w:autoSpaceDE w:val="0"/>
        <w:autoSpaceDN w:val="0"/>
        <w:adjustRightInd w:val="0"/>
        <w:spacing w:after="0" w:line="240" w:lineRule="auto"/>
        <w:ind w:right="282"/>
        <w:contextualSpacing/>
        <w:jc w:val="both"/>
        <w:rPr>
          <w:rFonts w:ascii="Times New Roman" w:eastAsia="Times New Roman" w:hAnsi="Times New Roman" w:cs="Times New Roman"/>
          <w:sz w:val="24"/>
          <w:szCs w:val="24"/>
        </w:rPr>
      </w:pPr>
      <w:r w:rsidRPr="008D4258">
        <w:rPr>
          <w:rFonts w:ascii="Times New Roman" w:eastAsiaTheme="minorHAnsi" w:hAnsi="Times New Roman" w:cs="Times New Roman"/>
          <w:color w:val="000000"/>
          <w:sz w:val="24"/>
          <w:szCs w:val="24"/>
          <w:lang w:eastAsia="en-US"/>
        </w:rPr>
        <w:t>в эксплуатацию – 1987г.)</w:t>
      </w:r>
      <w:r w:rsidRPr="008D4258">
        <w:rPr>
          <w:rFonts w:ascii="Times New Roman" w:eastAsiaTheme="minorHAnsi" w:hAnsi="Times New Roman"/>
          <w:sz w:val="24"/>
          <w:szCs w:val="24"/>
          <w:lang w:eastAsia="en-US"/>
        </w:rPr>
        <w:t xml:space="preserve">; </w:t>
      </w:r>
      <w:r w:rsidRPr="008D4258">
        <w:rPr>
          <w:rFonts w:ascii="Times New Roman" w:eastAsia="Times New Roman" w:hAnsi="Times New Roman" w:cs="Times New Roman"/>
          <w:sz w:val="24"/>
          <w:szCs w:val="24"/>
        </w:rPr>
        <w:t>Водоснабжение котельной осуществляется от  водонапорной башни  расположенной на расстоянии 90 метров от котельной.</w:t>
      </w:r>
    </w:p>
    <w:p w:rsidR="008D4258" w:rsidRPr="008D4258" w:rsidRDefault="008D4258" w:rsidP="008D4258">
      <w:pPr>
        <w:spacing w:after="0" w:line="240" w:lineRule="auto"/>
        <w:ind w:firstLine="352"/>
        <w:contextualSpacing/>
        <w:jc w:val="both"/>
        <w:rPr>
          <w:rFonts w:ascii="Times New Roman" w:eastAsiaTheme="minorHAnsi" w:hAnsi="Times New Roman" w:cs="Times New Roman"/>
          <w:sz w:val="24"/>
          <w:szCs w:val="24"/>
          <w:lang w:eastAsia="en-US"/>
        </w:rPr>
      </w:pPr>
      <w:r w:rsidRPr="008D4258">
        <w:rPr>
          <w:rFonts w:ascii="Times New Roman" w:eastAsia="Calibri" w:hAnsi="Times New Roman" w:cs="Times New Roman"/>
          <w:sz w:val="24"/>
          <w:szCs w:val="24"/>
          <w:lang w:eastAsia="en-US"/>
        </w:rPr>
        <w:t xml:space="preserve">Тепловые сети введены в эксплуатацию в 1987г. </w:t>
      </w:r>
      <w:r w:rsidRPr="008D4258">
        <w:rPr>
          <w:rFonts w:ascii="Times New Roman" w:eastAsia="Times New Roman" w:hAnsi="Times New Roman" w:cs="Times New Roman"/>
          <w:sz w:val="24"/>
          <w:szCs w:val="24"/>
          <w:lang w:eastAsia="en-US"/>
        </w:rPr>
        <w:t xml:space="preserve">Способ прокладки тепловых сетей как </w:t>
      </w:r>
      <w:proofErr w:type="gramStart"/>
      <w:r w:rsidRPr="008D4258">
        <w:rPr>
          <w:rFonts w:ascii="Times New Roman" w:eastAsia="Times New Roman" w:hAnsi="Times New Roman" w:cs="Times New Roman"/>
          <w:sz w:val="24"/>
          <w:szCs w:val="24"/>
          <w:lang w:eastAsia="en-US"/>
        </w:rPr>
        <w:t>подземный</w:t>
      </w:r>
      <w:proofErr w:type="gramEnd"/>
      <w:r w:rsidRPr="008D4258">
        <w:rPr>
          <w:rFonts w:ascii="Times New Roman" w:eastAsia="Times New Roman" w:hAnsi="Times New Roman" w:cs="Times New Roman"/>
          <w:sz w:val="24"/>
          <w:szCs w:val="24"/>
          <w:lang w:eastAsia="en-US"/>
        </w:rPr>
        <w:t xml:space="preserve"> так и надземный, битумно-полимерная обмазка, изоляция трубопровода – </w:t>
      </w:r>
      <w:proofErr w:type="spellStart"/>
      <w:r w:rsidRPr="008D4258">
        <w:rPr>
          <w:rFonts w:ascii="Times New Roman" w:eastAsia="Times New Roman" w:hAnsi="Times New Roman" w:cs="Times New Roman"/>
          <w:sz w:val="24"/>
          <w:szCs w:val="24"/>
          <w:lang w:eastAsia="en-US"/>
        </w:rPr>
        <w:t>минераловатными</w:t>
      </w:r>
      <w:proofErr w:type="spellEnd"/>
      <w:r w:rsidRPr="008D4258">
        <w:rPr>
          <w:rFonts w:ascii="Times New Roman" w:eastAsia="Times New Roman" w:hAnsi="Times New Roman" w:cs="Times New Roman"/>
          <w:sz w:val="24"/>
          <w:szCs w:val="24"/>
          <w:lang w:eastAsia="en-US"/>
        </w:rPr>
        <w:t xml:space="preserve"> плитами. Тепловые колодцы выполнены из сборного железобетона и дерева</w:t>
      </w:r>
      <w:r w:rsidRPr="008D4258">
        <w:rPr>
          <w:rFonts w:ascii="Times New Roman" w:eastAsia="Calibri" w:hAnsi="Times New Roman" w:cs="Times New Roman"/>
          <w:sz w:val="24"/>
          <w:szCs w:val="24"/>
          <w:lang w:eastAsia="en-US"/>
        </w:rPr>
        <w:t>.</w:t>
      </w:r>
    </w:p>
    <w:p w:rsidR="0030141F" w:rsidRPr="008D4258" w:rsidRDefault="0030141F" w:rsidP="00FD5A65">
      <w:pPr>
        <w:autoSpaceDE w:val="0"/>
        <w:autoSpaceDN w:val="0"/>
        <w:adjustRightInd w:val="0"/>
        <w:spacing w:after="0" w:line="240" w:lineRule="auto"/>
        <w:ind w:firstLine="709"/>
        <w:jc w:val="both"/>
        <w:rPr>
          <w:rFonts w:ascii="Times New Roman" w:hAnsi="Times New Roman"/>
          <w:sz w:val="24"/>
          <w:szCs w:val="24"/>
        </w:rPr>
      </w:pPr>
    </w:p>
    <w:p w:rsidR="0087579A" w:rsidRDefault="00940999" w:rsidP="004A4BA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852C4E">
        <w:rPr>
          <w:rFonts w:ascii="Times New Roman" w:hAnsi="Times New Roman"/>
          <w:sz w:val="24"/>
          <w:szCs w:val="24"/>
        </w:rPr>
        <w:t>Р</w:t>
      </w:r>
      <w:r w:rsidR="00852C4E" w:rsidRPr="008209B9">
        <w:rPr>
          <w:rFonts w:ascii="Times New Roman" w:hAnsi="Times New Roman"/>
          <w:sz w:val="24"/>
          <w:szCs w:val="24"/>
        </w:rPr>
        <w:t>аботы,</w:t>
      </w:r>
      <w:r w:rsidR="003912DC">
        <w:rPr>
          <w:rFonts w:ascii="Times New Roman" w:hAnsi="Times New Roman"/>
          <w:sz w:val="24"/>
          <w:szCs w:val="24"/>
        </w:rPr>
        <w:t xml:space="preserve"> п</w:t>
      </w:r>
      <w:r w:rsidR="008209B9">
        <w:rPr>
          <w:rFonts w:ascii="Times New Roman" w:hAnsi="Times New Roman"/>
          <w:sz w:val="24"/>
          <w:szCs w:val="24"/>
        </w:rPr>
        <w:t>роведенные по</w:t>
      </w:r>
      <w:r w:rsidR="003912DC">
        <w:rPr>
          <w:rFonts w:ascii="Times New Roman" w:hAnsi="Times New Roman"/>
          <w:sz w:val="24"/>
          <w:szCs w:val="24"/>
        </w:rPr>
        <w:t xml:space="preserve"> ремонту</w:t>
      </w:r>
      <w:r w:rsidR="008209B9">
        <w:rPr>
          <w:rFonts w:ascii="Times New Roman" w:hAnsi="Times New Roman"/>
          <w:sz w:val="24"/>
          <w:szCs w:val="24"/>
        </w:rPr>
        <w:t xml:space="preserve"> жилищно-коммунально</w:t>
      </w:r>
      <w:r w:rsidR="003912DC">
        <w:rPr>
          <w:rFonts w:ascii="Times New Roman" w:hAnsi="Times New Roman"/>
          <w:sz w:val="24"/>
          <w:szCs w:val="24"/>
        </w:rPr>
        <w:t xml:space="preserve">го </w:t>
      </w:r>
      <w:r w:rsidR="008209B9">
        <w:rPr>
          <w:rFonts w:ascii="Times New Roman" w:hAnsi="Times New Roman"/>
          <w:sz w:val="24"/>
          <w:szCs w:val="24"/>
        </w:rPr>
        <w:t>хозяйств</w:t>
      </w:r>
      <w:r w:rsidR="003912DC">
        <w:rPr>
          <w:rFonts w:ascii="Times New Roman" w:hAnsi="Times New Roman"/>
          <w:sz w:val="24"/>
          <w:szCs w:val="24"/>
        </w:rPr>
        <w:t>а</w:t>
      </w:r>
      <w:r w:rsidR="000C1B44">
        <w:rPr>
          <w:rFonts w:ascii="Times New Roman" w:hAnsi="Times New Roman"/>
          <w:sz w:val="24"/>
          <w:szCs w:val="24"/>
        </w:rPr>
        <w:t>,</w:t>
      </w:r>
      <w:r w:rsidR="008209B9">
        <w:rPr>
          <w:rFonts w:ascii="Times New Roman" w:hAnsi="Times New Roman"/>
          <w:sz w:val="24"/>
          <w:szCs w:val="24"/>
        </w:rPr>
        <w:t xml:space="preserve"> представлены в таблице  № 1</w:t>
      </w:r>
      <w:r w:rsidR="00720C95">
        <w:rPr>
          <w:rFonts w:ascii="Times New Roman" w:hAnsi="Times New Roman"/>
          <w:sz w:val="24"/>
          <w:szCs w:val="24"/>
        </w:rPr>
        <w:t>4</w:t>
      </w:r>
    </w:p>
    <w:p w:rsidR="008209B9" w:rsidRPr="008209B9" w:rsidRDefault="008209B9" w:rsidP="008209B9">
      <w:pPr>
        <w:autoSpaceDE w:val="0"/>
        <w:autoSpaceDN w:val="0"/>
        <w:adjustRightInd w:val="0"/>
        <w:spacing w:after="0" w:line="240" w:lineRule="auto"/>
        <w:jc w:val="right"/>
        <w:rPr>
          <w:rFonts w:ascii="Times New Roman" w:hAnsi="Times New Roman"/>
          <w:b/>
          <w:sz w:val="24"/>
          <w:szCs w:val="24"/>
        </w:rPr>
      </w:pPr>
      <w:r w:rsidRPr="008209B9">
        <w:rPr>
          <w:rFonts w:ascii="Times New Roman" w:hAnsi="Times New Roman"/>
          <w:b/>
          <w:sz w:val="24"/>
          <w:szCs w:val="24"/>
        </w:rPr>
        <w:t>Таблица № 1</w:t>
      </w:r>
      <w:r w:rsidR="00720C95">
        <w:rPr>
          <w:rFonts w:ascii="Times New Roman" w:hAnsi="Times New Roman"/>
          <w:b/>
          <w:sz w:val="24"/>
          <w:szCs w:val="24"/>
        </w:rPr>
        <w:t>4</w:t>
      </w:r>
    </w:p>
    <w:tbl>
      <w:tblPr>
        <w:tblStyle w:val="af0"/>
        <w:tblW w:w="0" w:type="auto"/>
        <w:tblLook w:val="04A0" w:firstRow="1" w:lastRow="0" w:firstColumn="1" w:lastColumn="0" w:noHBand="0" w:noVBand="1"/>
      </w:tblPr>
      <w:tblGrid>
        <w:gridCol w:w="739"/>
        <w:gridCol w:w="6315"/>
        <w:gridCol w:w="2422"/>
      </w:tblGrid>
      <w:tr w:rsidR="008209B9" w:rsidRPr="007F170A" w:rsidTr="009D0614">
        <w:trPr>
          <w:trHeight w:val="561"/>
        </w:trPr>
        <w:tc>
          <w:tcPr>
            <w:tcW w:w="739" w:type="dxa"/>
          </w:tcPr>
          <w:p w:rsidR="008209B9" w:rsidRPr="007F170A" w:rsidRDefault="008209B9" w:rsidP="009D0614">
            <w:pPr>
              <w:jc w:val="center"/>
              <w:rPr>
                <w:rFonts w:cs="Times New Roman"/>
                <w:b/>
                <w:sz w:val="22"/>
              </w:rPr>
            </w:pPr>
            <w:r w:rsidRPr="007F170A">
              <w:rPr>
                <w:rFonts w:cs="Times New Roman"/>
                <w:b/>
                <w:sz w:val="22"/>
              </w:rPr>
              <w:t xml:space="preserve">№ </w:t>
            </w:r>
            <w:proofErr w:type="gramStart"/>
            <w:r w:rsidRPr="007F170A">
              <w:rPr>
                <w:rFonts w:cs="Times New Roman"/>
                <w:b/>
                <w:sz w:val="22"/>
              </w:rPr>
              <w:t>п</w:t>
            </w:r>
            <w:proofErr w:type="gramEnd"/>
            <w:r w:rsidRPr="007F170A">
              <w:rPr>
                <w:rFonts w:cs="Times New Roman"/>
                <w:b/>
                <w:sz w:val="22"/>
              </w:rPr>
              <w:t>/п</w:t>
            </w:r>
          </w:p>
        </w:tc>
        <w:tc>
          <w:tcPr>
            <w:tcW w:w="6315" w:type="dxa"/>
          </w:tcPr>
          <w:p w:rsidR="008209B9" w:rsidRPr="007F170A" w:rsidRDefault="008209B9" w:rsidP="003912DC">
            <w:pPr>
              <w:jc w:val="center"/>
              <w:rPr>
                <w:rFonts w:cs="Times New Roman"/>
                <w:b/>
                <w:sz w:val="22"/>
              </w:rPr>
            </w:pPr>
            <w:r w:rsidRPr="007F170A">
              <w:rPr>
                <w:rFonts w:cs="Times New Roman"/>
                <w:b/>
                <w:sz w:val="22"/>
              </w:rPr>
              <w:t xml:space="preserve">Наименование </w:t>
            </w:r>
            <w:r w:rsidR="003912DC" w:rsidRPr="007F170A">
              <w:rPr>
                <w:rFonts w:cs="Times New Roman"/>
                <w:b/>
                <w:sz w:val="22"/>
              </w:rPr>
              <w:t>работ</w:t>
            </w:r>
          </w:p>
        </w:tc>
        <w:tc>
          <w:tcPr>
            <w:tcW w:w="2422" w:type="dxa"/>
          </w:tcPr>
          <w:p w:rsidR="008209B9" w:rsidRPr="007F170A" w:rsidRDefault="008209B9" w:rsidP="009D0614">
            <w:pPr>
              <w:jc w:val="center"/>
              <w:rPr>
                <w:rFonts w:cs="Times New Roman"/>
                <w:b/>
                <w:sz w:val="22"/>
              </w:rPr>
            </w:pPr>
            <w:r w:rsidRPr="007F170A">
              <w:rPr>
                <w:rFonts w:cs="Times New Roman"/>
                <w:b/>
                <w:sz w:val="22"/>
              </w:rPr>
              <w:t>Дата выполнения работ</w:t>
            </w:r>
          </w:p>
        </w:tc>
      </w:tr>
      <w:tr w:rsidR="008209B9" w:rsidRPr="007F170A" w:rsidTr="00450218">
        <w:trPr>
          <w:trHeight w:val="583"/>
        </w:trPr>
        <w:tc>
          <w:tcPr>
            <w:tcW w:w="739" w:type="dxa"/>
          </w:tcPr>
          <w:p w:rsidR="008209B9" w:rsidRPr="007F170A" w:rsidRDefault="008209B9" w:rsidP="009D0614">
            <w:pPr>
              <w:jc w:val="center"/>
              <w:rPr>
                <w:rFonts w:cs="Times New Roman"/>
                <w:sz w:val="22"/>
              </w:rPr>
            </w:pPr>
            <w:r w:rsidRPr="007F170A">
              <w:rPr>
                <w:rFonts w:cs="Times New Roman"/>
                <w:sz w:val="22"/>
              </w:rPr>
              <w:t>1</w:t>
            </w:r>
          </w:p>
        </w:tc>
        <w:tc>
          <w:tcPr>
            <w:tcW w:w="6315" w:type="dxa"/>
          </w:tcPr>
          <w:p w:rsidR="008209B9" w:rsidRPr="007F170A" w:rsidRDefault="007F170A" w:rsidP="007B486B">
            <w:pPr>
              <w:rPr>
                <w:rFonts w:cs="Times New Roman"/>
                <w:szCs w:val="24"/>
              </w:rPr>
            </w:pPr>
            <w:r w:rsidRPr="007F170A">
              <w:rPr>
                <w:rFonts w:cs="Times New Roman"/>
                <w:szCs w:val="24"/>
              </w:rPr>
              <w:t>Капитальный ремонт котельного оборудования  в котельной д. Афанасьева</w:t>
            </w:r>
          </w:p>
        </w:tc>
        <w:tc>
          <w:tcPr>
            <w:tcW w:w="2422" w:type="dxa"/>
          </w:tcPr>
          <w:p w:rsidR="008209B9" w:rsidRPr="007F170A" w:rsidRDefault="008209B9" w:rsidP="007F170A">
            <w:pPr>
              <w:jc w:val="center"/>
              <w:rPr>
                <w:rFonts w:cs="Times New Roman"/>
                <w:sz w:val="22"/>
              </w:rPr>
            </w:pPr>
            <w:r w:rsidRPr="007F170A">
              <w:rPr>
                <w:rFonts w:cs="Times New Roman"/>
                <w:sz w:val="22"/>
              </w:rPr>
              <w:t>201</w:t>
            </w:r>
            <w:r w:rsidR="007F170A">
              <w:rPr>
                <w:rFonts w:cs="Times New Roman"/>
                <w:sz w:val="22"/>
              </w:rPr>
              <w:t>6</w:t>
            </w:r>
            <w:r w:rsidRPr="007F170A">
              <w:rPr>
                <w:rFonts w:cs="Times New Roman"/>
                <w:sz w:val="22"/>
              </w:rPr>
              <w:t>год</w:t>
            </w:r>
          </w:p>
        </w:tc>
      </w:tr>
    </w:tbl>
    <w:p w:rsidR="0037222F" w:rsidRPr="0037222F" w:rsidRDefault="0037222F" w:rsidP="0037222F">
      <w:pPr>
        <w:spacing w:after="0" w:line="240" w:lineRule="auto"/>
        <w:ind w:firstLine="709"/>
        <w:jc w:val="both"/>
        <w:rPr>
          <w:rFonts w:ascii="Times New Roman" w:eastAsia="Calibri" w:hAnsi="Times New Roman" w:cs="Times New Roman"/>
        </w:rPr>
      </w:pPr>
    </w:p>
    <w:p w:rsidR="007F170A" w:rsidRPr="007F170A" w:rsidRDefault="007F170A" w:rsidP="007F170A">
      <w:pPr>
        <w:autoSpaceDE w:val="0"/>
        <w:autoSpaceDN w:val="0"/>
        <w:adjustRightInd w:val="0"/>
        <w:spacing w:after="0" w:line="240" w:lineRule="auto"/>
        <w:ind w:firstLine="709"/>
        <w:rPr>
          <w:rFonts w:ascii="Times New Roman" w:eastAsiaTheme="minorHAnsi" w:hAnsi="Times New Roman" w:cs="Times New Roman"/>
          <w:bCs/>
          <w:sz w:val="24"/>
          <w:szCs w:val="24"/>
          <w:lang w:eastAsia="en-US"/>
        </w:rPr>
      </w:pPr>
      <w:r w:rsidRPr="007F170A">
        <w:rPr>
          <w:rFonts w:ascii="Times New Roman" w:eastAsiaTheme="minorHAnsi" w:hAnsi="Times New Roman" w:cs="Times New Roman"/>
          <w:bCs/>
          <w:sz w:val="24"/>
          <w:szCs w:val="24"/>
          <w:lang w:eastAsia="en-US"/>
        </w:rPr>
        <w:t xml:space="preserve">Основными  источниками водоснабжения Афанасьевского сельского поселения являются подземные воды. </w:t>
      </w:r>
    </w:p>
    <w:p w:rsidR="007F170A" w:rsidRPr="007F170A" w:rsidRDefault="007F170A" w:rsidP="007F170A">
      <w:pPr>
        <w:autoSpaceDE w:val="0"/>
        <w:autoSpaceDN w:val="0"/>
        <w:adjustRightInd w:val="0"/>
        <w:spacing w:after="0" w:line="240" w:lineRule="auto"/>
        <w:ind w:firstLine="709"/>
        <w:rPr>
          <w:rFonts w:ascii="Times New Roman" w:eastAsiaTheme="minorHAnsi" w:hAnsi="Times New Roman" w:cs="Times New Roman"/>
          <w:bCs/>
          <w:sz w:val="24"/>
          <w:szCs w:val="24"/>
          <w:lang w:eastAsia="en-US"/>
        </w:rPr>
      </w:pPr>
      <w:r w:rsidRPr="007F170A">
        <w:rPr>
          <w:rFonts w:ascii="Times New Roman" w:eastAsiaTheme="minorHAnsi" w:hAnsi="Times New Roman" w:cs="Times New Roman"/>
          <w:bCs/>
          <w:sz w:val="24"/>
          <w:szCs w:val="24"/>
          <w:lang w:eastAsia="en-US"/>
        </w:rPr>
        <w:t xml:space="preserve">75%   жителей сельского поселения снабжается водой за счет  собственных водозаборных скважин.  </w:t>
      </w:r>
    </w:p>
    <w:p w:rsidR="007F170A" w:rsidRPr="007F170A" w:rsidRDefault="007F170A" w:rsidP="007F170A">
      <w:pPr>
        <w:autoSpaceDE w:val="0"/>
        <w:autoSpaceDN w:val="0"/>
        <w:adjustRightInd w:val="0"/>
        <w:spacing w:after="0" w:line="240" w:lineRule="auto"/>
        <w:ind w:firstLine="709"/>
        <w:rPr>
          <w:rFonts w:ascii="Times New Roman" w:eastAsiaTheme="minorHAnsi" w:hAnsi="Times New Roman" w:cs="Times New Roman"/>
          <w:bCs/>
          <w:sz w:val="24"/>
          <w:szCs w:val="24"/>
          <w:lang w:eastAsia="en-US"/>
        </w:rPr>
      </w:pPr>
      <w:r w:rsidRPr="007F170A">
        <w:rPr>
          <w:rFonts w:ascii="Times New Roman" w:eastAsiaTheme="minorHAnsi" w:hAnsi="Times New Roman" w:cs="Times New Roman"/>
          <w:bCs/>
          <w:sz w:val="24"/>
          <w:szCs w:val="24"/>
          <w:lang w:eastAsia="en-US"/>
        </w:rPr>
        <w:t>25%  населения  снабжается водой из водонапорных башен.</w:t>
      </w:r>
    </w:p>
    <w:p w:rsidR="007F170A" w:rsidRPr="007F170A" w:rsidRDefault="007F170A" w:rsidP="007F170A">
      <w:pPr>
        <w:jc w:val="both"/>
        <w:rPr>
          <w:rFonts w:ascii="Times New Roman" w:eastAsiaTheme="minorHAnsi" w:hAnsi="Times New Roman"/>
          <w:sz w:val="24"/>
          <w:szCs w:val="24"/>
          <w:lang w:eastAsia="en-US"/>
        </w:rPr>
      </w:pPr>
      <w:r w:rsidRPr="007F170A">
        <w:rPr>
          <w:rFonts w:ascii="Times New Roman" w:eastAsiaTheme="minorHAnsi" w:hAnsi="Times New Roman" w:cs="Times New Roman"/>
          <w:bCs/>
          <w:sz w:val="24"/>
          <w:szCs w:val="24"/>
          <w:lang w:eastAsia="en-US"/>
        </w:rPr>
        <w:t xml:space="preserve"> </w:t>
      </w:r>
      <w:r w:rsidRPr="007F170A">
        <w:rPr>
          <w:rFonts w:ascii="Times New Roman" w:eastAsiaTheme="minorHAnsi" w:hAnsi="Times New Roman"/>
          <w:sz w:val="24"/>
          <w:szCs w:val="24"/>
          <w:lang w:eastAsia="en-US"/>
        </w:rPr>
        <w:t xml:space="preserve">На территории Афанасьевского сельского поселения имеется 7  водонапорных башен из них действующих 6, д. Афанасьева – 2 баши, п. Ермаки – 2 башни, с. Никитаево – 2 башни, которые служат для обеспечения питьевой водой населения, производственных и бытовых нужд. Водонапорная башня </w:t>
      </w:r>
      <w:proofErr w:type="gramStart"/>
      <w:r w:rsidRPr="007F170A">
        <w:rPr>
          <w:rFonts w:ascii="Times New Roman" w:eastAsiaTheme="minorHAnsi" w:hAnsi="Times New Roman"/>
          <w:sz w:val="24"/>
          <w:szCs w:val="24"/>
          <w:lang w:eastAsia="en-US"/>
        </w:rPr>
        <w:t>находящийся</w:t>
      </w:r>
      <w:proofErr w:type="gramEnd"/>
      <w:r w:rsidRPr="007F170A">
        <w:rPr>
          <w:rFonts w:ascii="Times New Roman" w:eastAsiaTheme="minorHAnsi" w:hAnsi="Times New Roman"/>
          <w:sz w:val="24"/>
          <w:szCs w:val="24"/>
          <w:lang w:eastAsia="en-US"/>
        </w:rPr>
        <w:t xml:space="preserve"> в д. Афанасьева ул. Гайдара 8 требуется бурение новой скважины. </w:t>
      </w:r>
      <w:proofErr w:type="gramStart"/>
      <w:r w:rsidRPr="007F170A">
        <w:rPr>
          <w:rFonts w:ascii="Times New Roman" w:eastAsiaTheme="minorHAnsi" w:hAnsi="Times New Roman"/>
          <w:sz w:val="24"/>
          <w:szCs w:val="24"/>
          <w:lang w:eastAsia="en-US"/>
        </w:rPr>
        <w:t>Территории скважин не огорожены, сами водонапорные башни в деревянном исполнение находятся в неудовлетворительном состоянии.</w:t>
      </w:r>
      <w:proofErr w:type="gramEnd"/>
      <w:r w:rsidRPr="007F170A">
        <w:rPr>
          <w:rFonts w:ascii="Times New Roman" w:eastAsiaTheme="minorHAnsi" w:hAnsi="Times New Roman"/>
          <w:sz w:val="24"/>
          <w:szCs w:val="24"/>
          <w:lang w:eastAsia="en-US"/>
        </w:rPr>
        <w:t xml:space="preserve"> Все скважины требуют профилактического ремонта, кроме того оборудование водонапорных башен находится в аварийном состоянии, резервуары для воды по предписаниям СЭС требуют постоянной очистки. В летний период времени осуществляется </w:t>
      </w:r>
      <w:proofErr w:type="spellStart"/>
      <w:proofErr w:type="gramStart"/>
      <w:r w:rsidRPr="007F170A">
        <w:rPr>
          <w:rFonts w:ascii="Times New Roman" w:eastAsiaTheme="minorHAnsi" w:hAnsi="Times New Roman"/>
          <w:sz w:val="24"/>
          <w:szCs w:val="24"/>
          <w:lang w:eastAsia="en-US"/>
        </w:rPr>
        <w:t>водопр</w:t>
      </w:r>
      <w:proofErr w:type="spellEnd"/>
      <w:r w:rsidR="00C93205">
        <w:rPr>
          <w:rFonts w:ascii="Times New Roman" w:eastAsiaTheme="minorHAnsi" w:hAnsi="Times New Roman"/>
          <w:sz w:val="24"/>
          <w:szCs w:val="24"/>
          <w:lang w:eastAsia="en-US"/>
        </w:rPr>
        <w:t xml:space="preserve"> </w:t>
      </w:r>
      <w:proofErr w:type="spellStart"/>
      <w:r w:rsidRPr="007F170A">
        <w:rPr>
          <w:rFonts w:ascii="Times New Roman" w:eastAsiaTheme="minorHAnsi" w:hAnsi="Times New Roman"/>
          <w:sz w:val="24"/>
          <w:szCs w:val="24"/>
          <w:lang w:eastAsia="en-US"/>
        </w:rPr>
        <w:t>оводный</w:t>
      </w:r>
      <w:proofErr w:type="spellEnd"/>
      <w:proofErr w:type="gramEnd"/>
      <w:r w:rsidRPr="007F170A">
        <w:rPr>
          <w:rFonts w:ascii="Times New Roman" w:eastAsiaTheme="minorHAnsi" w:hAnsi="Times New Roman"/>
          <w:sz w:val="24"/>
          <w:szCs w:val="24"/>
          <w:lang w:eastAsia="en-US"/>
        </w:rPr>
        <w:t xml:space="preserve"> комплекс в п. Ермаки, с. Никитаево, включающей в себя 4480 метров водопроводных сетей. Протяженность ветхих водопроводных сетей, требующих замены составляет 4480 метров (100%).      </w:t>
      </w:r>
    </w:p>
    <w:p w:rsidR="007F170A" w:rsidRPr="007F170A" w:rsidRDefault="007F170A" w:rsidP="007F170A">
      <w:pPr>
        <w:spacing w:after="0" w:line="240" w:lineRule="auto"/>
        <w:ind w:firstLine="709"/>
        <w:jc w:val="both"/>
        <w:rPr>
          <w:rFonts w:ascii="Times New Roman" w:eastAsia="Calibri" w:hAnsi="Times New Roman" w:cs="Times New Roman"/>
          <w:color w:val="000000"/>
          <w:kern w:val="2"/>
          <w:sz w:val="24"/>
          <w:szCs w:val="24"/>
        </w:rPr>
      </w:pPr>
      <w:r w:rsidRPr="007F170A">
        <w:rPr>
          <w:rFonts w:ascii="Times New Roman" w:eastAsia="Calibri" w:hAnsi="Times New Roman" w:cs="Times New Roman"/>
          <w:color w:val="000000"/>
          <w:kern w:val="2"/>
          <w:sz w:val="24"/>
          <w:szCs w:val="24"/>
        </w:rPr>
        <w:t xml:space="preserve">    </w:t>
      </w:r>
      <w:r w:rsidRPr="007F170A">
        <w:rPr>
          <w:rFonts w:ascii="Times New Roman" w:eastAsiaTheme="minorHAnsi" w:hAnsi="Times New Roman"/>
          <w:sz w:val="24"/>
          <w:szCs w:val="24"/>
          <w:lang w:eastAsia="en-US"/>
        </w:rPr>
        <w:t>В 2016 году по программе</w:t>
      </w:r>
      <w:r w:rsidRPr="007F170A">
        <w:rPr>
          <w:rFonts w:ascii="Times New Roman" w:eastAsiaTheme="minorHAnsi" w:hAnsi="Times New Roman"/>
          <w:b/>
          <w:sz w:val="24"/>
          <w:szCs w:val="24"/>
          <w:lang w:eastAsia="en-US"/>
        </w:rPr>
        <w:t xml:space="preserve"> </w:t>
      </w:r>
      <w:r w:rsidRPr="007F170A">
        <w:rPr>
          <w:rFonts w:ascii="Times New Roman" w:eastAsiaTheme="minorHAnsi" w:hAnsi="Times New Roman"/>
          <w:sz w:val="24"/>
          <w:szCs w:val="24"/>
          <w:lang w:eastAsia="en-US"/>
        </w:rPr>
        <w:t xml:space="preserve">«Обеспечение населения питьевой водой в </w:t>
      </w:r>
      <w:proofErr w:type="spellStart"/>
      <w:r w:rsidRPr="007F170A">
        <w:rPr>
          <w:rFonts w:ascii="Times New Roman" w:eastAsiaTheme="minorHAnsi" w:hAnsi="Times New Roman"/>
          <w:sz w:val="24"/>
          <w:szCs w:val="24"/>
          <w:lang w:eastAsia="en-US"/>
        </w:rPr>
        <w:t>Афанасьевском</w:t>
      </w:r>
      <w:proofErr w:type="spellEnd"/>
      <w:r w:rsidRPr="007F170A">
        <w:rPr>
          <w:rFonts w:ascii="Times New Roman" w:eastAsiaTheme="minorHAnsi" w:hAnsi="Times New Roman"/>
          <w:sz w:val="24"/>
          <w:szCs w:val="24"/>
          <w:lang w:eastAsia="en-US"/>
        </w:rPr>
        <w:t xml:space="preserve"> сельском поселении» израсходовано </w:t>
      </w:r>
      <w:r w:rsidRPr="007F170A">
        <w:rPr>
          <w:rFonts w:ascii="Times New Roman" w:eastAsiaTheme="minorHAnsi" w:hAnsi="Times New Roman"/>
          <w:b/>
          <w:sz w:val="24"/>
          <w:szCs w:val="24"/>
          <w:lang w:eastAsia="en-US"/>
        </w:rPr>
        <w:t xml:space="preserve">75000 руб. </w:t>
      </w:r>
      <w:r w:rsidRPr="007F170A">
        <w:rPr>
          <w:rFonts w:ascii="Times New Roman" w:eastAsiaTheme="minorHAnsi" w:hAnsi="Times New Roman"/>
          <w:sz w:val="24"/>
          <w:szCs w:val="24"/>
          <w:lang w:eastAsia="en-US"/>
        </w:rPr>
        <w:t>В том числе:</w:t>
      </w:r>
      <w:r w:rsidRPr="007F170A">
        <w:rPr>
          <w:rFonts w:ascii="Times New Roman" w:eastAsia="Calibri" w:hAnsi="Times New Roman" w:cs="Times New Roman"/>
          <w:color w:val="000000"/>
          <w:kern w:val="2"/>
          <w:sz w:val="24"/>
          <w:szCs w:val="24"/>
        </w:rPr>
        <w:t xml:space="preserve"> </w:t>
      </w:r>
    </w:p>
    <w:p w:rsidR="007F170A" w:rsidRPr="007F170A" w:rsidRDefault="007F170A" w:rsidP="007F170A">
      <w:pPr>
        <w:spacing w:after="0" w:line="240" w:lineRule="auto"/>
        <w:ind w:firstLine="709"/>
        <w:jc w:val="both"/>
        <w:rPr>
          <w:rFonts w:ascii="Times New Roman" w:eastAsia="Calibri" w:hAnsi="Times New Roman" w:cs="Times New Roman"/>
          <w:color w:val="000000"/>
          <w:kern w:val="2"/>
          <w:sz w:val="24"/>
          <w:szCs w:val="24"/>
          <w:highlight w:val="yellow"/>
        </w:rPr>
      </w:pPr>
      <w:r w:rsidRPr="007F170A">
        <w:rPr>
          <w:rFonts w:ascii="Times New Roman" w:eastAsia="Calibri" w:hAnsi="Times New Roman" w:cs="Times New Roman"/>
          <w:color w:val="000000"/>
          <w:kern w:val="2"/>
          <w:sz w:val="24"/>
          <w:szCs w:val="24"/>
        </w:rPr>
        <w:t>- приобретение глубинных насосов, электрооборудования для водонапорных башен – 75000 руб.</w:t>
      </w:r>
    </w:p>
    <w:p w:rsidR="007F170A" w:rsidRPr="007F170A" w:rsidRDefault="007F170A" w:rsidP="007F170A">
      <w:pPr>
        <w:spacing w:after="0" w:line="240" w:lineRule="auto"/>
        <w:ind w:firstLine="709"/>
        <w:jc w:val="both"/>
        <w:rPr>
          <w:rFonts w:ascii="Times New Roman" w:eastAsiaTheme="minorHAnsi" w:hAnsi="Times New Roman"/>
          <w:sz w:val="24"/>
          <w:szCs w:val="24"/>
          <w:lang w:eastAsia="en-US"/>
        </w:rPr>
      </w:pPr>
      <w:r w:rsidRPr="007F170A">
        <w:rPr>
          <w:rFonts w:ascii="Times New Roman" w:eastAsiaTheme="minorHAnsi" w:hAnsi="Times New Roman"/>
          <w:sz w:val="24"/>
          <w:szCs w:val="24"/>
          <w:lang w:eastAsia="en-US"/>
        </w:rPr>
        <w:lastRenderedPageBreak/>
        <w:t>Ремонт данных объектов   позволит  решить вопрос по</w:t>
      </w:r>
      <w:r w:rsidRPr="007F170A">
        <w:rPr>
          <w:rFonts w:ascii="Times New Roman" w:eastAsiaTheme="minorHAnsi" w:hAnsi="Times New Roman" w:cs="Times New Roman"/>
          <w:color w:val="000000"/>
          <w:sz w:val="24"/>
          <w:szCs w:val="24"/>
          <w:lang w:eastAsia="en-US"/>
        </w:rPr>
        <w:t xml:space="preserve"> бесперебойному обеспечению населения   водоснабжением  и качественной  питьевой водой.</w:t>
      </w:r>
    </w:p>
    <w:p w:rsidR="0037222F" w:rsidRPr="008E44E7" w:rsidRDefault="00A532D7" w:rsidP="0037222F">
      <w:pPr>
        <w:pStyle w:val="ae"/>
        <w:jc w:val="both"/>
        <w:rPr>
          <w:rFonts w:ascii="Times New Roman" w:hAnsi="Times New Roman"/>
          <w:sz w:val="24"/>
          <w:szCs w:val="24"/>
        </w:rPr>
      </w:pPr>
      <w:r>
        <w:rPr>
          <w:rFonts w:ascii="Times New Roman" w:hAnsi="Times New Roman"/>
          <w:sz w:val="24"/>
          <w:szCs w:val="24"/>
        </w:rPr>
        <w:t xml:space="preserve"> </w:t>
      </w:r>
    </w:p>
    <w:p w:rsidR="0037222F" w:rsidRPr="008E44E7" w:rsidRDefault="00764A3F" w:rsidP="0037222F">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2</w:t>
      </w:r>
      <w:r w:rsidR="0037222F" w:rsidRPr="008E44E7">
        <w:rPr>
          <w:rFonts w:ascii="Times New Roman" w:hAnsi="Times New Roman" w:cs="Times New Roman"/>
          <w:b/>
          <w:sz w:val="24"/>
          <w:szCs w:val="28"/>
        </w:rPr>
        <w:t>.</w:t>
      </w:r>
      <w:r w:rsidR="00940999">
        <w:rPr>
          <w:rFonts w:ascii="Times New Roman" w:hAnsi="Times New Roman" w:cs="Times New Roman"/>
          <w:b/>
          <w:sz w:val="24"/>
          <w:szCs w:val="28"/>
        </w:rPr>
        <w:t>9</w:t>
      </w:r>
      <w:r w:rsidR="0037222F" w:rsidRPr="008E44E7">
        <w:rPr>
          <w:rFonts w:ascii="Times New Roman" w:hAnsi="Times New Roman" w:cs="Times New Roman"/>
          <w:b/>
          <w:sz w:val="24"/>
          <w:szCs w:val="28"/>
        </w:rPr>
        <w:t>.</w:t>
      </w:r>
      <w:r w:rsidR="00616866">
        <w:rPr>
          <w:rFonts w:ascii="Times New Roman" w:hAnsi="Times New Roman" w:cs="Times New Roman"/>
          <w:b/>
          <w:sz w:val="24"/>
          <w:szCs w:val="28"/>
        </w:rPr>
        <w:t>10.</w:t>
      </w:r>
      <w:r w:rsidR="0037222F" w:rsidRPr="008E44E7">
        <w:rPr>
          <w:rFonts w:ascii="Times New Roman" w:hAnsi="Times New Roman" w:cs="Times New Roman"/>
          <w:b/>
          <w:sz w:val="24"/>
          <w:szCs w:val="28"/>
        </w:rPr>
        <w:tab/>
        <w:t>Оценка состояния окружающей среды</w:t>
      </w:r>
    </w:p>
    <w:p w:rsidR="007B72FC" w:rsidRDefault="0037222F" w:rsidP="000878B2">
      <w:pPr>
        <w:pStyle w:val="aa"/>
        <w:shd w:val="clear" w:color="auto" w:fill="FFFFFF"/>
        <w:spacing w:before="0" w:beforeAutospacing="0" w:after="0"/>
        <w:ind w:firstLine="708"/>
        <w:jc w:val="both"/>
        <w:rPr>
          <w:color w:val="000000"/>
        </w:rPr>
      </w:pPr>
      <w:r w:rsidRPr="008E44E7">
        <w:rPr>
          <w:color w:val="000000"/>
        </w:rPr>
        <w:t>А</w:t>
      </w:r>
      <w:r w:rsidR="0033041E">
        <w:rPr>
          <w:color w:val="000000"/>
        </w:rPr>
        <w:t>фанасьев</w:t>
      </w:r>
      <w:r w:rsidRPr="008E44E7">
        <w:rPr>
          <w:color w:val="000000"/>
        </w:rPr>
        <w:t>ское сельское поселение</w:t>
      </w:r>
      <w:r w:rsidRPr="008E44E7">
        <w:t xml:space="preserve"> относится к территориям с удовлетворительной экологической обстановкой.</w:t>
      </w:r>
      <w:r w:rsidR="008E44E7" w:rsidRPr="008E44E7">
        <w:t xml:space="preserve"> </w:t>
      </w:r>
      <w:r w:rsidRPr="008E44E7">
        <w:t>По климатическим условиям сельское поселение относится к зоне II</w:t>
      </w:r>
      <w:proofErr w:type="gramStart"/>
      <w:r w:rsidRPr="008E44E7">
        <w:t> В</w:t>
      </w:r>
      <w:proofErr w:type="gramEnd"/>
      <w:r w:rsidRPr="008E44E7">
        <w:t xml:space="preserve">, 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 и печное отопление частных домов.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p>
    <w:p w:rsidR="00847020" w:rsidRDefault="00847020" w:rsidP="007B72FC">
      <w:pPr>
        <w:pStyle w:val="aa"/>
        <w:shd w:val="clear" w:color="auto" w:fill="FFFFFF"/>
        <w:spacing w:before="0" w:beforeAutospacing="0" w:after="0"/>
        <w:jc w:val="both"/>
        <w:rPr>
          <w:color w:val="000000"/>
        </w:rPr>
      </w:pPr>
    </w:p>
    <w:p w:rsidR="00847020" w:rsidRPr="007B72FC" w:rsidRDefault="00847020" w:rsidP="007B72FC">
      <w:pPr>
        <w:pStyle w:val="aa"/>
        <w:shd w:val="clear" w:color="auto" w:fill="FFFFFF"/>
        <w:spacing w:before="0" w:beforeAutospacing="0" w:after="0"/>
        <w:jc w:val="both"/>
        <w:rPr>
          <w:color w:val="000000"/>
        </w:rPr>
      </w:pPr>
    </w:p>
    <w:tbl>
      <w:tblPr>
        <w:tblW w:w="9707" w:type="dxa"/>
        <w:tblBorders>
          <w:top w:val="nil"/>
          <w:left w:val="nil"/>
          <w:bottom w:val="nil"/>
          <w:right w:val="nil"/>
        </w:tblBorders>
        <w:tblLayout w:type="fixed"/>
        <w:tblLook w:val="0000" w:firstRow="0" w:lastRow="0" w:firstColumn="0" w:lastColumn="0" w:noHBand="0" w:noVBand="0"/>
      </w:tblPr>
      <w:tblGrid>
        <w:gridCol w:w="9707"/>
      </w:tblGrid>
      <w:tr w:rsidR="0037222F" w:rsidRPr="00BD12AE" w:rsidTr="00425A1A">
        <w:trPr>
          <w:trHeight w:val="1076"/>
        </w:trPr>
        <w:tc>
          <w:tcPr>
            <w:tcW w:w="9707" w:type="dxa"/>
          </w:tcPr>
          <w:p w:rsidR="0037222F" w:rsidRPr="0037222F" w:rsidRDefault="0037222F" w:rsidP="0037222F">
            <w:pPr>
              <w:spacing w:after="0" w:line="240" w:lineRule="auto"/>
              <w:ind w:firstLine="709"/>
              <w:jc w:val="both"/>
              <w:rPr>
                <w:rFonts w:ascii="Times New Roman" w:eastAsia="Calibri" w:hAnsi="Times New Roman" w:cs="Times New Roman"/>
                <w:u w:val="single"/>
              </w:rPr>
            </w:pPr>
          </w:p>
          <w:p w:rsidR="0037222F" w:rsidRPr="0037222F" w:rsidRDefault="00616866" w:rsidP="0037222F">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lang w:val="en-US"/>
              </w:rPr>
              <w:t>III</w:t>
            </w:r>
            <w:r w:rsidR="0037222F" w:rsidRPr="00B523CB">
              <w:rPr>
                <w:rFonts w:ascii="Times New Roman" w:eastAsia="Calibri" w:hAnsi="Times New Roman" w:cs="Times New Roman"/>
                <w:b/>
                <w:sz w:val="28"/>
              </w:rPr>
              <w:t xml:space="preserve">. </w:t>
            </w:r>
            <w:r w:rsidR="00425A1A" w:rsidRPr="00B523CB">
              <w:rPr>
                <w:rFonts w:ascii="Times New Roman" w:eastAsia="Calibri" w:hAnsi="Times New Roman" w:cs="Times New Roman"/>
                <w:b/>
                <w:sz w:val="28"/>
              </w:rPr>
              <w:t>Основные проблемы социально-экономического развития А</w:t>
            </w:r>
            <w:r w:rsidR="00F66945">
              <w:rPr>
                <w:rFonts w:ascii="Times New Roman" w:eastAsia="Calibri" w:hAnsi="Times New Roman" w:cs="Times New Roman"/>
                <w:b/>
                <w:sz w:val="28"/>
              </w:rPr>
              <w:t>фанасьев</w:t>
            </w:r>
            <w:r w:rsidR="00425A1A" w:rsidRPr="00B523CB">
              <w:rPr>
                <w:rFonts w:ascii="Times New Roman" w:eastAsia="Calibri" w:hAnsi="Times New Roman" w:cs="Times New Roman"/>
                <w:b/>
                <w:sz w:val="28"/>
              </w:rPr>
              <w:t>ского сельского поселения</w:t>
            </w:r>
          </w:p>
          <w:p w:rsidR="0037222F" w:rsidRPr="0037222F" w:rsidRDefault="0037222F" w:rsidP="0037222F">
            <w:pPr>
              <w:pStyle w:val="Default"/>
              <w:jc w:val="both"/>
            </w:pPr>
            <w:r w:rsidRPr="0037222F">
              <w:t xml:space="preserve"> </w:t>
            </w:r>
          </w:p>
        </w:tc>
      </w:tr>
      <w:tr w:rsidR="0037222F" w:rsidRPr="00BD12AE" w:rsidTr="008E44E7">
        <w:trPr>
          <w:trHeight w:val="287"/>
        </w:trPr>
        <w:tc>
          <w:tcPr>
            <w:tcW w:w="9707" w:type="dxa"/>
          </w:tcPr>
          <w:p w:rsidR="007F280A" w:rsidRPr="007F280A" w:rsidRDefault="007F280A" w:rsidP="007F280A">
            <w:pPr>
              <w:spacing w:after="0" w:line="240" w:lineRule="auto"/>
              <w:ind w:firstLine="709"/>
              <w:jc w:val="both"/>
              <w:rPr>
                <w:rFonts w:ascii="Times New Roman" w:hAnsi="Times New Roman" w:cs="Times New Roman"/>
                <w:sz w:val="24"/>
                <w:szCs w:val="28"/>
              </w:rPr>
            </w:pPr>
            <w:r w:rsidRPr="007F280A">
              <w:rPr>
                <w:rFonts w:ascii="Times New Roman" w:hAnsi="Times New Roman" w:cs="Times New Roman"/>
                <w:sz w:val="24"/>
                <w:szCs w:val="28"/>
                <w:lang w:val="en-US"/>
              </w:rPr>
              <w:t>SWOT</w:t>
            </w:r>
            <w:r w:rsidRPr="007F280A">
              <w:rPr>
                <w:rFonts w:ascii="Times New Roman" w:hAnsi="Times New Roman" w:cs="Times New Roman"/>
                <w:sz w:val="24"/>
                <w:szCs w:val="28"/>
              </w:rPr>
              <w:t>-анализ является эффективным инструментом стратегического планирования</w:t>
            </w:r>
            <w:r>
              <w:rPr>
                <w:rFonts w:ascii="Times New Roman" w:hAnsi="Times New Roman" w:cs="Times New Roman"/>
                <w:sz w:val="24"/>
                <w:szCs w:val="28"/>
              </w:rPr>
              <w:t>.</w:t>
            </w:r>
            <w:r w:rsidRPr="007F280A">
              <w:rPr>
                <w:rFonts w:ascii="Times New Roman" w:hAnsi="Times New Roman" w:cs="Times New Roman"/>
                <w:sz w:val="24"/>
                <w:szCs w:val="28"/>
              </w:rPr>
              <w:t xml:space="preserve"> </w:t>
            </w:r>
            <w:r>
              <w:rPr>
                <w:rFonts w:ascii="Times New Roman" w:hAnsi="Times New Roman" w:cs="Times New Roman"/>
                <w:sz w:val="24"/>
                <w:szCs w:val="28"/>
              </w:rPr>
              <w:t>Е</w:t>
            </w:r>
            <w:r w:rsidRPr="007F280A">
              <w:rPr>
                <w:rFonts w:ascii="Times New Roman" w:hAnsi="Times New Roman" w:cs="Times New Roman"/>
                <w:sz w:val="24"/>
                <w:szCs w:val="28"/>
              </w:rPr>
              <w:t>го результаты используются при разработке концепции социально – экономического развития муниципального образования.</w:t>
            </w:r>
          </w:p>
          <w:p w:rsidR="007F280A" w:rsidRPr="007F280A" w:rsidRDefault="007F280A" w:rsidP="007F280A">
            <w:pPr>
              <w:spacing w:after="0" w:line="240" w:lineRule="auto"/>
              <w:ind w:firstLine="709"/>
              <w:jc w:val="both"/>
              <w:rPr>
                <w:rFonts w:ascii="Times New Roman" w:hAnsi="Times New Roman" w:cs="Times New Roman"/>
                <w:sz w:val="24"/>
                <w:szCs w:val="28"/>
              </w:rPr>
            </w:pPr>
            <w:r w:rsidRPr="007F280A">
              <w:rPr>
                <w:rFonts w:ascii="Times New Roman" w:hAnsi="Times New Roman" w:cs="Times New Roman"/>
                <w:sz w:val="24"/>
                <w:szCs w:val="28"/>
              </w:rPr>
              <w:t xml:space="preserve">Выявление сильных и слабых сторон </w:t>
            </w:r>
            <w:r>
              <w:rPr>
                <w:rFonts w:ascii="Times New Roman" w:hAnsi="Times New Roman" w:cs="Times New Roman"/>
                <w:sz w:val="24"/>
                <w:szCs w:val="28"/>
              </w:rPr>
              <w:t>А</w:t>
            </w:r>
            <w:r w:rsidR="00F66945">
              <w:rPr>
                <w:rFonts w:ascii="Times New Roman" w:hAnsi="Times New Roman" w:cs="Times New Roman"/>
                <w:sz w:val="24"/>
                <w:szCs w:val="28"/>
              </w:rPr>
              <w:t>фанасьев</w:t>
            </w:r>
            <w:r w:rsidRPr="007F280A">
              <w:rPr>
                <w:rFonts w:ascii="Times New Roman" w:hAnsi="Times New Roman" w:cs="Times New Roman"/>
                <w:sz w:val="24"/>
                <w:szCs w:val="28"/>
              </w:rPr>
              <w:t xml:space="preserve">ского сельского поселения, определение благоприятных возможностей, а также потенциальных опасностей и угроз, позволяют определить основные направления развития и сформулировать стратегические цели развития поселения. Разрабатываемая стратегия должна делать акценты на сильных сторонах территории и учитывать открывающиеся возможности. Слабые стороны указывают на факторы, действие которых должно быть нейтрализовано, или которые требуют принятия срочных мер. Для противодействия угрозам могут быть разработаны специальные мероприятия или программы стратегического развития </w:t>
            </w:r>
            <w:r>
              <w:rPr>
                <w:rFonts w:ascii="Times New Roman" w:hAnsi="Times New Roman" w:cs="Times New Roman"/>
                <w:sz w:val="24"/>
                <w:szCs w:val="28"/>
              </w:rPr>
              <w:t>А</w:t>
            </w:r>
            <w:r w:rsidR="00F66945">
              <w:rPr>
                <w:rFonts w:ascii="Times New Roman" w:hAnsi="Times New Roman" w:cs="Times New Roman"/>
                <w:sz w:val="24"/>
                <w:szCs w:val="28"/>
              </w:rPr>
              <w:t>фанасьев</w:t>
            </w:r>
            <w:r w:rsidRPr="007F280A">
              <w:rPr>
                <w:rFonts w:ascii="Times New Roman" w:hAnsi="Times New Roman" w:cs="Times New Roman"/>
                <w:sz w:val="24"/>
                <w:szCs w:val="28"/>
              </w:rPr>
              <w:t xml:space="preserve">ского сельского поселения. Угрозы представляют собой актуальные или потенциальные опасности экономической или социальной сфер поселения. </w:t>
            </w:r>
          </w:p>
          <w:p w:rsidR="007F280A" w:rsidRDefault="0037222F" w:rsidP="00B523CB">
            <w:pPr>
              <w:pStyle w:val="ab"/>
              <w:ind w:left="0"/>
              <w:jc w:val="center"/>
              <w:rPr>
                <w:sz w:val="32"/>
              </w:rPr>
            </w:pPr>
            <w:r w:rsidRPr="00465978">
              <w:rPr>
                <w:sz w:val="32"/>
              </w:rPr>
              <w:t xml:space="preserve">        </w:t>
            </w:r>
          </w:p>
          <w:p w:rsidR="00465978" w:rsidRPr="00A91D02" w:rsidRDefault="0037222F" w:rsidP="00B523CB">
            <w:pPr>
              <w:pStyle w:val="ab"/>
              <w:ind w:left="0"/>
              <w:jc w:val="center"/>
            </w:pPr>
            <w:r w:rsidRPr="00465978">
              <w:rPr>
                <w:sz w:val="32"/>
              </w:rPr>
              <w:t xml:space="preserve">  </w:t>
            </w:r>
            <w:r w:rsidR="00B523CB" w:rsidRPr="00A91D02">
              <w:rPr>
                <w:b/>
                <w:bCs/>
              </w:rPr>
              <w:t>Преимущества и недостатки</w:t>
            </w:r>
          </w:p>
          <w:tbl>
            <w:tblPr>
              <w:tblW w:w="0" w:type="auto"/>
              <w:tblLayout w:type="fixed"/>
              <w:tblCellMar>
                <w:left w:w="0" w:type="dxa"/>
                <w:right w:w="0" w:type="dxa"/>
              </w:tblCellMar>
              <w:tblLook w:val="0000" w:firstRow="0" w:lastRow="0" w:firstColumn="0" w:lastColumn="0" w:noHBand="0" w:noVBand="0"/>
            </w:tblPr>
            <w:tblGrid>
              <w:gridCol w:w="3369"/>
              <w:gridCol w:w="5835"/>
            </w:tblGrid>
            <w:tr w:rsidR="00465978" w:rsidRPr="00A91D02" w:rsidTr="00E6510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4D6E" w:rsidRDefault="00B523CB"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 xml:space="preserve">ПРЕИМУЩЕСТВА </w:t>
                  </w:r>
                </w:p>
              </w:tc>
              <w:tc>
                <w:tcPr>
                  <w:tcW w:w="5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4D6E" w:rsidRDefault="00B523CB"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НЕДОСТАТКИ</w:t>
                  </w:r>
                </w:p>
              </w:tc>
            </w:tr>
            <w:tr w:rsidR="00465978" w:rsidRPr="00A91D02" w:rsidTr="00720C95">
              <w:trPr>
                <w:trHeight w:val="125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5978" w:rsidRPr="00A94D6E" w:rsidRDefault="00465978"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1.</w:t>
                  </w:r>
                  <w:r w:rsidR="00DF4B48" w:rsidRPr="00A94D6E">
                    <w:rPr>
                      <w:rFonts w:ascii="Times New Roman" w:hAnsi="Times New Roman" w:cs="Times New Roman"/>
                      <w:sz w:val="24"/>
                      <w:szCs w:val="24"/>
                    </w:rPr>
                    <w:t>Близкое расположение к районному центру</w:t>
                  </w:r>
                  <w:r w:rsidR="005712DD" w:rsidRPr="00A94D6E">
                    <w:rPr>
                      <w:rFonts w:ascii="Times New Roman" w:hAnsi="Times New Roman" w:cs="Times New Roman"/>
                      <w:sz w:val="24"/>
                      <w:szCs w:val="24"/>
                    </w:rPr>
                    <w:t xml:space="preserve"> и  населенным пунктам</w:t>
                  </w:r>
                  <w:r w:rsidR="00DF4B48" w:rsidRPr="00A94D6E">
                    <w:rPr>
                      <w:rFonts w:ascii="Times New Roman" w:hAnsi="Times New Roman" w:cs="Times New Roman"/>
                      <w:sz w:val="24"/>
                      <w:szCs w:val="24"/>
                    </w:rPr>
                    <w:t>.</w:t>
                  </w:r>
                </w:p>
                <w:p w:rsidR="005712DD" w:rsidRPr="00A94D6E" w:rsidRDefault="005712DD"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2. </w:t>
                  </w:r>
                  <w:r w:rsidR="00F66945">
                    <w:rPr>
                      <w:rFonts w:ascii="Times New Roman" w:hAnsi="Times New Roman" w:cs="Times New Roman"/>
                      <w:sz w:val="24"/>
                      <w:szCs w:val="24"/>
                    </w:rPr>
                    <w:t xml:space="preserve">Наличие </w:t>
                  </w:r>
                  <w:r w:rsidRPr="00A94D6E">
                    <w:rPr>
                      <w:rFonts w:ascii="Times New Roman" w:hAnsi="Times New Roman" w:cs="Times New Roman"/>
                      <w:sz w:val="24"/>
                      <w:szCs w:val="24"/>
                    </w:rPr>
                    <w:t>автомобильно</w:t>
                  </w:r>
                  <w:r w:rsidR="000878B2" w:rsidRPr="00A94D6E">
                    <w:rPr>
                      <w:rFonts w:ascii="Times New Roman" w:hAnsi="Times New Roman" w:cs="Times New Roman"/>
                      <w:sz w:val="24"/>
                      <w:szCs w:val="24"/>
                    </w:rPr>
                    <w:t>го</w:t>
                  </w:r>
                  <w:r w:rsidRPr="00A94D6E">
                    <w:rPr>
                      <w:rFonts w:ascii="Times New Roman" w:hAnsi="Times New Roman" w:cs="Times New Roman"/>
                      <w:sz w:val="24"/>
                      <w:szCs w:val="24"/>
                    </w:rPr>
                    <w:t xml:space="preserve"> сообщени</w:t>
                  </w:r>
                  <w:r w:rsidR="000878B2" w:rsidRPr="00A94D6E">
                    <w:rPr>
                      <w:rFonts w:ascii="Times New Roman" w:hAnsi="Times New Roman" w:cs="Times New Roman"/>
                      <w:sz w:val="24"/>
                      <w:szCs w:val="24"/>
                    </w:rPr>
                    <w:t>я</w:t>
                  </w:r>
                  <w:r w:rsidRPr="00A94D6E">
                    <w:rPr>
                      <w:rFonts w:ascii="Times New Roman" w:hAnsi="Times New Roman" w:cs="Times New Roman"/>
                      <w:sz w:val="24"/>
                      <w:szCs w:val="24"/>
                    </w:rPr>
                    <w:t>.</w:t>
                  </w:r>
                </w:p>
                <w:p w:rsidR="00465978" w:rsidRPr="00A94D6E" w:rsidRDefault="00545C34"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3</w:t>
                  </w:r>
                  <w:r w:rsidR="00465978" w:rsidRPr="00A94D6E">
                    <w:rPr>
                      <w:rFonts w:ascii="Times New Roman" w:hAnsi="Times New Roman" w:cs="Times New Roman"/>
                      <w:sz w:val="24"/>
                      <w:szCs w:val="24"/>
                    </w:rPr>
                    <w:t>.Наличие дорог с твердым  покрытием</w:t>
                  </w:r>
                  <w:r w:rsidR="00B523CB" w:rsidRPr="00A94D6E">
                    <w:rPr>
                      <w:rFonts w:ascii="Times New Roman" w:hAnsi="Times New Roman" w:cs="Times New Roman"/>
                      <w:sz w:val="24"/>
                      <w:szCs w:val="24"/>
                    </w:rPr>
                    <w:t xml:space="preserve"> (асфальт)</w:t>
                  </w:r>
                  <w:r w:rsidR="00465978" w:rsidRPr="00A94D6E">
                    <w:rPr>
                      <w:rFonts w:ascii="Times New Roman" w:hAnsi="Times New Roman" w:cs="Times New Roman"/>
                      <w:sz w:val="24"/>
                      <w:szCs w:val="24"/>
                    </w:rPr>
                    <w:t xml:space="preserve"> </w:t>
                  </w:r>
                </w:p>
                <w:p w:rsidR="00C66299" w:rsidRPr="00A94D6E" w:rsidRDefault="00C66299"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4. Наличие  </w:t>
                  </w:r>
                  <w:r w:rsidR="0033041E">
                    <w:rPr>
                      <w:rFonts w:ascii="Times New Roman" w:hAnsi="Times New Roman" w:cs="Times New Roman"/>
                      <w:sz w:val="24"/>
                      <w:szCs w:val="24"/>
                    </w:rPr>
                    <w:t>КФХ</w:t>
                  </w:r>
                </w:p>
                <w:p w:rsidR="00C66299" w:rsidRPr="00A94D6E" w:rsidRDefault="00720C95" w:rsidP="00C66299">
                  <w:pPr>
                    <w:pStyle w:val="report"/>
                  </w:pPr>
                  <w:r>
                    <w:t>5</w:t>
                  </w:r>
                  <w:r w:rsidR="00C66299" w:rsidRPr="00A94D6E">
                    <w:t xml:space="preserve">. Развитые средства коммуникации (сотовая связь, </w:t>
                  </w:r>
                  <w:r w:rsidR="00C66299" w:rsidRPr="00A94D6E">
                    <w:lastRenderedPageBreak/>
                    <w:t xml:space="preserve">Интернет и т.п.) </w:t>
                  </w:r>
                </w:p>
                <w:p w:rsidR="00465978" w:rsidRPr="00A94D6E" w:rsidRDefault="00720C9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r w:rsidR="00465978" w:rsidRPr="00A94D6E">
                    <w:rPr>
                      <w:rFonts w:ascii="Times New Roman" w:hAnsi="Times New Roman" w:cs="Times New Roman"/>
                      <w:sz w:val="24"/>
                      <w:szCs w:val="24"/>
                    </w:rPr>
                    <w:t>. Сохранена социальная сфера - образовательн</w:t>
                  </w:r>
                  <w:r w:rsidR="00B523CB" w:rsidRPr="00A94D6E">
                    <w:rPr>
                      <w:rFonts w:ascii="Times New Roman" w:hAnsi="Times New Roman" w:cs="Times New Roman"/>
                      <w:sz w:val="24"/>
                      <w:szCs w:val="24"/>
                    </w:rPr>
                    <w:t>о</w:t>
                  </w:r>
                  <w:r w:rsidR="00465978" w:rsidRPr="00A94D6E">
                    <w:rPr>
                      <w:rFonts w:ascii="Times New Roman" w:hAnsi="Times New Roman" w:cs="Times New Roman"/>
                      <w:sz w:val="24"/>
                      <w:szCs w:val="24"/>
                    </w:rPr>
                    <w:t>е, медицинское учреждение, дом культуры.</w:t>
                  </w:r>
                </w:p>
                <w:p w:rsidR="00465978" w:rsidRPr="00A94D6E" w:rsidRDefault="00720C95" w:rsidP="00720C95">
                  <w:pPr>
                    <w:spacing w:before="100" w:beforeAutospacing="1" w:after="100" w:afterAutospacing="1"/>
                  </w:pPr>
                  <w:r>
                    <w:rPr>
                      <w:rFonts w:ascii="Times New Roman" w:hAnsi="Times New Roman" w:cs="Times New Roman"/>
                      <w:sz w:val="24"/>
                      <w:szCs w:val="24"/>
                    </w:rPr>
                    <w:t>7</w:t>
                  </w:r>
                  <w:r w:rsidR="00465978" w:rsidRPr="00A94D6E">
                    <w:rPr>
                      <w:rFonts w:ascii="Times New Roman" w:hAnsi="Times New Roman" w:cs="Times New Roman"/>
                      <w:sz w:val="24"/>
                      <w:szCs w:val="24"/>
                    </w:rPr>
                    <w:t>. Благоприятная экологическая ситуация.</w:t>
                  </w:r>
                </w:p>
              </w:tc>
              <w:tc>
                <w:tcPr>
                  <w:tcW w:w="5835" w:type="dxa"/>
                  <w:tcBorders>
                    <w:top w:val="nil"/>
                    <w:left w:val="nil"/>
                    <w:bottom w:val="single" w:sz="8" w:space="0" w:color="auto"/>
                    <w:right w:val="single" w:sz="8" w:space="0" w:color="auto"/>
                  </w:tcBorders>
                  <w:tcMar>
                    <w:top w:w="0" w:type="dxa"/>
                    <w:left w:w="108" w:type="dxa"/>
                    <w:bottom w:w="0" w:type="dxa"/>
                    <w:right w:w="108" w:type="dxa"/>
                  </w:tcMar>
                </w:tcPr>
                <w:p w:rsidR="00C66299" w:rsidRPr="00A94D6E" w:rsidRDefault="00BC0AB4" w:rsidP="00C6629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lastRenderedPageBreak/>
                    <w:t xml:space="preserve">1. </w:t>
                  </w:r>
                  <w:r w:rsidR="00C66299" w:rsidRPr="00A94D6E">
                    <w:rPr>
                      <w:rFonts w:ascii="Times New Roman" w:hAnsi="Times New Roman" w:cs="Times New Roman"/>
                      <w:sz w:val="24"/>
                      <w:szCs w:val="24"/>
                    </w:rPr>
                    <w:t xml:space="preserve">Недостаточная доходная база бюджета поселения, снижение налогового потенциала. </w:t>
                  </w:r>
                </w:p>
                <w:p w:rsidR="00C66299" w:rsidRPr="00A94D6E" w:rsidRDefault="00BC0AB4" w:rsidP="00C6629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2. </w:t>
                  </w:r>
                  <w:r w:rsidR="00C66299" w:rsidRPr="00A94D6E">
                    <w:rPr>
                      <w:rFonts w:ascii="Times New Roman" w:hAnsi="Times New Roman" w:cs="Times New Roman"/>
                      <w:sz w:val="24"/>
                      <w:szCs w:val="24"/>
                    </w:rPr>
                    <w:t xml:space="preserve">Изношенные коммунальные сети, требующие срочной замены. </w:t>
                  </w:r>
                </w:p>
                <w:p w:rsidR="00BC0AB4" w:rsidRPr="00A94D6E" w:rsidRDefault="00BC0AB4" w:rsidP="00BC0AB4">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3. </w:t>
                  </w:r>
                  <w:r w:rsidR="00C66299" w:rsidRPr="00A94D6E">
                    <w:rPr>
                      <w:rFonts w:ascii="Times New Roman" w:hAnsi="Times New Roman" w:cs="Times New Roman"/>
                      <w:sz w:val="24"/>
                      <w:szCs w:val="24"/>
                    </w:rPr>
                    <w:t>Отсутствие системы бытового обслуживания на территории поселения;</w:t>
                  </w:r>
                </w:p>
                <w:p w:rsidR="00545C34" w:rsidRPr="00A94D6E" w:rsidRDefault="0033041E"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w:t>
                  </w:r>
                  <w:r w:rsidR="00C66299" w:rsidRPr="00A94D6E">
                    <w:rPr>
                      <w:rFonts w:ascii="Times New Roman" w:hAnsi="Times New Roman" w:cs="Times New Roman"/>
                      <w:sz w:val="24"/>
                      <w:szCs w:val="24"/>
                    </w:rPr>
                    <w:t xml:space="preserve">. </w:t>
                  </w:r>
                  <w:r>
                    <w:rPr>
                      <w:rFonts w:ascii="Times New Roman" w:hAnsi="Times New Roman" w:cs="Times New Roman"/>
                      <w:sz w:val="24"/>
                      <w:szCs w:val="24"/>
                    </w:rPr>
                    <w:t>Не б</w:t>
                  </w:r>
                  <w:r w:rsidR="00C5632B" w:rsidRPr="00A94D6E">
                    <w:rPr>
                      <w:rFonts w:ascii="Times New Roman" w:hAnsi="Times New Roman" w:cs="Times New Roman"/>
                      <w:sz w:val="24"/>
                      <w:szCs w:val="24"/>
                    </w:rPr>
                    <w:t>лагоустроенн</w:t>
                  </w:r>
                  <w:r>
                    <w:rPr>
                      <w:rFonts w:ascii="Times New Roman" w:hAnsi="Times New Roman" w:cs="Times New Roman"/>
                      <w:sz w:val="24"/>
                      <w:szCs w:val="24"/>
                    </w:rPr>
                    <w:t>ый</w:t>
                  </w:r>
                  <w:r w:rsidR="00C5632B" w:rsidRPr="00A94D6E">
                    <w:rPr>
                      <w:rFonts w:ascii="Times New Roman" w:hAnsi="Times New Roman" w:cs="Times New Roman"/>
                      <w:sz w:val="24"/>
                      <w:szCs w:val="24"/>
                    </w:rPr>
                    <w:t xml:space="preserve"> жило</w:t>
                  </w:r>
                  <w:r>
                    <w:rPr>
                      <w:rFonts w:ascii="Times New Roman" w:hAnsi="Times New Roman" w:cs="Times New Roman"/>
                      <w:sz w:val="24"/>
                      <w:szCs w:val="24"/>
                    </w:rPr>
                    <w:t>й фонд</w:t>
                  </w:r>
                  <w:r w:rsidR="00C66299" w:rsidRPr="00A94D6E">
                    <w:rPr>
                      <w:rFonts w:ascii="Times New Roman" w:hAnsi="Times New Roman" w:cs="Times New Roman"/>
                      <w:sz w:val="24"/>
                      <w:szCs w:val="24"/>
                    </w:rPr>
                    <w:t>.</w:t>
                  </w:r>
                </w:p>
                <w:p w:rsidR="00C66299" w:rsidRPr="00A94D6E" w:rsidRDefault="00720C95"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r w:rsidR="00C66299" w:rsidRPr="00A94D6E">
                    <w:rPr>
                      <w:rFonts w:ascii="Times New Roman" w:hAnsi="Times New Roman" w:cs="Times New Roman"/>
                      <w:sz w:val="24"/>
                      <w:szCs w:val="24"/>
                    </w:rPr>
                    <w:t>. Отсутствие природных ресурсов для развития специализированных видов туризма.</w:t>
                  </w:r>
                </w:p>
                <w:p w:rsidR="00BC0AB4" w:rsidRPr="00A94D6E" w:rsidRDefault="00720C95" w:rsidP="00BC0AB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r w:rsidR="00BC0AB4" w:rsidRPr="00A94D6E">
                    <w:rPr>
                      <w:rFonts w:ascii="Times New Roman" w:hAnsi="Times New Roman" w:cs="Times New Roman"/>
                      <w:sz w:val="24"/>
                      <w:szCs w:val="24"/>
                    </w:rPr>
                    <w:t>. Тенденц</w:t>
                  </w:r>
                  <w:r w:rsidR="0033041E">
                    <w:rPr>
                      <w:rFonts w:ascii="Times New Roman" w:hAnsi="Times New Roman" w:cs="Times New Roman"/>
                      <w:sz w:val="24"/>
                      <w:szCs w:val="24"/>
                    </w:rPr>
                    <w:t>ия естественной убыли населения,</w:t>
                  </w:r>
                  <w:r w:rsidR="00BC0AB4" w:rsidRPr="00A94D6E">
                    <w:rPr>
                      <w:rFonts w:ascii="Times New Roman" w:hAnsi="Times New Roman" w:cs="Times New Roman"/>
                      <w:sz w:val="24"/>
                      <w:szCs w:val="24"/>
                    </w:rPr>
                    <w:t xml:space="preserve"> старение </w:t>
                  </w:r>
                  <w:r w:rsidR="00BC0AB4" w:rsidRPr="00A94D6E">
                    <w:rPr>
                      <w:rFonts w:ascii="Times New Roman" w:hAnsi="Times New Roman" w:cs="Times New Roman"/>
                      <w:sz w:val="24"/>
                      <w:szCs w:val="24"/>
                    </w:rPr>
                    <w:lastRenderedPageBreak/>
                    <w:t>населения.</w:t>
                  </w:r>
                </w:p>
                <w:p w:rsidR="00C66299" w:rsidRPr="00A94D6E" w:rsidRDefault="00720C95" w:rsidP="00BC0AB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8</w:t>
                  </w:r>
                  <w:r w:rsidR="00BC0AB4" w:rsidRPr="00A94D6E">
                    <w:rPr>
                      <w:rFonts w:ascii="Times New Roman" w:hAnsi="Times New Roman" w:cs="Times New Roman"/>
                      <w:sz w:val="24"/>
                      <w:szCs w:val="24"/>
                    </w:rPr>
                    <w:t>.  Отток молодого экономически-активного населения за пределы поселения (выпускники  вузов)</w:t>
                  </w:r>
                </w:p>
                <w:p w:rsidR="00BC0AB4" w:rsidRPr="00A94D6E" w:rsidRDefault="00BC0AB4" w:rsidP="00BC0AB4">
                  <w:pPr>
                    <w:spacing w:before="100" w:beforeAutospacing="1" w:after="100" w:afterAutospacing="1"/>
                    <w:rPr>
                      <w:rFonts w:ascii="Times New Roman" w:hAnsi="Times New Roman" w:cs="Times New Roman"/>
                      <w:sz w:val="24"/>
                      <w:szCs w:val="24"/>
                    </w:rPr>
                  </w:pPr>
                </w:p>
              </w:tc>
            </w:tr>
          </w:tbl>
          <w:p w:rsidR="0037222F" w:rsidRPr="00A91D02" w:rsidRDefault="0037222F" w:rsidP="00465978">
            <w:pPr>
              <w:pStyle w:val="Default"/>
              <w:jc w:val="both"/>
            </w:pPr>
          </w:p>
          <w:p w:rsidR="00465978" w:rsidRPr="00A91D02" w:rsidRDefault="00BC0AB4" w:rsidP="00465978">
            <w:pPr>
              <w:pStyle w:val="Default"/>
              <w:tabs>
                <w:tab w:val="left" w:pos="1427"/>
                <w:tab w:val="center" w:pos="5100"/>
              </w:tabs>
              <w:ind w:firstLine="709"/>
              <w:jc w:val="center"/>
            </w:pPr>
            <w:r w:rsidRPr="00A91D02">
              <w:rPr>
                <w:b/>
                <w:bCs/>
              </w:rPr>
              <w:t>Благоприятные в</w:t>
            </w:r>
            <w:r w:rsidR="00465978" w:rsidRPr="00A91D02">
              <w:rPr>
                <w:b/>
                <w:bCs/>
              </w:rPr>
              <w:t xml:space="preserve">озможности и </w:t>
            </w:r>
            <w:r w:rsidRPr="00A91D02">
              <w:rPr>
                <w:b/>
                <w:bCs/>
              </w:rPr>
              <w:t xml:space="preserve">возможные </w:t>
            </w:r>
            <w:r w:rsidR="00465978" w:rsidRPr="00A91D02">
              <w:rPr>
                <w:b/>
                <w:bCs/>
              </w:rPr>
              <w:t>угрозы</w:t>
            </w:r>
          </w:p>
          <w:p w:rsidR="00465978" w:rsidRPr="00A91D02" w:rsidRDefault="00465978" w:rsidP="00465978">
            <w:pPr>
              <w:pStyle w:val="Default"/>
              <w:tabs>
                <w:tab w:val="left" w:pos="1427"/>
                <w:tab w:val="center" w:pos="5100"/>
              </w:tabs>
              <w:ind w:firstLine="709"/>
              <w:rPr>
                <w:b/>
                <w:bCs/>
              </w:rPr>
            </w:pPr>
          </w:p>
          <w:tbl>
            <w:tblPr>
              <w:tblW w:w="9346" w:type="dxa"/>
              <w:tblLayout w:type="fixed"/>
              <w:tblCellMar>
                <w:left w:w="0" w:type="dxa"/>
                <w:right w:w="0" w:type="dxa"/>
              </w:tblCellMar>
              <w:tblLook w:val="0000" w:firstRow="0" w:lastRow="0" w:firstColumn="0" w:lastColumn="0" w:noHBand="0" w:noVBand="0"/>
            </w:tblPr>
            <w:tblGrid>
              <w:gridCol w:w="3402"/>
              <w:gridCol w:w="5944"/>
            </w:tblGrid>
            <w:tr w:rsidR="00465978" w:rsidRPr="00A91D02" w:rsidTr="00E65108">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4D6E" w:rsidRDefault="00BC0AB4"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 xml:space="preserve">БЛАГОПРИЯТНЫЕ </w:t>
                  </w:r>
                  <w:r w:rsidR="00465978" w:rsidRPr="00A94D6E">
                    <w:rPr>
                      <w:rFonts w:ascii="Times New Roman" w:hAnsi="Times New Roman" w:cs="Times New Roman"/>
                      <w:b/>
                      <w:bCs/>
                      <w:sz w:val="24"/>
                      <w:szCs w:val="24"/>
                    </w:rPr>
                    <w:t>ВОЗМОЖНОСТИ</w:t>
                  </w:r>
                </w:p>
              </w:tc>
              <w:tc>
                <w:tcPr>
                  <w:tcW w:w="5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4D6E" w:rsidRDefault="00BC0AB4" w:rsidP="00465978">
                  <w:pPr>
                    <w:spacing w:before="100" w:beforeAutospacing="1" w:after="100" w:afterAutospacing="1"/>
                    <w:jc w:val="center"/>
                    <w:rPr>
                      <w:rFonts w:ascii="Times New Roman" w:hAnsi="Times New Roman" w:cs="Times New Roman"/>
                      <w:sz w:val="24"/>
                      <w:szCs w:val="24"/>
                    </w:rPr>
                  </w:pPr>
                  <w:r w:rsidRPr="00A94D6E">
                    <w:rPr>
                      <w:rFonts w:ascii="Times New Roman" w:hAnsi="Times New Roman" w:cs="Times New Roman"/>
                      <w:b/>
                      <w:bCs/>
                      <w:sz w:val="24"/>
                      <w:szCs w:val="24"/>
                    </w:rPr>
                    <w:t xml:space="preserve">ВОЗМОЖНЫЕ </w:t>
                  </w:r>
                  <w:r w:rsidR="00465978" w:rsidRPr="00A94D6E">
                    <w:rPr>
                      <w:rFonts w:ascii="Times New Roman" w:hAnsi="Times New Roman" w:cs="Times New Roman"/>
                      <w:b/>
                      <w:bCs/>
                      <w:sz w:val="24"/>
                      <w:szCs w:val="24"/>
                    </w:rPr>
                    <w:t>УГРОЗЫ</w:t>
                  </w:r>
                </w:p>
              </w:tc>
            </w:tr>
            <w:tr w:rsidR="00465978" w:rsidRPr="00A91D02" w:rsidTr="00E65108">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5978" w:rsidRDefault="00465978"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1.  Развитие социальной инфраструктуры.</w:t>
                  </w:r>
                </w:p>
                <w:p w:rsidR="00700129" w:rsidRPr="00A94D6E" w:rsidRDefault="00700129" w:rsidP="00B523C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 Развитие социальной инфраструктуры.</w:t>
                  </w:r>
                </w:p>
                <w:p w:rsidR="00465978" w:rsidRDefault="00465978"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3.   Развитие личного подворья граждан, как источника доходов населения.</w:t>
                  </w:r>
                </w:p>
                <w:p w:rsidR="00700129" w:rsidRDefault="00700129" w:rsidP="00075B0B">
                  <w:pPr>
                    <w:spacing w:after="0" w:line="240" w:lineRule="auto"/>
                    <w:rPr>
                      <w:rFonts w:ascii="Times New Roman" w:hAnsi="Times New Roman" w:cs="Times New Roman"/>
                      <w:sz w:val="24"/>
                      <w:szCs w:val="24"/>
                    </w:rPr>
                  </w:pPr>
                  <w:r>
                    <w:rPr>
                      <w:rFonts w:ascii="Times New Roman" w:hAnsi="Times New Roman" w:cs="Times New Roman"/>
                      <w:sz w:val="24"/>
                      <w:szCs w:val="24"/>
                    </w:rPr>
                    <w:t>3. Развитие сельского хозяйства.</w:t>
                  </w:r>
                  <w:r w:rsidRPr="00700129">
                    <w:rPr>
                      <w:rFonts w:ascii="Times New Roman" w:hAnsi="Times New Roman" w:cs="Times New Roman"/>
                      <w:sz w:val="24"/>
                      <w:szCs w:val="24"/>
                    </w:rPr>
                    <w:t xml:space="preserve"> </w:t>
                  </w:r>
                </w:p>
                <w:p w:rsidR="00700129" w:rsidRDefault="00700129" w:rsidP="00075B0B">
                  <w:pPr>
                    <w:spacing w:after="0" w:line="240" w:lineRule="auto"/>
                    <w:rPr>
                      <w:rFonts w:ascii="Times New Roman" w:hAnsi="Times New Roman" w:cs="Times New Roman"/>
                      <w:sz w:val="24"/>
                      <w:szCs w:val="24"/>
                    </w:rPr>
                  </w:pPr>
                </w:p>
                <w:p w:rsidR="00465978" w:rsidRPr="00A94D6E" w:rsidRDefault="006B6931" w:rsidP="00075B0B">
                  <w:pPr>
                    <w:spacing w:after="0" w:line="240" w:lineRule="auto"/>
                    <w:rPr>
                      <w:rFonts w:ascii="Times New Roman" w:hAnsi="Times New Roman" w:cs="Times New Roman"/>
                      <w:sz w:val="24"/>
                      <w:szCs w:val="24"/>
                    </w:rPr>
                  </w:pPr>
                  <w:r w:rsidRPr="00A94D6E">
                    <w:rPr>
                      <w:rFonts w:ascii="Times New Roman" w:hAnsi="Times New Roman" w:cs="Times New Roman"/>
                      <w:sz w:val="24"/>
                      <w:szCs w:val="24"/>
                    </w:rPr>
                    <w:t xml:space="preserve">4. </w:t>
                  </w:r>
                  <w:r w:rsidR="00075B0B" w:rsidRPr="00A94D6E">
                    <w:rPr>
                      <w:rFonts w:ascii="Times New Roman" w:hAnsi="Times New Roman" w:cs="Times New Roman"/>
                      <w:sz w:val="24"/>
                      <w:szCs w:val="24"/>
                    </w:rPr>
                    <w:t>Развитие малого бизнеса на территории поселения в области предоставления бытовых услуг:</w:t>
                  </w:r>
                </w:p>
                <w:p w:rsidR="00075B0B" w:rsidRPr="00A94D6E" w:rsidRDefault="00075B0B" w:rsidP="00075B0B">
                  <w:pPr>
                    <w:spacing w:after="0" w:line="240" w:lineRule="auto"/>
                    <w:rPr>
                      <w:rFonts w:ascii="Times New Roman" w:hAnsi="Times New Roman" w:cs="Times New Roman"/>
                      <w:sz w:val="24"/>
                      <w:szCs w:val="24"/>
                    </w:rPr>
                  </w:pPr>
                  <w:r w:rsidRPr="00A94D6E">
                    <w:rPr>
                      <w:rFonts w:ascii="Times New Roman" w:hAnsi="Times New Roman" w:cs="Times New Roman"/>
                      <w:sz w:val="24"/>
                      <w:szCs w:val="24"/>
                    </w:rPr>
                    <w:t>-парикмахерских услуг, ремонт и пошив одежды, ремонт обуви, ремонт бытовой техники и т.д.</w:t>
                  </w:r>
                </w:p>
                <w:p w:rsidR="00075B0B" w:rsidRPr="00A94D6E" w:rsidRDefault="0033041E" w:rsidP="002D6D3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w:t>
                  </w:r>
                  <w:r w:rsidR="006B6931" w:rsidRPr="00A94D6E">
                    <w:rPr>
                      <w:rFonts w:ascii="Times New Roman" w:hAnsi="Times New Roman" w:cs="Times New Roman"/>
                      <w:sz w:val="24"/>
                      <w:szCs w:val="24"/>
                    </w:rPr>
                    <w:t xml:space="preserve">. </w:t>
                  </w:r>
                  <w:r w:rsidR="00075B0B" w:rsidRPr="00A94D6E">
                    <w:rPr>
                      <w:rFonts w:ascii="Times New Roman" w:hAnsi="Times New Roman" w:cs="Times New Roman"/>
                      <w:sz w:val="24"/>
                      <w:szCs w:val="24"/>
                    </w:rPr>
                    <w:t xml:space="preserve">Повышение роста рождаемости. </w:t>
                  </w:r>
                </w:p>
                <w:p w:rsidR="00465978" w:rsidRPr="00A94D6E" w:rsidRDefault="00465978" w:rsidP="002D6D39">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w:t>
                  </w:r>
                </w:p>
              </w:tc>
              <w:tc>
                <w:tcPr>
                  <w:tcW w:w="5944" w:type="dxa"/>
                  <w:tcBorders>
                    <w:top w:val="nil"/>
                    <w:left w:val="nil"/>
                    <w:bottom w:val="single" w:sz="8" w:space="0" w:color="auto"/>
                    <w:right w:val="single" w:sz="8" w:space="0" w:color="auto"/>
                  </w:tcBorders>
                  <w:tcMar>
                    <w:top w:w="0" w:type="dxa"/>
                    <w:left w:w="108" w:type="dxa"/>
                    <w:bottom w:w="0" w:type="dxa"/>
                    <w:right w:w="108" w:type="dxa"/>
                  </w:tcMar>
                </w:tcPr>
                <w:p w:rsidR="00075B0B" w:rsidRPr="00A94D6E" w:rsidRDefault="006B6931" w:rsidP="00B523CB">
                  <w:pPr>
                    <w:autoSpaceDE w:val="0"/>
                    <w:spacing w:before="100" w:beforeAutospacing="1" w:after="0" w:line="240" w:lineRule="auto"/>
                    <w:rPr>
                      <w:rFonts w:ascii="Times New Roman" w:hAnsi="Times New Roman" w:cs="Times New Roman"/>
                      <w:sz w:val="24"/>
                      <w:szCs w:val="24"/>
                    </w:rPr>
                  </w:pPr>
                  <w:r w:rsidRPr="00A94D6E">
                    <w:rPr>
                      <w:rFonts w:ascii="Times New Roman" w:hAnsi="Times New Roman" w:cs="Times New Roman"/>
                      <w:sz w:val="24"/>
                      <w:szCs w:val="24"/>
                    </w:rPr>
                    <w:t xml:space="preserve">1. </w:t>
                  </w:r>
                  <w:r w:rsidR="00075B0B" w:rsidRPr="00A94D6E">
                    <w:rPr>
                      <w:rFonts w:ascii="Times New Roman" w:hAnsi="Times New Roman" w:cs="Times New Roman"/>
                      <w:sz w:val="24"/>
                      <w:szCs w:val="24"/>
                    </w:rPr>
                    <w:t>Низкий удельный вес собственных доходов, источников бюджета, зависимость от трансфертов из бюджетов других уровней.</w:t>
                  </w:r>
                </w:p>
                <w:p w:rsidR="00465978" w:rsidRPr="00A94D6E" w:rsidRDefault="006B6931" w:rsidP="00B523CB">
                  <w:pPr>
                    <w:autoSpaceDE w:val="0"/>
                    <w:spacing w:before="100" w:beforeAutospacing="1" w:after="0" w:line="240" w:lineRule="auto"/>
                    <w:rPr>
                      <w:rFonts w:ascii="Times New Roman" w:hAnsi="Times New Roman" w:cs="Times New Roman"/>
                      <w:sz w:val="24"/>
                      <w:szCs w:val="24"/>
                    </w:rPr>
                  </w:pPr>
                  <w:r w:rsidRPr="00A94D6E">
                    <w:rPr>
                      <w:rFonts w:ascii="Times New Roman" w:hAnsi="Times New Roman" w:cs="Times New Roman"/>
                      <w:sz w:val="24"/>
                      <w:szCs w:val="24"/>
                    </w:rPr>
                    <w:t>2</w:t>
                  </w:r>
                  <w:r w:rsidR="00465978" w:rsidRPr="00A94D6E">
                    <w:rPr>
                      <w:rFonts w:ascii="Times New Roman" w:hAnsi="Times New Roman" w:cs="Times New Roman"/>
                      <w:sz w:val="24"/>
                      <w:szCs w:val="24"/>
                    </w:rPr>
                    <w:t xml:space="preserve">. </w:t>
                  </w:r>
                  <w:r w:rsidR="00075B0B" w:rsidRPr="00A94D6E">
                    <w:rPr>
                      <w:rFonts w:ascii="Times New Roman" w:hAnsi="Times New Roman" w:cs="Times New Roman"/>
                      <w:sz w:val="24"/>
                      <w:szCs w:val="24"/>
                    </w:rPr>
                    <w:t>Рост тарифов на коммунальные услуги (электроэнергия, холодное и горячее водоснабжение, водоотведение, теплоснабжение)</w:t>
                  </w:r>
                </w:p>
                <w:p w:rsidR="00465978" w:rsidRPr="00A94D6E" w:rsidRDefault="006B6931" w:rsidP="00B523CB">
                  <w:pPr>
                    <w:autoSpaceDE w:val="0"/>
                    <w:spacing w:before="100" w:beforeAutospacing="1"/>
                    <w:ind w:left="10"/>
                    <w:rPr>
                      <w:rFonts w:ascii="Times New Roman" w:hAnsi="Times New Roman" w:cs="Times New Roman"/>
                      <w:sz w:val="24"/>
                      <w:szCs w:val="24"/>
                    </w:rPr>
                  </w:pPr>
                  <w:r w:rsidRPr="00A94D6E">
                    <w:rPr>
                      <w:rFonts w:ascii="Times New Roman" w:hAnsi="Times New Roman" w:cs="Times New Roman"/>
                      <w:sz w:val="24"/>
                      <w:szCs w:val="24"/>
                    </w:rPr>
                    <w:t>3</w:t>
                  </w:r>
                  <w:r w:rsidR="00465978" w:rsidRPr="00A94D6E">
                    <w:rPr>
                      <w:rFonts w:ascii="Times New Roman" w:hAnsi="Times New Roman" w:cs="Times New Roman"/>
                      <w:sz w:val="24"/>
                      <w:szCs w:val="24"/>
                    </w:rPr>
                    <w:t xml:space="preserve">.  Отсутствие мотивации к труду,  низкий уровень доходов населения, </w:t>
                  </w:r>
                  <w:r w:rsidR="00075B0B" w:rsidRPr="00A94D6E">
                    <w:rPr>
                      <w:rFonts w:ascii="Times New Roman" w:hAnsi="Times New Roman" w:cs="Times New Roman"/>
                      <w:sz w:val="24"/>
                      <w:szCs w:val="24"/>
                    </w:rPr>
                    <w:t>д</w:t>
                  </w:r>
                  <w:r w:rsidR="00465978" w:rsidRPr="00A94D6E">
                    <w:rPr>
                      <w:rFonts w:ascii="Times New Roman" w:hAnsi="Times New Roman" w:cs="Times New Roman"/>
                      <w:sz w:val="24"/>
                      <w:szCs w:val="24"/>
                    </w:rPr>
                    <w:t>еградация  алкоголизм.</w:t>
                  </w:r>
                </w:p>
                <w:p w:rsidR="00465978" w:rsidRPr="00A94D6E" w:rsidRDefault="006B6931" w:rsidP="00B523CB">
                  <w:pPr>
                    <w:autoSpaceDE w:val="0"/>
                    <w:spacing w:before="100" w:beforeAutospacing="1" w:after="100" w:afterAutospacing="1"/>
                    <w:ind w:left="9"/>
                    <w:rPr>
                      <w:rFonts w:ascii="Times New Roman" w:hAnsi="Times New Roman" w:cs="Times New Roman"/>
                      <w:sz w:val="24"/>
                      <w:szCs w:val="24"/>
                    </w:rPr>
                  </w:pPr>
                  <w:r w:rsidRPr="00A94D6E">
                    <w:rPr>
                      <w:rFonts w:ascii="Times New Roman" w:hAnsi="Times New Roman" w:cs="Times New Roman"/>
                      <w:sz w:val="24"/>
                      <w:szCs w:val="24"/>
                    </w:rPr>
                    <w:t>4</w:t>
                  </w:r>
                  <w:r w:rsidR="00465978" w:rsidRPr="00A94D6E">
                    <w:rPr>
                      <w:rFonts w:ascii="Times New Roman" w:hAnsi="Times New Roman" w:cs="Times New Roman"/>
                      <w:sz w:val="24"/>
                      <w:szCs w:val="24"/>
                    </w:rPr>
                    <w:t>.  Снижение квалификации, старение и выбывание квалифицированных кадров.</w:t>
                  </w:r>
                </w:p>
                <w:p w:rsidR="00465978" w:rsidRPr="00A94D6E" w:rsidRDefault="006B6931"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 xml:space="preserve">5. </w:t>
                  </w:r>
                  <w:r w:rsidR="00465978" w:rsidRPr="00A94D6E">
                    <w:rPr>
                      <w:rFonts w:ascii="Times New Roman" w:hAnsi="Times New Roman" w:cs="Times New Roman"/>
                      <w:sz w:val="24"/>
                      <w:szCs w:val="24"/>
                    </w:rPr>
                    <w:t>Демографические проблемы, связанные со старением населения и усиливающаяся финансовая нагрузка на экономически активное население;</w:t>
                  </w:r>
                </w:p>
                <w:p w:rsidR="00465978" w:rsidRPr="00A94D6E" w:rsidRDefault="006B6931" w:rsidP="00B523CB">
                  <w:pPr>
                    <w:spacing w:before="100" w:beforeAutospacing="1" w:after="100" w:afterAutospacing="1"/>
                    <w:rPr>
                      <w:rFonts w:ascii="Times New Roman" w:hAnsi="Times New Roman" w:cs="Times New Roman"/>
                      <w:sz w:val="24"/>
                      <w:szCs w:val="24"/>
                    </w:rPr>
                  </w:pPr>
                  <w:r w:rsidRPr="00A94D6E">
                    <w:rPr>
                      <w:rFonts w:ascii="Times New Roman" w:hAnsi="Times New Roman" w:cs="Times New Roman"/>
                      <w:sz w:val="24"/>
                      <w:szCs w:val="24"/>
                    </w:rPr>
                    <w:t>6</w:t>
                  </w:r>
                  <w:r w:rsidR="00465978" w:rsidRPr="00A94D6E">
                    <w:rPr>
                      <w:rFonts w:ascii="Times New Roman" w:hAnsi="Times New Roman" w:cs="Times New Roman"/>
                      <w:sz w:val="24"/>
                      <w:szCs w:val="24"/>
                    </w:rPr>
                    <w:t xml:space="preserve">.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465978" w:rsidRPr="00A94D6E" w:rsidRDefault="00465978" w:rsidP="00B523CB">
                  <w:pPr>
                    <w:spacing w:before="100" w:beforeAutospacing="1"/>
                    <w:rPr>
                      <w:rFonts w:ascii="Times New Roman" w:hAnsi="Times New Roman" w:cs="Times New Roman"/>
                      <w:sz w:val="24"/>
                      <w:szCs w:val="24"/>
                    </w:rPr>
                  </w:pPr>
                  <w:r w:rsidRPr="00A94D6E">
                    <w:rPr>
                      <w:rFonts w:ascii="Times New Roman" w:hAnsi="Times New Roman" w:cs="Times New Roman"/>
                      <w:sz w:val="24"/>
                      <w:szCs w:val="24"/>
                    </w:rPr>
                    <w:t>7. </w:t>
                  </w:r>
                  <w:proofErr w:type="gramStart"/>
                  <w:r w:rsidRPr="00A94D6E">
                    <w:rPr>
                      <w:rFonts w:ascii="Times New Roman" w:hAnsi="Times New Roman" w:cs="Times New Roman"/>
                      <w:sz w:val="24"/>
                      <w:szCs w:val="24"/>
                    </w:rPr>
                    <w:t>Слабая</w:t>
                  </w:r>
                  <w:proofErr w:type="gramEnd"/>
                  <w:r w:rsidRPr="00A94D6E">
                    <w:rPr>
                      <w:rFonts w:ascii="Times New Roman" w:hAnsi="Times New Roman" w:cs="Times New Roman"/>
                      <w:sz w:val="24"/>
                      <w:szCs w:val="24"/>
                    </w:rPr>
                    <w:t xml:space="preserve"> </w:t>
                  </w:r>
                  <w:proofErr w:type="spellStart"/>
                  <w:r w:rsidRPr="00A94D6E">
                    <w:rPr>
                      <w:rFonts w:ascii="Times New Roman" w:hAnsi="Times New Roman" w:cs="Times New Roman"/>
                      <w:sz w:val="24"/>
                      <w:szCs w:val="24"/>
                    </w:rPr>
                    <w:t>возвращаемость</w:t>
                  </w:r>
                  <w:proofErr w:type="spellEnd"/>
                  <w:r w:rsidRPr="00A94D6E">
                    <w:rPr>
                      <w:rFonts w:ascii="Times New Roman" w:hAnsi="Times New Roman" w:cs="Times New Roman"/>
                      <w:sz w:val="24"/>
                      <w:szCs w:val="24"/>
                    </w:rPr>
                    <w:t xml:space="preserve"> выпускников  вузов в поселение;</w:t>
                  </w:r>
                </w:p>
                <w:p w:rsidR="00465978" w:rsidRPr="00A94D6E" w:rsidRDefault="006B6931" w:rsidP="00B523CB">
                  <w:pPr>
                    <w:autoSpaceDE w:val="0"/>
                    <w:spacing w:before="100" w:beforeAutospacing="1" w:after="100" w:afterAutospacing="1"/>
                    <w:ind w:left="9"/>
                    <w:rPr>
                      <w:rFonts w:ascii="Times New Roman" w:hAnsi="Times New Roman" w:cs="Times New Roman"/>
                      <w:sz w:val="24"/>
                      <w:szCs w:val="24"/>
                    </w:rPr>
                  </w:pPr>
                  <w:r w:rsidRPr="00A94D6E">
                    <w:rPr>
                      <w:rFonts w:ascii="Times New Roman" w:hAnsi="Times New Roman" w:cs="Times New Roman"/>
                      <w:sz w:val="24"/>
                      <w:szCs w:val="24"/>
                    </w:rPr>
                    <w:t>8</w:t>
                  </w:r>
                  <w:r w:rsidR="00465978" w:rsidRPr="00A94D6E">
                    <w:rPr>
                      <w:rFonts w:ascii="Times New Roman" w:hAnsi="Times New Roman" w:cs="Times New Roman"/>
                      <w:sz w:val="24"/>
                      <w:szCs w:val="24"/>
                    </w:rPr>
                    <w:t>.   </w:t>
                  </w:r>
                  <w:proofErr w:type="gramStart"/>
                  <w:r w:rsidR="00465978" w:rsidRPr="00A94D6E">
                    <w:rPr>
                      <w:rFonts w:ascii="Times New Roman" w:hAnsi="Times New Roman" w:cs="Times New Roman"/>
                      <w:sz w:val="24"/>
                      <w:szCs w:val="24"/>
                    </w:rPr>
                    <w:t>Снижение налогового потенциала, недостаточная бюджетная обеспеченность из за слабой экономической базы поселения.</w:t>
                  </w:r>
                  <w:proofErr w:type="gramEnd"/>
                </w:p>
                <w:p w:rsidR="00465978" w:rsidRPr="00A94D6E" w:rsidRDefault="006B6931" w:rsidP="00B523CB">
                  <w:pPr>
                    <w:autoSpaceDE w:val="0"/>
                    <w:spacing w:before="100" w:beforeAutospacing="1" w:after="100" w:afterAutospacing="1"/>
                    <w:ind w:left="9"/>
                    <w:rPr>
                      <w:rFonts w:ascii="Times New Roman" w:hAnsi="Times New Roman" w:cs="Times New Roman"/>
                      <w:sz w:val="24"/>
                      <w:szCs w:val="24"/>
                    </w:rPr>
                  </w:pPr>
                  <w:r w:rsidRPr="00A94D6E">
                    <w:rPr>
                      <w:rFonts w:ascii="Times New Roman" w:hAnsi="Times New Roman" w:cs="Times New Roman"/>
                      <w:sz w:val="24"/>
                      <w:szCs w:val="24"/>
                    </w:rPr>
                    <w:t>9</w:t>
                  </w:r>
                  <w:r w:rsidR="00465978" w:rsidRPr="00A94D6E">
                    <w:rPr>
                      <w:rFonts w:ascii="Times New Roman" w:hAnsi="Times New Roman" w:cs="Times New Roman"/>
                      <w:sz w:val="24"/>
                      <w:szCs w:val="24"/>
                    </w:rPr>
                    <w:t>.</w:t>
                  </w:r>
                  <w:r w:rsidRPr="00A94D6E">
                    <w:rPr>
                      <w:rFonts w:ascii="Times New Roman" w:hAnsi="Times New Roman" w:cs="Times New Roman"/>
                      <w:sz w:val="24"/>
                      <w:szCs w:val="24"/>
                    </w:rPr>
                    <w:t xml:space="preserve"> </w:t>
                  </w:r>
                  <w:r w:rsidR="00465978" w:rsidRPr="00A94D6E">
                    <w:rPr>
                      <w:rFonts w:ascii="Times New Roman" w:hAnsi="Times New Roman" w:cs="Times New Roman"/>
                      <w:sz w:val="24"/>
                      <w:szCs w:val="24"/>
                    </w:rPr>
                    <w:t>Отсутствие инвестиционной привлекательности предприятий находящихся в поселении.</w:t>
                  </w:r>
                </w:p>
                <w:p w:rsidR="00465978" w:rsidRPr="00A94D6E" w:rsidRDefault="006B6931" w:rsidP="0033041E">
                  <w:pPr>
                    <w:autoSpaceDE w:val="0"/>
                    <w:spacing w:before="100" w:beforeAutospacing="1" w:after="100" w:afterAutospacing="1"/>
                    <w:ind w:left="9"/>
                    <w:rPr>
                      <w:rFonts w:ascii="Times New Roman" w:hAnsi="Times New Roman" w:cs="Times New Roman"/>
                      <w:sz w:val="24"/>
                      <w:szCs w:val="24"/>
                    </w:rPr>
                  </w:pPr>
                  <w:r w:rsidRPr="00A94D6E">
                    <w:rPr>
                      <w:rFonts w:ascii="Times New Roman" w:hAnsi="Times New Roman" w:cs="Times New Roman"/>
                      <w:sz w:val="24"/>
                      <w:szCs w:val="24"/>
                    </w:rPr>
                    <w:lastRenderedPageBreak/>
                    <w:t>1</w:t>
                  </w:r>
                  <w:r w:rsidR="0033041E">
                    <w:rPr>
                      <w:rFonts w:ascii="Times New Roman" w:hAnsi="Times New Roman" w:cs="Times New Roman"/>
                      <w:sz w:val="24"/>
                      <w:szCs w:val="24"/>
                    </w:rPr>
                    <w:t>0</w:t>
                  </w:r>
                  <w:r w:rsidR="00465978" w:rsidRPr="00A94D6E">
                    <w:rPr>
                      <w:rFonts w:ascii="Times New Roman" w:hAnsi="Times New Roman" w:cs="Times New Roman"/>
                      <w:sz w:val="24"/>
                      <w:szCs w:val="24"/>
                    </w:rPr>
                    <w:t>.   Снижение объемов продукции в личных подсобных хозяйствах.</w:t>
                  </w:r>
                </w:p>
              </w:tc>
            </w:tr>
          </w:tbl>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lastRenderedPageBreak/>
              <w:t xml:space="preserve">Проведенный анализ показывает, что как сильные, так и слабые стороны </w:t>
            </w:r>
            <w:r w:rsidR="00953DB7" w:rsidRPr="00A91D02">
              <w:rPr>
                <w:rFonts w:ascii="Times New Roman" w:eastAsia="Times New Roman" w:hAnsi="Times New Roman" w:cs="Times New Roman"/>
                <w:sz w:val="24"/>
                <w:szCs w:val="24"/>
              </w:rPr>
              <w:t>А</w:t>
            </w:r>
            <w:r w:rsidR="0033041E">
              <w:rPr>
                <w:rFonts w:ascii="Times New Roman" w:eastAsia="Times New Roman" w:hAnsi="Times New Roman" w:cs="Times New Roman"/>
                <w:sz w:val="24"/>
                <w:szCs w:val="24"/>
              </w:rPr>
              <w:t>фанасьев</w:t>
            </w:r>
            <w:r w:rsidR="00953DB7" w:rsidRPr="00A91D02">
              <w:rPr>
                <w:rFonts w:ascii="Times New Roman" w:eastAsia="Times New Roman" w:hAnsi="Times New Roman" w:cs="Times New Roman"/>
                <w:sz w:val="24"/>
                <w:szCs w:val="24"/>
              </w:rPr>
              <w:t>ского</w:t>
            </w:r>
            <w:r w:rsidRPr="00A91D02">
              <w:rPr>
                <w:rFonts w:ascii="Times New Roman" w:eastAsia="Times New Roman" w:hAnsi="Times New Roman" w:cs="Times New Roman"/>
                <w:sz w:val="24"/>
                <w:szCs w:val="24"/>
              </w:rPr>
              <w:t xml:space="preserve"> сельского поселения определяются его географическим (транспортным) положением по отношению к районному центру. </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Базовый ресурсный потенциал территории (природно-ресурсный, экономико-географический, демографический) не получает должного развития.</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DB28F4" w:rsidRPr="00A91D02" w:rsidRDefault="00DB28F4" w:rsidP="00FD5A65">
            <w:pPr>
              <w:autoSpaceDN w:val="0"/>
              <w:spacing w:after="0" w:line="240" w:lineRule="auto"/>
              <w:ind w:left="9"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DB28F4" w:rsidRPr="00A91D02" w:rsidRDefault="00DB28F4" w:rsidP="00953DB7">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65978" w:rsidRDefault="00465978" w:rsidP="00465978">
            <w:pPr>
              <w:pStyle w:val="Default"/>
              <w:tabs>
                <w:tab w:val="left" w:pos="1427"/>
                <w:tab w:val="center" w:pos="5100"/>
              </w:tabs>
              <w:rPr>
                <w:b/>
                <w:bCs/>
                <w:sz w:val="28"/>
              </w:rPr>
            </w:pPr>
          </w:p>
          <w:p w:rsidR="00CE2AF3" w:rsidRDefault="00231E2B" w:rsidP="00CE2AF3">
            <w:pPr>
              <w:pStyle w:val="Default"/>
              <w:tabs>
                <w:tab w:val="left" w:pos="1427"/>
                <w:tab w:val="center" w:pos="5100"/>
              </w:tabs>
              <w:jc w:val="center"/>
              <w:rPr>
                <w:b/>
                <w:bCs/>
                <w:sz w:val="28"/>
              </w:rPr>
            </w:pPr>
            <w:r>
              <w:rPr>
                <w:b/>
                <w:bCs/>
                <w:sz w:val="28"/>
                <w:lang w:val="en-US"/>
              </w:rPr>
              <w:t>IV</w:t>
            </w:r>
            <w:r w:rsidR="00CF3C29">
              <w:rPr>
                <w:b/>
                <w:bCs/>
                <w:sz w:val="28"/>
              </w:rPr>
              <w:t>.</w:t>
            </w:r>
            <w:r w:rsidR="00CE2AF3">
              <w:rPr>
                <w:b/>
                <w:bCs/>
                <w:sz w:val="28"/>
              </w:rPr>
              <w:t xml:space="preserve"> Оценка действующих мер по улучшению социально-экономического положения А</w:t>
            </w:r>
            <w:r w:rsidR="004750C1">
              <w:rPr>
                <w:b/>
                <w:bCs/>
                <w:sz w:val="28"/>
              </w:rPr>
              <w:t>фанасьев</w:t>
            </w:r>
            <w:r w:rsidR="00CE2AF3">
              <w:rPr>
                <w:b/>
                <w:bCs/>
                <w:sz w:val="28"/>
              </w:rPr>
              <w:t>ского сельского поселения</w:t>
            </w:r>
          </w:p>
          <w:p w:rsidR="00CE2AF3" w:rsidRDefault="00CE2AF3" w:rsidP="00465978">
            <w:pPr>
              <w:pStyle w:val="Default"/>
              <w:tabs>
                <w:tab w:val="left" w:pos="1427"/>
                <w:tab w:val="center" w:pos="5100"/>
              </w:tabs>
              <w:ind w:firstLine="709"/>
              <w:rPr>
                <w:b/>
                <w:bCs/>
                <w:sz w:val="28"/>
              </w:rPr>
            </w:pPr>
          </w:p>
          <w:p w:rsidR="004B754E" w:rsidRDefault="00DB28F4" w:rsidP="00FD5A65">
            <w:pPr>
              <w:spacing w:after="0" w:line="240" w:lineRule="auto"/>
              <w:ind w:firstLine="709"/>
              <w:jc w:val="both"/>
              <w:rPr>
                <w:rFonts w:ascii="Times New Roman" w:eastAsia="Times New Roman" w:hAnsi="Times New Roman" w:cs="Times New Roman"/>
                <w:sz w:val="24"/>
                <w:szCs w:val="24"/>
              </w:rPr>
            </w:pPr>
            <w:r w:rsidRPr="005A2465">
              <w:rPr>
                <w:rFonts w:ascii="Times New Roman" w:eastAsia="Times New Roman" w:hAnsi="Times New Roman" w:cs="Times New Roman"/>
                <w:spacing w:val="-12"/>
                <w:sz w:val="24"/>
                <w:szCs w:val="24"/>
              </w:rPr>
              <w:t> </w:t>
            </w:r>
            <w:r w:rsidRPr="005A2465">
              <w:rPr>
                <w:rFonts w:ascii="Times New Roman" w:eastAsia="Times New Roman" w:hAnsi="Times New Roman" w:cs="Times New Roman"/>
                <w:sz w:val="24"/>
                <w:szCs w:val="24"/>
              </w:rPr>
              <w:t xml:space="preserve">В целях обеспечения комплексного подхода к решению актуальных социально-экономических проблем на территории </w:t>
            </w:r>
            <w:r>
              <w:rPr>
                <w:rFonts w:ascii="Times New Roman" w:eastAsia="Times New Roman" w:hAnsi="Times New Roman" w:cs="Times New Roman"/>
                <w:sz w:val="24"/>
                <w:szCs w:val="24"/>
              </w:rPr>
              <w:t>А</w:t>
            </w:r>
            <w:r w:rsidR="004750C1">
              <w:rPr>
                <w:rFonts w:ascii="Times New Roman" w:eastAsia="Times New Roman" w:hAnsi="Times New Roman" w:cs="Times New Roman"/>
                <w:sz w:val="24"/>
                <w:szCs w:val="24"/>
              </w:rPr>
              <w:t>фанасьев</w:t>
            </w:r>
            <w:r w:rsidRPr="005A2465">
              <w:rPr>
                <w:rFonts w:ascii="Times New Roman" w:eastAsia="Times New Roman" w:hAnsi="Times New Roman" w:cs="Times New Roman"/>
                <w:sz w:val="24"/>
                <w:szCs w:val="24"/>
              </w:rPr>
              <w:t xml:space="preserve">ского </w:t>
            </w:r>
            <w:r>
              <w:rPr>
                <w:rFonts w:ascii="Times New Roman" w:eastAsia="Times New Roman" w:hAnsi="Times New Roman" w:cs="Times New Roman"/>
                <w:sz w:val="24"/>
                <w:szCs w:val="24"/>
              </w:rPr>
              <w:t>сельского поселения</w:t>
            </w:r>
            <w:r w:rsidRPr="005A2465">
              <w:rPr>
                <w:rFonts w:ascii="Times New Roman" w:eastAsia="Times New Roman" w:hAnsi="Times New Roman" w:cs="Times New Roman"/>
                <w:sz w:val="24"/>
                <w:szCs w:val="24"/>
              </w:rPr>
              <w:t xml:space="preserve"> разработаны МУНИЦИПАЛЬНЫЕ </w:t>
            </w:r>
            <w:r w:rsidR="001C7BC9">
              <w:rPr>
                <w:rFonts w:ascii="Times New Roman" w:eastAsia="Times New Roman" w:hAnsi="Times New Roman" w:cs="Times New Roman"/>
                <w:sz w:val="24"/>
                <w:szCs w:val="24"/>
              </w:rPr>
              <w:t xml:space="preserve">ЦЕЛЕВЫЕ </w:t>
            </w:r>
            <w:r w:rsidRPr="005A2465">
              <w:rPr>
                <w:rFonts w:ascii="Times New Roman" w:eastAsia="Times New Roman" w:hAnsi="Times New Roman" w:cs="Times New Roman"/>
                <w:sz w:val="24"/>
                <w:szCs w:val="24"/>
              </w:rPr>
              <w:t xml:space="preserve">ПРОГРАММЫ </w:t>
            </w:r>
          </w:p>
          <w:p w:rsidR="00DB28F4" w:rsidRPr="005A2465" w:rsidRDefault="00DB28F4" w:rsidP="004B754E">
            <w:pPr>
              <w:spacing w:after="0" w:line="240" w:lineRule="auto"/>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Перечень муниципальных программ представлен в </w:t>
            </w:r>
            <w:r w:rsidRPr="00A91D02">
              <w:rPr>
                <w:rFonts w:ascii="Times New Roman" w:eastAsia="Times New Roman" w:hAnsi="Times New Roman" w:cs="Times New Roman"/>
                <w:sz w:val="24"/>
                <w:szCs w:val="24"/>
              </w:rPr>
              <w:t>ПРИЛОЖЕНИИ №</w:t>
            </w:r>
            <w:r w:rsidR="004D184F" w:rsidRPr="00A91D02">
              <w:rPr>
                <w:rFonts w:ascii="Times New Roman" w:eastAsia="Times New Roman" w:hAnsi="Times New Roman" w:cs="Times New Roman"/>
                <w:sz w:val="24"/>
                <w:szCs w:val="24"/>
              </w:rPr>
              <w:t xml:space="preserve"> </w:t>
            </w:r>
            <w:r w:rsidR="00056275" w:rsidRPr="00A91D02">
              <w:rPr>
                <w:rFonts w:ascii="Times New Roman" w:eastAsia="Times New Roman" w:hAnsi="Times New Roman" w:cs="Times New Roman"/>
                <w:sz w:val="24"/>
                <w:szCs w:val="24"/>
              </w:rPr>
              <w:t>1</w:t>
            </w:r>
            <w:r w:rsidRPr="005A2465">
              <w:rPr>
                <w:rFonts w:ascii="Times New Roman" w:eastAsia="Times New Roman" w:hAnsi="Times New Roman" w:cs="Times New Roman"/>
                <w:sz w:val="24"/>
                <w:szCs w:val="24"/>
              </w:rPr>
              <w:t xml:space="preserve"> </w:t>
            </w:r>
            <w:r w:rsidR="00BF628E">
              <w:rPr>
                <w:rFonts w:ascii="Times New Roman" w:eastAsia="Times New Roman" w:hAnsi="Times New Roman" w:cs="Times New Roman"/>
                <w:sz w:val="24"/>
                <w:szCs w:val="24"/>
              </w:rPr>
              <w:t xml:space="preserve">к </w:t>
            </w:r>
            <w:r w:rsidR="001C7BC9">
              <w:rPr>
                <w:rFonts w:ascii="Times New Roman" w:eastAsia="Times New Roman" w:hAnsi="Times New Roman" w:cs="Times New Roman"/>
                <w:sz w:val="24"/>
                <w:szCs w:val="24"/>
              </w:rPr>
              <w:t>стратегии.</w:t>
            </w:r>
          </w:p>
          <w:p w:rsidR="00CE2AF3" w:rsidRDefault="00CE2AF3" w:rsidP="00465978">
            <w:pPr>
              <w:pStyle w:val="Default"/>
              <w:tabs>
                <w:tab w:val="left" w:pos="1427"/>
                <w:tab w:val="center" w:pos="5100"/>
              </w:tabs>
              <w:ind w:firstLine="709"/>
              <w:rPr>
                <w:b/>
                <w:bCs/>
                <w:sz w:val="28"/>
              </w:rPr>
            </w:pPr>
          </w:p>
          <w:p w:rsidR="00CE2AF3" w:rsidRDefault="001C7BC9" w:rsidP="004C0AE0">
            <w:pPr>
              <w:pStyle w:val="Default"/>
              <w:tabs>
                <w:tab w:val="left" w:pos="1427"/>
                <w:tab w:val="center" w:pos="5100"/>
              </w:tabs>
              <w:jc w:val="center"/>
              <w:rPr>
                <w:b/>
                <w:bCs/>
                <w:sz w:val="28"/>
              </w:rPr>
            </w:pPr>
            <w:r>
              <w:rPr>
                <w:b/>
                <w:bCs/>
                <w:sz w:val="28"/>
                <w:lang w:val="en-US"/>
              </w:rPr>
              <w:t>V</w:t>
            </w:r>
            <w:r w:rsidR="004C0AE0">
              <w:rPr>
                <w:b/>
                <w:bCs/>
                <w:sz w:val="28"/>
              </w:rPr>
              <w:t>. Резервы (ресурсы) социально-экономического развития А</w:t>
            </w:r>
            <w:r w:rsidR="004750C1">
              <w:rPr>
                <w:b/>
                <w:bCs/>
                <w:sz w:val="28"/>
              </w:rPr>
              <w:t>фанасьев</w:t>
            </w:r>
            <w:r w:rsidR="004C0AE0">
              <w:rPr>
                <w:b/>
                <w:bCs/>
                <w:sz w:val="28"/>
              </w:rPr>
              <w:t>ского сельского поселения</w:t>
            </w:r>
          </w:p>
          <w:p w:rsidR="004C0AE0" w:rsidRDefault="004C0AE0" w:rsidP="004C0AE0">
            <w:pPr>
              <w:spacing w:after="0" w:line="240" w:lineRule="auto"/>
              <w:ind w:firstLine="540"/>
              <w:jc w:val="both"/>
              <w:rPr>
                <w:rFonts w:ascii="Times New Roman" w:eastAsia="Times New Roman" w:hAnsi="Times New Roman" w:cs="Times New Roman"/>
                <w:b/>
                <w:sz w:val="24"/>
                <w:szCs w:val="24"/>
              </w:rPr>
            </w:pPr>
          </w:p>
          <w:p w:rsidR="004C0AE0" w:rsidRPr="005A2465" w:rsidRDefault="001C7BC9" w:rsidP="004C0AE0">
            <w:pPr>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C0AE0">
              <w:rPr>
                <w:rFonts w:ascii="Times New Roman" w:eastAsia="Times New Roman" w:hAnsi="Times New Roman" w:cs="Times New Roman"/>
                <w:b/>
                <w:sz w:val="24"/>
                <w:szCs w:val="24"/>
              </w:rPr>
              <w:t xml:space="preserve">.1. </w:t>
            </w:r>
            <w:r w:rsidR="004C0AE0" w:rsidRPr="005A2465">
              <w:rPr>
                <w:rFonts w:ascii="Times New Roman" w:eastAsia="Times New Roman" w:hAnsi="Times New Roman" w:cs="Times New Roman"/>
                <w:b/>
                <w:sz w:val="24"/>
                <w:szCs w:val="24"/>
              </w:rPr>
              <w:t>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proofErr w:type="gramStart"/>
            <w:r w:rsidRPr="005A2465">
              <w:rPr>
                <w:rFonts w:ascii="Times New Roman" w:eastAsia="Times New Roman" w:hAnsi="Times New Roman" w:cs="Times New Roman"/>
                <w:sz w:val="24"/>
                <w:szCs w:val="24"/>
              </w:rPr>
              <w:t>Природных</w:t>
            </w:r>
            <w:proofErr w:type="gramEnd"/>
            <w:r w:rsidRPr="005A2465">
              <w:rPr>
                <w:rFonts w:ascii="Times New Roman" w:eastAsia="Times New Roman" w:hAnsi="Times New Roman" w:cs="Times New Roman"/>
                <w:sz w:val="24"/>
                <w:szCs w:val="24"/>
              </w:rPr>
              <w:t xml:space="preserve"> ресурсы, которые могут представлять интерес для туристско-рекреационного и др</w:t>
            </w:r>
            <w:r>
              <w:rPr>
                <w:rFonts w:ascii="Times New Roman" w:eastAsia="Times New Roman" w:hAnsi="Times New Roman" w:cs="Times New Roman"/>
                <w:sz w:val="24"/>
                <w:szCs w:val="24"/>
              </w:rPr>
              <w:t>угого</w:t>
            </w:r>
            <w:r w:rsidRPr="005A2465">
              <w:rPr>
                <w:rFonts w:ascii="Times New Roman" w:eastAsia="Times New Roman" w:hAnsi="Times New Roman" w:cs="Times New Roman"/>
                <w:sz w:val="24"/>
                <w:szCs w:val="24"/>
              </w:rPr>
              <w:t xml:space="preserve"> освоения (лесные, минерально-сырьевые, водные, энергетические) – отсутствуют на территории </w:t>
            </w:r>
            <w:r>
              <w:rPr>
                <w:rFonts w:ascii="Times New Roman" w:eastAsia="Times New Roman" w:hAnsi="Times New Roman" w:cs="Times New Roman"/>
                <w:sz w:val="24"/>
                <w:szCs w:val="24"/>
              </w:rPr>
              <w:t>А</w:t>
            </w:r>
            <w:r w:rsidR="00993036">
              <w:rPr>
                <w:rFonts w:ascii="Times New Roman" w:eastAsia="Times New Roman" w:hAnsi="Times New Roman" w:cs="Times New Roman"/>
                <w:sz w:val="24"/>
                <w:szCs w:val="24"/>
              </w:rPr>
              <w:t>фанасьев</w:t>
            </w:r>
            <w:r w:rsidRPr="005A2465">
              <w:rPr>
                <w:rFonts w:ascii="Times New Roman" w:eastAsia="Times New Roman" w:hAnsi="Times New Roman" w:cs="Times New Roman"/>
                <w:sz w:val="24"/>
                <w:szCs w:val="24"/>
              </w:rPr>
              <w:t>ского сельского поселения.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Свободных помещений для размещения производств</w:t>
            </w:r>
            <w:r>
              <w:rPr>
                <w:rFonts w:ascii="Times New Roman" w:eastAsia="Times New Roman" w:hAnsi="Times New Roman" w:cs="Times New Roman"/>
                <w:sz w:val="24"/>
                <w:szCs w:val="24"/>
              </w:rPr>
              <w:t xml:space="preserve"> – </w:t>
            </w:r>
            <w:r w:rsidRPr="005A2465">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ет</w:t>
            </w:r>
            <w:r w:rsidRPr="005A2465">
              <w:rPr>
                <w:rFonts w:ascii="Times New Roman" w:eastAsia="Times New Roman" w:hAnsi="Times New Roman" w:cs="Times New Roman"/>
                <w:sz w:val="24"/>
                <w:szCs w:val="24"/>
              </w:rPr>
              <w:t>.</w:t>
            </w:r>
          </w:p>
          <w:p w:rsidR="004C0AE0" w:rsidRDefault="004C0AE0" w:rsidP="004C0AE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A2465">
              <w:rPr>
                <w:rFonts w:ascii="Times New Roman" w:eastAsia="Times New Roman" w:hAnsi="Times New Roman" w:cs="Times New Roman"/>
                <w:sz w:val="24"/>
                <w:szCs w:val="24"/>
              </w:rPr>
              <w:t>адровое обеспечение</w:t>
            </w:r>
            <w:r>
              <w:rPr>
                <w:rFonts w:ascii="Times New Roman" w:eastAsia="Times New Roman" w:hAnsi="Times New Roman" w:cs="Times New Roman"/>
                <w:sz w:val="24"/>
                <w:szCs w:val="24"/>
              </w:rPr>
              <w:t xml:space="preserve"> – н</w:t>
            </w:r>
            <w:r w:rsidRPr="005A2465">
              <w:rPr>
                <w:rFonts w:ascii="Times New Roman" w:eastAsia="Times New Roman" w:hAnsi="Times New Roman" w:cs="Times New Roman"/>
                <w:sz w:val="24"/>
                <w:szCs w:val="24"/>
              </w:rPr>
              <w:t>изкое</w:t>
            </w:r>
            <w:r>
              <w:rPr>
                <w:rFonts w:ascii="Times New Roman" w:eastAsia="Times New Roman" w:hAnsi="Times New Roman" w:cs="Times New Roman"/>
                <w:sz w:val="24"/>
                <w:szCs w:val="24"/>
              </w:rPr>
              <w:t>.</w:t>
            </w:r>
          </w:p>
          <w:p w:rsidR="001C7BC9" w:rsidRDefault="001C7BC9" w:rsidP="004C0AE0">
            <w:pPr>
              <w:spacing w:after="0" w:line="240" w:lineRule="auto"/>
              <w:ind w:firstLine="540"/>
              <w:jc w:val="both"/>
              <w:rPr>
                <w:rFonts w:ascii="Times New Roman" w:eastAsia="Times New Roman" w:hAnsi="Times New Roman" w:cs="Times New Roman"/>
                <w:sz w:val="24"/>
                <w:szCs w:val="24"/>
              </w:rPr>
            </w:pPr>
          </w:p>
          <w:p w:rsidR="001C7BC9" w:rsidRPr="00F06183" w:rsidRDefault="001C7BC9" w:rsidP="001C7BC9">
            <w:pPr>
              <w:spacing w:after="0" w:line="240" w:lineRule="auto"/>
              <w:ind w:firstLine="540"/>
              <w:jc w:val="center"/>
              <w:rPr>
                <w:rFonts w:ascii="Times New Roman" w:eastAsia="Times New Roman" w:hAnsi="Times New Roman" w:cs="Times New Roman"/>
                <w:b/>
                <w:sz w:val="28"/>
                <w:szCs w:val="24"/>
              </w:rPr>
            </w:pPr>
            <w:r w:rsidRPr="00F06183">
              <w:rPr>
                <w:rFonts w:ascii="Times New Roman" w:eastAsia="Times New Roman" w:hAnsi="Times New Roman" w:cs="Times New Roman"/>
                <w:b/>
                <w:sz w:val="28"/>
                <w:szCs w:val="24"/>
                <w:lang w:val="en-US"/>
              </w:rPr>
              <w:t>VI</w:t>
            </w:r>
            <w:r w:rsidRPr="00F06183">
              <w:rPr>
                <w:rFonts w:ascii="Times New Roman" w:eastAsia="Times New Roman" w:hAnsi="Times New Roman" w:cs="Times New Roman"/>
                <w:b/>
                <w:sz w:val="28"/>
                <w:szCs w:val="24"/>
              </w:rPr>
              <w:t xml:space="preserve">. </w:t>
            </w:r>
            <w:r w:rsidR="00A33FB4" w:rsidRPr="00F06183">
              <w:rPr>
                <w:rFonts w:ascii="Times New Roman" w:eastAsia="Times New Roman" w:hAnsi="Times New Roman" w:cs="Times New Roman"/>
                <w:b/>
                <w:sz w:val="28"/>
                <w:szCs w:val="24"/>
              </w:rPr>
              <w:t xml:space="preserve">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w:t>
            </w:r>
            <w:proofErr w:type="spellStart"/>
            <w:r w:rsidR="00A33FB4" w:rsidRPr="00F06183">
              <w:rPr>
                <w:rFonts w:ascii="Times New Roman" w:eastAsia="Times New Roman" w:hAnsi="Times New Roman" w:cs="Times New Roman"/>
                <w:b/>
                <w:sz w:val="28"/>
                <w:szCs w:val="24"/>
              </w:rPr>
              <w:t>А</w:t>
            </w:r>
            <w:r w:rsidR="00993036">
              <w:rPr>
                <w:rFonts w:ascii="Times New Roman" w:eastAsia="Times New Roman" w:hAnsi="Times New Roman" w:cs="Times New Roman"/>
                <w:b/>
                <w:sz w:val="28"/>
                <w:szCs w:val="24"/>
              </w:rPr>
              <w:t>фанасьев</w:t>
            </w:r>
            <w:r w:rsidR="00A33FB4" w:rsidRPr="00F06183">
              <w:rPr>
                <w:rFonts w:ascii="Times New Roman" w:eastAsia="Times New Roman" w:hAnsi="Times New Roman" w:cs="Times New Roman"/>
                <w:b/>
                <w:sz w:val="28"/>
                <w:szCs w:val="24"/>
              </w:rPr>
              <w:t>ском</w:t>
            </w:r>
            <w:proofErr w:type="spellEnd"/>
            <w:r w:rsidR="00A33FB4" w:rsidRPr="00F06183">
              <w:rPr>
                <w:rFonts w:ascii="Times New Roman" w:eastAsia="Times New Roman" w:hAnsi="Times New Roman" w:cs="Times New Roman"/>
                <w:b/>
                <w:sz w:val="28"/>
                <w:szCs w:val="24"/>
              </w:rPr>
              <w:t xml:space="preserve"> сельском поселении в долгосрочной перспективе</w:t>
            </w:r>
          </w:p>
          <w:p w:rsidR="00CE2AF3" w:rsidRDefault="00CE2AF3" w:rsidP="00465978">
            <w:pPr>
              <w:pStyle w:val="Default"/>
              <w:tabs>
                <w:tab w:val="left" w:pos="1427"/>
                <w:tab w:val="center" w:pos="5100"/>
              </w:tabs>
              <w:ind w:firstLine="709"/>
              <w:rPr>
                <w:b/>
                <w:bCs/>
                <w:sz w:val="28"/>
              </w:rPr>
            </w:pPr>
          </w:p>
          <w:p w:rsidR="00E66082" w:rsidRDefault="00E66082" w:rsidP="000B6A61">
            <w:pPr>
              <w:pStyle w:val="3"/>
              <w:widowControl w:val="0"/>
              <w:numPr>
                <w:ilvl w:val="2"/>
                <w:numId w:val="35"/>
              </w:numPr>
              <w:tabs>
                <w:tab w:val="clear" w:pos="360"/>
                <w:tab w:val="num" w:pos="720"/>
                <w:tab w:val="left" w:pos="2160"/>
              </w:tabs>
              <w:suppressAutoHyphens/>
              <w:spacing w:before="0" w:after="0"/>
              <w:ind w:firstLine="540"/>
              <w:rPr>
                <w:rFonts w:ascii="Times New Roman" w:hAnsi="Times New Roman" w:cs="Times New Roman"/>
                <w:sz w:val="24"/>
                <w:szCs w:val="24"/>
              </w:rPr>
            </w:pPr>
            <w:r w:rsidRPr="00E66082">
              <w:rPr>
                <w:rFonts w:ascii="Times New Roman" w:hAnsi="Times New Roman" w:cs="Times New Roman"/>
                <w:b w:val="0"/>
                <w:sz w:val="24"/>
                <w:szCs w:val="24"/>
              </w:rPr>
              <w:lastRenderedPageBreak/>
              <w:t>Концептуальной идеей Стратегического плана является определение миссии</w:t>
            </w:r>
            <w:r w:rsidR="00787C97">
              <w:rPr>
                <w:rFonts w:ascii="Times New Roman" w:hAnsi="Times New Roman" w:cs="Times New Roman"/>
                <w:b w:val="0"/>
                <w:sz w:val="24"/>
                <w:szCs w:val="24"/>
              </w:rPr>
              <w:t xml:space="preserve">, целей, задач направленных на решение проблемных вопросов в </w:t>
            </w:r>
            <w:proofErr w:type="spellStart"/>
            <w:r w:rsidR="00787C97">
              <w:rPr>
                <w:rFonts w:ascii="Times New Roman" w:hAnsi="Times New Roman" w:cs="Times New Roman"/>
                <w:b w:val="0"/>
                <w:sz w:val="24"/>
                <w:szCs w:val="24"/>
              </w:rPr>
              <w:t>А</w:t>
            </w:r>
            <w:r w:rsidR="00993036">
              <w:rPr>
                <w:rFonts w:ascii="Times New Roman" w:hAnsi="Times New Roman" w:cs="Times New Roman"/>
                <w:b w:val="0"/>
                <w:sz w:val="24"/>
                <w:szCs w:val="24"/>
              </w:rPr>
              <w:t>фанасьев</w:t>
            </w:r>
            <w:r w:rsidR="00787C97">
              <w:rPr>
                <w:rFonts w:ascii="Times New Roman" w:hAnsi="Times New Roman" w:cs="Times New Roman"/>
                <w:b w:val="0"/>
                <w:sz w:val="24"/>
                <w:szCs w:val="24"/>
              </w:rPr>
              <w:t>ском</w:t>
            </w:r>
            <w:proofErr w:type="spellEnd"/>
            <w:r w:rsidR="00787C97">
              <w:rPr>
                <w:rFonts w:ascii="Times New Roman" w:hAnsi="Times New Roman" w:cs="Times New Roman"/>
                <w:b w:val="0"/>
                <w:sz w:val="24"/>
                <w:szCs w:val="24"/>
              </w:rPr>
              <w:t xml:space="preserve"> сельском поселении.</w:t>
            </w:r>
            <w:r w:rsidRPr="00E66082">
              <w:rPr>
                <w:rFonts w:ascii="Times New Roman" w:hAnsi="Times New Roman" w:cs="Times New Roman"/>
                <w:b w:val="0"/>
                <w:i/>
                <w:sz w:val="24"/>
                <w:szCs w:val="24"/>
              </w:rPr>
              <w:t xml:space="preserve"> </w:t>
            </w:r>
            <w:r w:rsidRPr="00E66082">
              <w:rPr>
                <w:rFonts w:ascii="Times New Roman" w:eastAsiaTheme="minorEastAsia" w:hAnsi="Times New Roman" w:cs="Times New Roman"/>
                <w:b w:val="0"/>
                <w:sz w:val="24"/>
                <w:szCs w:val="24"/>
              </w:rPr>
              <w:t>М</w:t>
            </w:r>
            <w:r w:rsidRPr="00E66082">
              <w:rPr>
                <w:rFonts w:ascii="Times New Roman" w:hAnsi="Times New Roman" w:cs="Times New Roman"/>
                <w:b w:val="0"/>
                <w:sz w:val="24"/>
                <w:szCs w:val="24"/>
              </w:rPr>
              <w:t xml:space="preserve">иссия </w:t>
            </w:r>
            <w:r w:rsidR="00787C97">
              <w:rPr>
                <w:rFonts w:ascii="Times New Roman" w:hAnsi="Times New Roman" w:cs="Times New Roman"/>
                <w:b w:val="0"/>
                <w:sz w:val="24"/>
                <w:szCs w:val="24"/>
              </w:rPr>
              <w:t xml:space="preserve">заключается в </w:t>
            </w:r>
            <w:r w:rsidRPr="00E66082">
              <w:rPr>
                <w:rFonts w:ascii="Times New Roman" w:hAnsi="Times New Roman" w:cs="Times New Roman"/>
                <w:b w:val="0"/>
                <w:sz w:val="24"/>
                <w:szCs w:val="24"/>
              </w:rPr>
              <w:t>обеспечени</w:t>
            </w:r>
            <w:r w:rsidR="00787C97">
              <w:rPr>
                <w:rFonts w:ascii="Times New Roman" w:hAnsi="Times New Roman" w:cs="Times New Roman"/>
                <w:b w:val="0"/>
                <w:sz w:val="24"/>
                <w:szCs w:val="24"/>
              </w:rPr>
              <w:t>и</w:t>
            </w:r>
            <w:r w:rsidRPr="00E66082">
              <w:rPr>
                <w:rFonts w:ascii="Times New Roman" w:hAnsi="Times New Roman" w:cs="Times New Roman"/>
                <w:b w:val="0"/>
                <w:sz w:val="24"/>
                <w:szCs w:val="24"/>
              </w:rPr>
              <w:t xml:space="preserve"> высокого качества жизни </w:t>
            </w:r>
            <w:r w:rsidR="00787C97">
              <w:rPr>
                <w:rFonts w:ascii="Times New Roman" w:hAnsi="Times New Roman" w:cs="Times New Roman"/>
                <w:b w:val="0"/>
                <w:sz w:val="24"/>
                <w:szCs w:val="24"/>
              </w:rPr>
              <w:t xml:space="preserve">всех категорий </w:t>
            </w:r>
            <w:r w:rsidRPr="00E66082">
              <w:rPr>
                <w:rFonts w:ascii="Times New Roman" w:hAnsi="Times New Roman" w:cs="Times New Roman"/>
                <w:b w:val="0"/>
                <w:sz w:val="24"/>
                <w:szCs w:val="24"/>
              </w:rPr>
              <w:t>населения на основе устойчивого экономического развития</w:t>
            </w:r>
            <w:r w:rsidRPr="00E66082">
              <w:rPr>
                <w:rFonts w:ascii="Times New Roman" w:hAnsi="Times New Roman" w:cs="Times New Roman"/>
                <w:sz w:val="24"/>
                <w:szCs w:val="24"/>
              </w:rPr>
              <w:t>.</w:t>
            </w:r>
            <w:r w:rsidR="00787C97">
              <w:rPr>
                <w:rFonts w:ascii="Times New Roman" w:hAnsi="Times New Roman" w:cs="Times New Roman"/>
                <w:sz w:val="24"/>
                <w:szCs w:val="24"/>
              </w:rPr>
              <w:t xml:space="preserve"> </w:t>
            </w:r>
          </w:p>
          <w:p w:rsidR="00E66082" w:rsidRPr="00E66082" w:rsidRDefault="00E66082" w:rsidP="00E66082">
            <w:pPr>
              <w:spacing w:after="0" w:line="240" w:lineRule="auto"/>
              <w:ind w:firstLine="709"/>
              <w:rPr>
                <w:rFonts w:ascii="Times New Roman" w:hAnsi="Times New Roman" w:cs="Times New Roman"/>
                <w:bCs/>
                <w:i/>
                <w:sz w:val="24"/>
                <w:szCs w:val="24"/>
              </w:rPr>
            </w:pPr>
            <w:r w:rsidRPr="00E66082">
              <w:rPr>
                <w:rFonts w:ascii="Times New Roman" w:hAnsi="Times New Roman" w:cs="Times New Roman"/>
                <w:bCs/>
                <w:sz w:val="24"/>
                <w:szCs w:val="24"/>
              </w:rPr>
              <w:t>Определение данной миссии  послужило основой для формирования стратегических целей:</w:t>
            </w:r>
          </w:p>
          <w:p w:rsidR="00E66082" w:rsidRPr="00E66082" w:rsidRDefault="00E66082" w:rsidP="00787C97">
            <w:pPr>
              <w:widowControl w:val="0"/>
              <w:numPr>
                <w:ilvl w:val="0"/>
                <w:numId w:val="36"/>
              </w:numPr>
              <w:tabs>
                <w:tab w:val="clear" w:pos="1287"/>
                <w:tab w:val="num" w:pos="567"/>
                <w:tab w:val="num" w:pos="720"/>
              </w:tabs>
              <w:spacing w:after="0" w:line="240" w:lineRule="auto"/>
              <w:ind w:left="0"/>
              <w:jc w:val="both"/>
              <w:rPr>
                <w:rFonts w:ascii="Times New Roman" w:hAnsi="Times New Roman" w:cs="Times New Roman"/>
                <w:b/>
                <w:bCs/>
                <w:i/>
                <w:iCs/>
                <w:sz w:val="24"/>
                <w:szCs w:val="24"/>
              </w:rPr>
            </w:pPr>
            <w:r w:rsidRPr="00E66082">
              <w:rPr>
                <w:rFonts w:ascii="Times New Roman" w:hAnsi="Times New Roman" w:cs="Times New Roman"/>
                <w:b/>
                <w:bCs/>
                <w:i/>
                <w:iCs/>
                <w:sz w:val="24"/>
                <w:szCs w:val="24"/>
              </w:rPr>
              <w:t xml:space="preserve">содействие развитию хозяйствующих субъектов всех отраслей; </w:t>
            </w:r>
          </w:p>
          <w:p w:rsidR="00E66082" w:rsidRPr="00E66082" w:rsidRDefault="00E66082" w:rsidP="00787C97">
            <w:pPr>
              <w:widowControl w:val="0"/>
              <w:numPr>
                <w:ilvl w:val="0"/>
                <w:numId w:val="36"/>
              </w:numPr>
              <w:tabs>
                <w:tab w:val="clear" w:pos="1287"/>
                <w:tab w:val="num" w:pos="567"/>
              </w:tabs>
              <w:spacing w:after="0" w:line="240" w:lineRule="auto"/>
              <w:ind w:left="0"/>
              <w:jc w:val="both"/>
              <w:rPr>
                <w:rFonts w:ascii="Times New Roman" w:hAnsi="Times New Roman" w:cs="Times New Roman"/>
                <w:b/>
                <w:bCs/>
                <w:i/>
                <w:iCs/>
                <w:sz w:val="24"/>
                <w:szCs w:val="24"/>
              </w:rPr>
            </w:pPr>
            <w:r w:rsidRPr="00E66082">
              <w:rPr>
                <w:rFonts w:ascii="Times New Roman" w:hAnsi="Times New Roman" w:cs="Times New Roman"/>
                <w:b/>
                <w:bCs/>
                <w:i/>
                <w:iCs/>
                <w:sz w:val="24"/>
                <w:szCs w:val="24"/>
              </w:rPr>
              <w:t>создание условий для повышения   качества жизни населения</w:t>
            </w:r>
            <w:r w:rsidR="00787C97">
              <w:rPr>
                <w:rFonts w:ascii="Times New Roman" w:hAnsi="Times New Roman" w:cs="Times New Roman"/>
                <w:b/>
                <w:bCs/>
                <w:i/>
                <w:iCs/>
                <w:sz w:val="24"/>
                <w:szCs w:val="24"/>
              </w:rPr>
              <w:t>.</w:t>
            </w:r>
            <w:r w:rsidRPr="00E66082">
              <w:rPr>
                <w:rFonts w:ascii="Times New Roman" w:hAnsi="Times New Roman" w:cs="Times New Roman"/>
                <w:b/>
                <w:bCs/>
                <w:i/>
                <w:iCs/>
                <w:sz w:val="24"/>
                <w:szCs w:val="24"/>
              </w:rPr>
              <w:t xml:space="preserve"> </w:t>
            </w:r>
          </w:p>
          <w:p w:rsidR="00E66082" w:rsidRPr="00E66082" w:rsidRDefault="00E66082" w:rsidP="00E66082">
            <w:pPr>
              <w:spacing w:after="0" w:line="240" w:lineRule="auto"/>
              <w:ind w:firstLine="720"/>
              <w:rPr>
                <w:rFonts w:ascii="Times New Roman" w:hAnsi="Times New Roman" w:cs="Times New Roman"/>
                <w:b/>
                <w:sz w:val="24"/>
                <w:szCs w:val="24"/>
              </w:rPr>
            </w:pPr>
          </w:p>
          <w:p w:rsidR="00E66082" w:rsidRDefault="00E66082" w:rsidP="00301B46">
            <w:pPr>
              <w:widowControl w:val="0"/>
              <w:spacing w:after="0" w:line="240" w:lineRule="auto"/>
              <w:jc w:val="center"/>
              <w:rPr>
                <w:rFonts w:ascii="Times New Roman" w:hAnsi="Times New Roman" w:cs="Times New Roman"/>
                <w:b/>
                <w:bCs/>
                <w:iCs/>
                <w:sz w:val="24"/>
                <w:szCs w:val="24"/>
              </w:rPr>
            </w:pPr>
            <w:r w:rsidRPr="00E66082">
              <w:rPr>
                <w:rFonts w:ascii="Times New Roman" w:hAnsi="Times New Roman" w:cs="Times New Roman"/>
                <w:b/>
                <w:bCs/>
                <w:iCs/>
                <w:sz w:val="24"/>
                <w:szCs w:val="24"/>
              </w:rPr>
              <w:t>Цель 1. Содействие развитию хозяйствующих субъектов всех отраслей.</w:t>
            </w:r>
          </w:p>
          <w:p w:rsidR="00301B46" w:rsidRPr="00E66082" w:rsidRDefault="00301B46" w:rsidP="00301B46">
            <w:pPr>
              <w:widowControl w:val="0"/>
              <w:spacing w:after="0" w:line="240" w:lineRule="auto"/>
              <w:jc w:val="center"/>
              <w:rPr>
                <w:rFonts w:ascii="Times New Roman" w:hAnsi="Times New Roman" w:cs="Times New Roman"/>
                <w:b/>
                <w:bCs/>
                <w:iCs/>
                <w:sz w:val="24"/>
                <w:szCs w:val="24"/>
              </w:rPr>
            </w:pPr>
          </w:p>
          <w:p w:rsidR="00E66082" w:rsidRPr="00E66082" w:rsidRDefault="00E66082" w:rsidP="0025525C">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Реализация цели будет направлена на конкурентоспособност</w:t>
            </w:r>
            <w:r w:rsidR="00301B46">
              <w:rPr>
                <w:rFonts w:ascii="Times New Roman" w:hAnsi="Times New Roman" w:cs="Times New Roman"/>
                <w:bCs/>
                <w:iCs/>
                <w:sz w:val="24"/>
                <w:szCs w:val="24"/>
              </w:rPr>
              <w:t>ь</w:t>
            </w:r>
            <w:r w:rsidRPr="00E66082">
              <w:rPr>
                <w:rFonts w:ascii="Times New Roman" w:hAnsi="Times New Roman" w:cs="Times New Roman"/>
                <w:bCs/>
                <w:iCs/>
                <w:sz w:val="24"/>
                <w:szCs w:val="24"/>
              </w:rPr>
              <w:t xml:space="preserve"> сельскохозяйственной продукции, ускоренное развитие приоритетных </w:t>
            </w:r>
            <w:proofErr w:type="spellStart"/>
            <w:r w:rsidRPr="00E66082">
              <w:rPr>
                <w:rFonts w:ascii="Times New Roman" w:hAnsi="Times New Roman" w:cs="Times New Roman"/>
                <w:bCs/>
                <w:iCs/>
                <w:sz w:val="24"/>
                <w:szCs w:val="24"/>
              </w:rPr>
              <w:t>подотрослей</w:t>
            </w:r>
            <w:proofErr w:type="spellEnd"/>
            <w:r w:rsidRPr="00E66082">
              <w:rPr>
                <w:rFonts w:ascii="Times New Roman" w:hAnsi="Times New Roman" w:cs="Times New Roman"/>
                <w:bCs/>
                <w:iCs/>
                <w:sz w:val="24"/>
                <w:szCs w:val="24"/>
              </w:rPr>
              <w:t>, в первую очередь – животноводства, рациональное использование в сельскохозяйственном производстве земельных ресурсов, развитие крестьянских (фермерских) и личных подсобных хозяйств.</w:t>
            </w:r>
          </w:p>
          <w:p w:rsidR="00E66082" w:rsidRPr="00E66082" w:rsidRDefault="00E66082" w:rsidP="0025525C">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Достижение цели будет обеспечено </w:t>
            </w:r>
            <w:r w:rsidR="00882558">
              <w:rPr>
                <w:rFonts w:ascii="Times New Roman" w:hAnsi="Times New Roman" w:cs="Times New Roman"/>
                <w:bCs/>
                <w:iCs/>
                <w:sz w:val="24"/>
                <w:szCs w:val="24"/>
              </w:rPr>
              <w:t>за счет решения следующих задач:</w:t>
            </w:r>
          </w:p>
          <w:p w:rsidR="00E66082" w:rsidRPr="00E66082" w:rsidRDefault="00E66082" w:rsidP="00E66082">
            <w:pPr>
              <w:suppressAutoHyphens/>
              <w:spacing w:after="0" w:line="240" w:lineRule="auto"/>
              <w:rPr>
                <w:rFonts w:ascii="Times New Roman" w:hAnsi="Times New Roman" w:cs="Times New Roman"/>
                <w:b/>
                <w:sz w:val="24"/>
                <w:szCs w:val="24"/>
              </w:rPr>
            </w:pPr>
            <w:r w:rsidRPr="00E66082">
              <w:rPr>
                <w:rFonts w:ascii="Times New Roman" w:hAnsi="Times New Roman" w:cs="Times New Roman"/>
                <w:sz w:val="24"/>
                <w:szCs w:val="24"/>
              </w:rPr>
              <w:t xml:space="preserve">          </w:t>
            </w:r>
            <w:r w:rsidR="008A4B0B" w:rsidRPr="008A4B0B">
              <w:rPr>
                <w:rFonts w:ascii="Times New Roman" w:hAnsi="Times New Roman" w:cs="Times New Roman"/>
                <w:b/>
                <w:sz w:val="24"/>
                <w:szCs w:val="24"/>
              </w:rPr>
              <w:t>а</w:t>
            </w:r>
            <w:r w:rsidR="00882558" w:rsidRPr="008A4B0B">
              <w:rPr>
                <w:rFonts w:ascii="Times New Roman" w:hAnsi="Times New Roman" w:cs="Times New Roman"/>
                <w:b/>
                <w:sz w:val="24"/>
                <w:szCs w:val="24"/>
              </w:rPr>
              <w:t>)</w:t>
            </w:r>
            <w:r w:rsidR="00301B46">
              <w:rPr>
                <w:rFonts w:ascii="Times New Roman" w:hAnsi="Times New Roman" w:cs="Times New Roman"/>
                <w:sz w:val="24"/>
                <w:szCs w:val="24"/>
              </w:rPr>
              <w:t xml:space="preserve"> </w:t>
            </w:r>
            <w:r w:rsidRPr="00E66082">
              <w:rPr>
                <w:rFonts w:ascii="Times New Roman" w:hAnsi="Times New Roman" w:cs="Times New Roman"/>
                <w:b/>
                <w:bCs/>
                <w:iCs/>
                <w:sz w:val="24"/>
                <w:szCs w:val="24"/>
              </w:rPr>
              <w:t>Развитие крестьянских (фермерских) хозяйств и личных подсобных хозяйств</w:t>
            </w:r>
            <w:r w:rsidRPr="00E66082">
              <w:rPr>
                <w:rFonts w:ascii="Times New Roman" w:hAnsi="Times New Roman" w:cs="Times New Roman"/>
                <w:b/>
                <w:sz w:val="24"/>
                <w:szCs w:val="24"/>
              </w:rPr>
              <w:t>.</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Для решения поставленной задачи планируется проведение следующих мероприятий:</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выявление брошенных и необрабатываемых земель личных подсобных хозяйств;</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проведение информационной компании среди сельского населения с целью отбора лиц, желающих расширить землепользование;</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проведение информационной компании среди фермеров и других потенциальных землепользователей (в том числе вне сельского поселения) с целью передачи им невостребованных земель;</w:t>
            </w:r>
          </w:p>
          <w:p w:rsidR="00E66082" w:rsidRPr="00E66082" w:rsidRDefault="00E66082" w:rsidP="00882558">
            <w:pPr>
              <w:suppressAutoHyphens/>
              <w:spacing w:after="0" w:line="240" w:lineRule="auto"/>
              <w:ind w:firstLine="720"/>
              <w:jc w:val="both"/>
              <w:rPr>
                <w:rFonts w:ascii="Times New Roman" w:hAnsi="Times New Roman" w:cs="Times New Roman"/>
                <w:bCs/>
                <w:iCs/>
                <w:sz w:val="24"/>
                <w:szCs w:val="24"/>
              </w:rPr>
            </w:pPr>
            <w:r w:rsidRPr="00E66082">
              <w:rPr>
                <w:rFonts w:ascii="Times New Roman" w:hAnsi="Times New Roman" w:cs="Times New Roman"/>
                <w:sz w:val="24"/>
                <w:szCs w:val="24"/>
              </w:rPr>
              <w:t xml:space="preserve">- привлечение </w:t>
            </w:r>
            <w:r w:rsidRPr="00E66082">
              <w:rPr>
                <w:rFonts w:ascii="Times New Roman" w:hAnsi="Times New Roman" w:cs="Times New Roman"/>
                <w:bCs/>
                <w:iCs/>
                <w:sz w:val="24"/>
                <w:szCs w:val="24"/>
              </w:rPr>
              <w:t xml:space="preserve">крестьянских (фермерских) хозяйств и личных подсобных хозяйств к участию в реализации мероприятий областных и муниципальных программ поддержки </w:t>
            </w:r>
            <w:proofErr w:type="spellStart"/>
            <w:r w:rsidRPr="00E66082">
              <w:rPr>
                <w:rFonts w:ascii="Times New Roman" w:hAnsi="Times New Roman" w:cs="Times New Roman"/>
                <w:bCs/>
                <w:iCs/>
                <w:sz w:val="24"/>
                <w:szCs w:val="24"/>
              </w:rPr>
              <w:t>сельхозтоваропроизводителей</w:t>
            </w:r>
            <w:proofErr w:type="spellEnd"/>
            <w:r w:rsidRPr="00E66082">
              <w:rPr>
                <w:rFonts w:ascii="Times New Roman" w:hAnsi="Times New Roman" w:cs="Times New Roman"/>
                <w:bCs/>
                <w:iCs/>
                <w:sz w:val="24"/>
                <w:szCs w:val="24"/>
              </w:rPr>
              <w:t>;</w:t>
            </w:r>
          </w:p>
          <w:p w:rsidR="00E66082" w:rsidRPr="00E66082" w:rsidRDefault="00E66082" w:rsidP="00882558">
            <w:pPr>
              <w:suppressAutoHyphens/>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ускоренное развитие животноводства:</w:t>
            </w:r>
          </w:p>
          <w:p w:rsidR="00882558" w:rsidRPr="00882558" w:rsidRDefault="00993036" w:rsidP="00882558">
            <w:pPr>
              <w:spacing w:after="0" w:line="240" w:lineRule="auto"/>
              <w:jc w:val="both"/>
              <w:rPr>
                <w:rFonts w:ascii="Times New Roman" w:hAnsi="Times New Roman" w:cs="Times New Roman"/>
                <w:bCs/>
                <w:sz w:val="24"/>
                <w:szCs w:val="28"/>
              </w:rPr>
            </w:pPr>
            <w:r>
              <w:rPr>
                <w:rFonts w:ascii="Times New Roman" w:hAnsi="Times New Roman" w:cs="Times New Roman"/>
                <w:sz w:val="24"/>
              </w:rPr>
              <w:t>Н</w:t>
            </w:r>
            <w:r w:rsidR="00882558" w:rsidRPr="00882558">
              <w:rPr>
                <w:rFonts w:ascii="Times New Roman" w:hAnsi="Times New Roman" w:cs="Times New Roman"/>
                <w:sz w:val="24"/>
              </w:rPr>
              <w:t>а территории   А</w:t>
            </w:r>
            <w:r>
              <w:rPr>
                <w:rFonts w:ascii="Times New Roman" w:hAnsi="Times New Roman" w:cs="Times New Roman"/>
                <w:sz w:val="24"/>
              </w:rPr>
              <w:t>фанасьев</w:t>
            </w:r>
            <w:r w:rsidR="00882558" w:rsidRPr="00882558">
              <w:rPr>
                <w:rFonts w:ascii="Times New Roman" w:hAnsi="Times New Roman" w:cs="Times New Roman"/>
                <w:sz w:val="24"/>
              </w:rPr>
              <w:t xml:space="preserve">ского сельского поселения </w:t>
            </w:r>
            <w:r>
              <w:rPr>
                <w:rFonts w:ascii="Times New Roman" w:hAnsi="Times New Roman" w:cs="Times New Roman"/>
                <w:sz w:val="24"/>
              </w:rPr>
              <w:t>имеются к</w:t>
            </w:r>
            <w:r w:rsidRPr="00882558">
              <w:rPr>
                <w:rFonts w:ascii="Times New Roman" w:hAnsi="Times New Roman" w:cs="Times New Roman"/>
                <w:sz w:val="24"/>
              </w:rPr>
              <w:t>рестьянские (фермерские) хозяйства</w:t>
            </w:r>
            <w:r w:rsidR="00882558" w:rsidRPr="00882558">
              <w:rPr>
                <w:rFonts w:ascii="Times New Roman" w:hAnsi="Times New Roman" w:cs="Times New Roman"/>
                <w:sz w:val="24"/>
              </w:rPr>
              <w:t>.</w:t>
            </w:r>
            <w:r w:rsidR="00882558" w:rsidRPr="00882558">
              <w:rPr>
                <w:rFonts w:ascii="Times New Roman" w:hAnsi="Times New Roman" w:cs="Times New Roman"/>
                <w:bCs/>
                <w:sz w:val="24"/>
                <w:szCs w:val="28"/>
              </w:rPr>
              <w:t xml:space="preserve"> Сельское хозяйство поселения представлено личными подсобными хозяйствами. </w:t>
            </w:r>
            <w:r w:rsidR="003B38A0">
              <w:rPr>
                <w:rFonts w:ascii="Times New Roman" w:hAnsi="Times New Roman" w:cs="Times New Roman"/>
                <w:bCs/>
                <w:sz w:val="24"/>
                <w:szCs w:val="28"/>
              </w:rPr>
              <w:t xml:space="preserve">   </w:t>
            </w:r>
          </w:p>
          <w:p w:rsidR="00E66082" w:rsidRPr="00E66082" w:rsidRDefault="00E66082" w:rsidP="00882558">
            <w:pPr>
              <w:suppressAutoHyphens/>
              <w:spacing w:after="0" w:line="240" w:lineRule="auto"/>
              <w:jc w:val="both"/>
              <w:rPr>
                <w:rFonts w:ascii="Times New Roman" w:hAnsi="Times New Roman" w:cs="Times New Roman"/>
                <w:sz w:val="24"/>
                <w:szCs w:val="24"/>
              </w:rPr>
            </w:pPr>
            <w:r w:rsidRPr="00E66082">
              <w:rPr>
                <w:rFonts w:ascii="Times New Roman" w:hAnsi="Times New Roman" w:cs="Times New Roman"/>
                <w:sz w:val="24"/>
                <w:szCs w:val="24"/>
              </w:rPr>
              <w:t xml:space="preserve">         </w:t>
            </w:r>
            <w:r w:rsidRPr="00E66082">
              <w:rPr>
                <w:rFonts w:ascii="Times New Roman" w:hAnsi="Times New Roman" w:cs="Times New Roman"/>
                <w:bCs/>
                <w:iCs/>
                <w:sz w:val="24"/>
                <w:szCs w:val="24"/>
              </w:rPr>
              <w:tab/>
            </w:r>
          </w:p>
          <w:p w:rsidR="00E66082" w:rsidRPr="00E66082" w:rsidRDefault="008A4B0B" w:rsidP="00882558">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б)</w:t>
            </w:r>
            <w:r w:rsidR="00E66082" w:rsidRPr="00E66082">
              <w:rPr>
                <w:rFonts w:ascii="Times New Roman" w:hAnsi="Times New Roman" w:cs="Times New Roman"/>
                <w:b/>
                <w:sz w:val="24"/>
                <w:szCs w:val="24"/>
              </w:rPr>
              <w:t xml:space="preserve"> Развитие малого и среднего предпринимательства.</w:t>
            </w:r>
          </w:p>
          <w:p w:rsidR="00E66082" w:rsidRPr="00E66082" w:rsidRDefault="00E66082" w:rsidP="008A4B0B">
            <w:pPr>
              <w:pStyle w:val="a3"/>
              <w:ind w:firstLine="720"/>
              <w:jc w:val="both"/>
              <w:rPr>
                <w:sz w:val="24"/>
              </w:rPr>
            </w:pPr>
            <w:r w:rsidRPr="00E66082">
              <w:rPr>
                <w:sz w:val="24"/>
              </w:rPr>
              <w:t>В современных условиях особую значимость приобретает вопрос эффективного включения малого бизнеса в процесс экономического развития и улучшения социального климата в обществе.</w:t>
            </w:r>
            <w:r w:rsidR="008A4B0B">
              <w:rPr>
                <w:sz w:val="24"/>
              </w:rPr>
              <w:t xml:space="preserve"> </w:t>
            </w:r>
            <w:r w:rsidRPr="00E66082">
              <w:rPr>
                <w:sz w:val="24"/>
              </w:rPr>
              <w:t xml:space="preserve">Наиболее распространёнными видами деятельности малых предприятий остаётся торговля.  В перспективе его приоритетной </w:t>
            </w:r>
            <w:r w:rsidR="008A4B0B" w:rsidRPr="00E66082">
              <w:rPr>
                <w:sz w:val="24"/>
              </w:rPr>
              <w:t>задачей должно</w:t>
            </w:r>
            <w:r w:rsidRPr="00E66082">
              <w:rPr>
                <w:sz w:val="24"/>
              </w:rPr>
              <w:t xml:space="preserve"> стать удовлетворение спроса населения в сфере общественного питания, платных </w:t>
            </w:r>
            <w:r w:rsidR="008A4B0B" w:rsidRPr="00E66082">
              <w:rPr>
                <w:sz w:val="24"/>
              </w:rPr>
              <w:t>услуг, молодежного</w:t>
            </w:r>
            <w:r w:rsidRPr="00E66082">
              <w:rPr>
                <w:sz w:val="24"/>
              </w:rPr>
              <w:t xml:space="preserve"> досуга. </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С целью создания условий для развития малого и среднего предпринимательства планируется:</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выявление потребности муниципального образования в развитии и размещении объектов малого и среднего бизнеса на территории поселения;</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проведение работы с незанятыми в экономике гражданами и гражданами, ведущими личное подсобное хозяйство, по вопросу их регистрации в качестве индивидуальных предпринимателей, осуществляющих деятельность на основе патента;</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оказание финансовой поддержки субъектам малого и среднего бизнеса в части предоставления на начальном этапе деятельности льгот по местным налогам, предоставления в аренду неиспользуемых помещений и земельных участков на льготных условиях;</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xml:space="preserve">- информирование субъектов малого и среднего предпринимательства о действующих областных и муниципальных </w:t>
            </w:r>
            <w:r w:rsidR="008A4B0B" w:rsidRPr="00E66082">
              <w:rPr>
                <w:rFonts w:ascii="Times New Roman" w:hAnsi="Times New Roman" w:cs="Times New Roman"/>
                <w:sz w:val="24"/>
                <w:szCs w:val="24"/>
              </w:rPr>
              <w:t>программах, мерах</w:t>
            </w:r>
            <w:r w:rsidRPr="00E66082">
              <w:rPr>
                <w:rFonts w:ascii="Times New Roman" w:hAnsi="Times New Roman" w:cs="Times New Roman"/>
                <w:sz w:val="24"/>
                <w:szCs w:val="24"/>
              </w:rPr>
              <w:t xml:space="preserve"> оказываемой поддержки;</w:t>
            </w:r>
          </w:p>
          <w:p w:rsidR="00E66082" w:rsidRPr="00E66082" w:rsidRDefault="00E66082" w:rsidP="008A4B0B">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lastRenderedPageBreak/>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E66082" w:rsidRPr="00E66082" w:rsidRDefault="00EE5E7E" w:rsidP="00EE5E7E">
            <w:pPr>
              <w:widowControl w:val="0"/>
              <w:spacing w:after="0" w:line="240" w:lineRule="auto"/>
              <w:ind w:firstLine="708"/>
              <w:rPr>
                <w:rFonts w:ascii="Times New Roman" w:hAnsi="Times New Roman" w:cs="Times New Roman"/>
                <w:b/>
                <w:bCs/>
                <w:iCs/>
                <w:sz w:val="24"/>
                <w:szCs w:val="24"/>
              </w:rPr>
            </w:pPr>
            <w:r>
              <w:rPr>
                <w:rFonts w:ascii="Times New Roman" w:hAnsi="Times New Roman" w:cs="Times New Roman"/>
                <w:b/>
                <w:bCs/>
                <w:iCs/>
                <w:sz w:val="24"/>
                <w:szCs w:val="24"/>
              </w:rPr>
              <w:t xml:space="preserve">в) </w:t>
            </w:r>
            <w:r w:rsidR="00E66082" w:rsidRPr="00E66082">
              <w:rPr>
                <w:rFonts w:ascii="Times New Roman" w:hAnsi="Times New Roman" w:cs="Times New Roman"/>
                <w:b/>
                <w:bCs/>
                <w:iCs/>
                <w:sz w:val="24"/>
                <w:szCs w:val="24"/>
              </w:rPr>
              <w:t>Улучшение качества муниципального управления, повышение его эффективности.</w:t>
            </w:r>
          </w:p>
          <w:p w:rsidR="00E66082" w:rsidRPr="00E66082" w:rsidRDefault="00E66082" w:rsidP="00EE5E7E">
            <w:pPr>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Улучшение качества муниципального управления планируется осуществлять за счет повышения </w:t>
            </w:r>
            <w:r w:rsidR="00EE5E7E" w:rsidRPr="00E66082">
              <w:rPr>
                <w:rFonts w:ascii="Times New Roman" w:hAnsi="Times New Roman" w:cs="Times New Roman"/>
                <w:bCs/>
                <w:iCs/>
                <w:sz w:val="24"/>
                <w:szCs w:val="24"/>
              </w:rPr>
              <w:t>эффективности управления</w:t>
            </w:r>
            <w:r w:rsidRPr="00E66082">
              <w:rPr>
                <w:rFonts w:ascii="Times New Roman" w:hAnsi="Times New Roman" w:cs="Times New Roman"/>
                <w:sz w:val="24"/>
                <w:szCs w:val="24"/>
              </w:rPr>
              <w:t xml:space="preserve"> муниципальной собственностью, улучшения качества планирования и оптимизации бюджетных расходов.</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В целях решения поставленной задачи будут проводиться следующие мероприятия:</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выполнение работ по разграничению собственности на землю;</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-формирование сведений о невостребованных земельных долях (организация сообщений в средствах массовой информации, постановка земель на государственный кадастровый учет, регистрация права собственности на них);</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работа по расширению налогооблагаемой базы местных налогов (НДФЛ, налог на имущество физических лиц);</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 внедрение информационно-коммуникационных технологий в деятельность органов местного самоуправления;</w:t>
            </w:r>
          </w:p>
          <w:p w:rsidR="00E66082" w:rsidRPr="00E66082" w:rsidRDefault="00E66082" w:rsidP="00EE5E7E">
            <w:pPr>
              <w:spacing w:after="0" w:line="240" w:lineRule="auto"/>
              <w:ind w:firstLine="720"/>
              <w:jc w:val="both"/>
              <w:rPr>
                <w:rFonts w:ascii="Times New Roman" w:hAnsi="Times New Roman" w:cs="Times New Roman"/>
                <w:sz w:val="24"/>
                <w:szCs w:val="24"/>
              </w:rPr>
            </w:pPr>
          </w:p>
          <w:p w:rsidR="00E66082" w:rsidRPr="00E66082" w:rsidRDefault="00E66082" w:rsidP="00EE5E7E">
            <w:pPr>
              <w:widowControl w:val="0"/>
              <w:spacing w:after="0" w:line="240" w:lineRule="auto"/>
              <w:jc w:val="center"/>
              <w:rPr>
                <w:rFonts w:ascii="Times New Roman" w:hAnsi="Times New Roman" w:cs="Times New Roman"/>
                <w:b/>
                <w:bCs/>
                <w:iCs/>
                <w:sz w:val="24"/>
                <w:szCs w:val="24"/>
              </w:rPr>
            </w:pPr>
            <w:r w:rsidRPr="00E66082">
              <w:rPr>
                <w:rFonts w:ascii="Times New Roman" w:hAnsi="Times New Roman" w:cs="Times New Roman"/>
                <w:b/>
                <w:bCs/>
                <w:iCs/>
                <w:sz w:val="24"/>
                <w:szCs w:val="24"/>
              </w:rPr>
              <w:t xml:space="preserve">Цель </w:t>
            </w:r>
            <w:r w:rsidR="0025525C">
              <w:rPr>
                <w:rFonts w:ascii="Times New Roman" w:hAnsi="Times New Roman" w:cs="Times New Roman"/>
                <w:b/>
                <w:bCs/>
                <w:iCs/>
                <w:sz w:val="24"/>
                <w:szCs w:val="24"/>
              </w:rPr>
              <w:t>2</w:t>
            </w:r>
            <w:r w:rsidRPr="00E66082">
              <w:rPr>
                <w:rFonts w:ascii="Times New Roman" w:hAnsi="Times New Roman" w:cs="Times New Roman"/>
                <w:b/>
                <w:bCs/>
                <w:iCs/>
                <w:sz w:val="24"/>
                <w:szCs w:val="24"/>
              </w:rPr>
              <w:t>. Создание условий для повышения   качества жизни населения.</w:t>
            </w:r>
          </w:p>
          <w:p w:rsidR="00E66082" w:rsidRPr="00E66082" w:rsidRDefault="00E66082" w:rsidP="00EE5E7E">
            <w:pPr>
              <w:spacing w:after="0" w:line="240" w:lineRule="auto"/>
              <w:ind w:firstLine="720"/>
              <w:jc w:val="both"/>
              <w:rPr>
                <w:rFonts w:ascii="Times New Roman" w:hAnsi="Times New Roman" w:cs="Times New Roman"/>
                <w:sz w:val="24"/>
                <w:szCs w:val="24"/>
              </w:rPr>
            </w:pPr>
            <w:r w:rsidRPr="00E66082">
              <w:rPr>
                <w:rFonts w:ascii="Times New Roman" w:hAnsi="Times New Roman" w:cs="Times New Roman"/>
                <w:sz w:val="24"/>
                <w:szCs w:val="24"/>
              </w:rPr>
              <w:t>Качество жизни населения характеризуется наличием стабильной работы и достойной заработной платы, доступностью медицинских, образовательных, культурно-просветительских, спортивно-оздоровительных, жилищно-коммунальных услуг, наличием собственного благоустроенного жилья.</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Для достижения поставленной цели необходимо решение следующих задач:</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p>
          <w:p w:rsidR="00E66082" w:rsidRPr="00E66082" w:rsidRDefault="00E66082" w:rsidP="00E66082">
            <w:pPr>
              <w:widowControl w:val="0"/>
              <w:spacing w:after="0" w:line="240" w:lineRule="auto"/>
              <w:rPr>
                <w:rFonts w:ascii="Times New Roman" w:hAnsi="Times New Roman" w:cs="Times New Roman"/>
                <w:b/>
                <w:bCs/>
                <w:iCs/>
                <w:sz w:val="24"/>
                <w:szCs w:val="24"/>
              </w:rPr>
            </w:pPr>
            <w:r w:rsidRPr="00E66082">
              <w:rPr>
                <w:rFonts w:ascii="Times New Roman" w:hAnsi="Times New Roman" w:cs="Times New Roman"/>
                <w:bCs/>
                <w:iCs/>
                <w:sz w:val="24"/>
                <w:szCs w:val="24"/>
              </w:rPr>
              <w:tab/>
            </w:r>
            <w:r w:rsidR="00EE5E7E">
              <w:rPr>
                <w:rFonts w:ascii="Times New Roman" w:hAnsi="Times New Roman" w:cs="Times New Roman"/>
                <w:b/>
                <w:bCs/>
                <w:iCs/>
                <w:sz w:val="24"/>
                <w:szCs w:val="24"/>
              </w:rPr>
              <w:t>а)</w:t>
            </w:r>
            <w:r w:rsidRPr="00E66082">
              <w:rPr>
                <w:rFonts w:ascii="Times New Roman" w:hAnsi="Times New Roman" w:cs="Times New Roman"/>
                <w:b/>
                <w:bCs/>
                <w:iCs/>
                <w:sz w:val="24"/>
                <w:szCs w:val="24"/>
              </w:rPr>
              <w:t xml:space="preserve"> Создание условий для обеспечения здоровья населения и улучшения демографической ситуации. </w:t>
            </w:r>
          </w:p>
          <w:p w:rsidR="005E5D13"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Основными направлениями демографической политики в долгосрочном периоде должны стать снижение темпов естественной убыли, стабилизация численности населения и формирование предпосылок к последующему росту</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Для решения поставленной задачи необходимо проведение следующих мероприятий:</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 проведение мероприятий по гигиеническому воспитанию населения, пропаганде здорового образа </w:t>
            </w:r>
            <w:r w:rsidR="004934F8" w:rsidRPr="00E66082">
              <w:rPr>
                <w:rFonts w:ascii="Times New Roman" w:hAnsi="Times New Roman" w:cs="Times New Roman"/>
                <w:bCs/>
                <w:iCs/>
                <w:sz w:val="24"/>
                <w:szCs w:val="24"/>
              </w:rPr>
              <w:t>жизн</w:t>
            </w:r>
            <w:r w:rsidR="004934F8">
              <w:rPr>
                <w:rFonts w:ascii="Times New Roman" w:hAnsi="Times New Roman" w:cs="Times New Roman"/>
                <w:bCs/>
                <w:iCs/>
                <w:sz w:val="24"/>
                <w:szCs w:val="24"/>
              </w:rPr>
              <w:t xml:space="preserve">и </w:t>
            </w:r>
            <w:r w:rsidR="004934F8" w:rsidRPr="00E66082">
              <w:rPr>
                <w:rFonts w:ascii="Times New Roman" w:hAnsi="Times New Roman" w:cs="Times New Roman"/>
                <w:bCs/>
                <w:iCs/>
                <w:sz w:val="24"/>
                <w:szCs w:val="24"/>
              </w:rPr>
              <w:t>среди</w:t>
            </w:r>
            <w:r w:rsidRPr="00E66082">
              <w:rPr>
                <w:rFonts w:ascii="Times New Roman" w:hAnsi="Times New Roman" w:cs="Times New Roman"/>
                <w:bCs/>
                <w:iCs/>
                <w:sz w:val="24"/>
                <w:szCs w:val="24"/>
              </w:rPr>
              <w:t xml:space="preserve"> </w:t>
            </w:r>
            <w:r w:rsidR="004934F8">
              <w:rPr>
                <w:rFonts w:ascii="Times New Roman" w:hAnsi="Times New Roman" w:cs="Times New Roman"/>
                <w:bCs/>
                <w:iCs/>
                <w:sz w:val="24"/>
                <w:szCs w:val="24"/>
              </w:rPr>
              <w:t xml:space="preserve">взрослого и </w:t>
            </w:r>
            <w:r w:rsidRPr="00E66082">
              <w:rPr>
                <w:rFonts w:ascii="Times New Roman" w:hAnsi="Times New Roman" w:cs="Times New Roman"/>
                <w:bCs/>
                <w:iCs/>
                <w:sz w:val="24"/>
                <w:szCs w:val="24"/>
              </w:rPr>
              <w:t>подрастающего поколения;</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изучение и внедрение положительного опыта общеврачебных практик в системе первичной медико-санитарной помощи;</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укрепление материально-технической базы лечебно-профилактических учреждений;</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В целях проведения активной демографической политики планируется организовать демографический мониторинг населения, разработать демографический прогноз до 20</w:t>
            </w:r>
            <w:r w:rsidR="004934F8">
              <w:rPr>
                <w:rFonts w:ascii="Times New Roman" w:hAnsi="Times New Roman" w:cs="Times New Roman"/>
                <w:bCs/>
                <w:iCs/>
                <w:sz w:val="24"/>
                <w:szCs w:val="24"/>
              </w:rPr>
              <w:t>32</w:t>
            </w:r>
            <w:r w:rsidRPr="00E66082">
              <w:rPr>
                <w:rFonts w:ascii="Times New Roman" w:hAnsi="Times New Roman" w:cs="Times New Roman"/>
                <w:bCs/>
                <w:iCs/>
                <w:sz w:val="24"/>
                <w:szCs w:val="24"/>
              </w:rPr>
              <w:t xml:space="preserve"> года и выработать конкретные мероприятия по замедлению и последующему устранению негативных тенденций. </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В целях укрепления здоровья населения пров</w:t>
            </w:r>
            <w:r w:rsidR="004934F8">
              <w:rPr>
                <w:rFonts w:ascii="Times New Roman" w:hAnsi="Times New Roman" w:cs="Times New Roman"/>
                <w:bCs/>
                <w:iCs/>
                <w:sz w:val="24"/>
                <w:szCs w:val="24"/>
              </w:rPr>
              <w:t>одится</w:t>
            </w:r>
            <w:r w:rsidRPr="00E66082">
              <w:rPr>
                <w:rFonts w:ascii="Times New Roman" w:hAnsi="Times New Roman" w:cs="Times New Roman"/>
                <w:bCs/>
                <w:iCs/>
                <w:sz w:val="24"/>
                <w:szCs w:val="24"/>
              </w:rPr>
              <w:t xml:space="preserve"> </w:t>
            </w:r>
            <w:proofErr w:type="gramStart"/>
            <w:r w:rsidRPr="00E66082">
              <w:rPr>
                <w:rFonts w:ascii="Times New Roman" w:hAnsi="Times New Roman" w:cs="Times New Roman"/>
                <w:bCs/>
                <w:iCs/>
                <w:sz w:val="24"/>
                <w:szCs w:val="24"/>
              </w:rPr>
              <w:t>регулярн</w:t>
            </w:r>
            <w:r w:rsidR="004934F8">
              <w:rPr>
                <w:rFonts w:ascii="Times New Roman" w:hAnsi="Times New Roman" w:cs="Times New Roman"/>
                <w:bCs/>
                <w:iCs/>
                <w:sz w:val="24"/>
                <w:szCs w:val="24"/>
              </w:rPr>
              <w:t>ая</w:t>
            </w:r>
            <w:proofErr w:type="gramEnd"/>
            <w:r w:rsidRPr="00E66082">
              <w:rPr>
                <w:rFonts w:ascii="Times New Roman" w:hAnsi="Times New Roman" w:cs="Times New Roman"/>
                <w:bCs/>
                <w:iCs/>
                <w:sz w:val="24"/>
                <w:szCs w:val="24"/>
              </w:rPr>
              <w:t xml:space="preserve"> диспансеризации населения с привлечением узких специалистов в сельское поселение, массовое привлечение населения для участия в  проводимых на территории оздоровительных мероприятиях</w:t>
            </w:r>
            <w:r w:rsidR="004934F8">
              <w:rPr>
                <w:rFonts w:ascii="Times New Roman" w:hAnsi="Times New Roman" w:cs="Times New Roman"/>
                <w:bCs/>
                <w:iCs/>
                <w:sz w:val="24"/>
                <w:szCs w:val="24"/>
              </w:rPr>
              <w:t>.</w:t>
            </w:r>
          </w:p>
          <w:p w:rsidR="00E66082" w:rsidRPr="00E66082" w:rsidRDefault="00E66082" w:rsidP="00EE5E7E">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p>
          <w:p w:rsidR="00E66082" w:rsidRPr="00E66082" w:rsidRDefault="00E66082" w:rsidP="004934F8">
            <w:pPr>
              <w:widowControl w:val="0"/>
              <w:spacing w:after="0" w:line="240" w:lineRule="auto"/>
              <w:jc w:val="both"/>
              <w:rPr>
                <w:rFonts w:ascii="Times New Roman" w:hAnsi="Times New Roman" w:cs="Times New Roman"/>
                <w:b/>
                <w:bCs/>
                <w:iCs/>
                <w:sz w:val="24"/>
                <w:szCs w:val="24"/>
              </w:rPr>
            </w:pPr>
            <w:r w:rsidRPr="00E66082">
              <w:rPr>
                <w:rFonts w:ascii="Times New Roman" w:hAnsi="Times New Roman" w:cs="Times New Roman"/>
                <w:bCs/>
                <w:iCs/>
                <w:sz w:val="24"/>
                <w:szCs w:val="24"/>
              </w:rPr>
              <w:tab/>
            </w:r>
            <w:r w:rsidR="004934F8" w:rsidRPr="004934F8">
              <w:rPr>
                <w:rFonts w:ascii="Times New Roman" w:hAnsi="Times New Roman" w:cs="Times New Roman"/>
                <w:b/>
                <w:bCs/>
                <w:iCs/>
                <w:sz w:val="24"/>
                <w:szCs w:val="24"/>
              </w:rPr>
              <w:t>б)</w:t>
            </w:r>
            <w:r w:rsidRPr="00E66082">
              <w:rPr>
                <w:rFonts w:ascii="Times New Roman" w:hAnsi="Times New Roman" w:cs="Times New Roman"/>
                <w:b/>
                <w:bCs/>
                <w:iCs/>
                <w:sz w:val="24"/>
                <w:szCs w:val="24"/>
              </w:rPr>
              <w:t xml:space="preserve"> Развитие образования, культуры, физической культуры и спорта, </w:t>
            </w:r>
            <w:r w:rsidRPr="00E66082">
              <w:rPr>
                <w:rFonts w:ascii="Times New Roman" w:hAnsi="Times New Roman" w:cs="Times New Roman"/>
                <w:b/>
                <w:bCs/>
                <w:iCs/>
                <w:sz w:val="24"/>
                <w:szCs w:val="24"/>
              </w:rPr>
              <w:lastRenderedPageBreak/>
              <w:t>предоставление социальных услуг.</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Для решения поставленной задачи будет осуществляться реализация следующих мероприятий:</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укрепление материально-технической базы М</w:t>
            </w:r>
            <w:r w:rsidR="004934F8">
              <w:rPr>
                <w:rFonts w:ascii="Times New Roman" w:hAnsi="Times New Roman" w:cs="Times New Roman"/>
                <w:bCs/>
                <w:iCs/>
                <w:sz w:val="24"/>
                <w:szCs w:val="24"/>
              </w:rPr>
              <w:t>К</w:t>
            </w:r>
            <w:r w:rsidRPr="00E66082">
              <w:rPr>
                <w:rFonts w:ascii="Times New Roman" w:hAnsi="Times New Roman" w:cs="Times New Roman"/>
                <w:bCs/>
                <w:iCs/>
                <w:sz w:val="24"/>
                <w:szCs w:val="24"/>
              </w:rPr>
              <w:t xml:space="preserve">УК </w:t>
            </w:r>
            <w:r w:rsidR="004934F8">
              <w:rPr>
                <w:rFonts w:ascii="Times New Roman" w:hAnsi="Times New Roman" w:cs="Times New Roman"/>
                <w:bCs/>
                <w:iCs/>
                <w:sz w:val="24"/>
                <w:szCs w:val="24"/>
              </w:rPr>
              <w:t xml:space="preserve">«КДЦ </w:t>
            </w:r>
            <w:proofErr w:type="spellStart"/>
            <w:r w:rsidR="008B7835">
              <w:rPr>
                <w:rFonts w:ascii="Times New Roman" w:hAnsi="Times New Roman" w:cs="Times New Roman"/>
                <w:bCs/>
                <w:iCs/>
                <w:sz w:val="24"/>
                <w:szCs w:val="24"/>
              </w:rPr>
              <w:t>д</w:t>
            </w:r>
            <w:proofErr w:type="gramStart"/>
            <w:r w:rsidR="004934F8">
              <w:rPr>
                <w:rFonts w:ascii="Times New Roman" w:hAnsi="Times New Roman" w:cs="Times New Roman"/>
                <w:bCs/>
                <w:iCs/>
                <w:sz w:val="24"/>
                <w:szCs w:val="24"/>
              </w:rPr>
              <w:t>.А</w:t>
            </w:r>
            <w:proofErr w:type="gramEnd"/>
            <w:r w:rsidR="008B7835">
              <w:rPr>
                <w:rFonts w:ascii="Times New Roman" w:hAnsi="Times New Roman" w:cs="Times New Roman"/>
                <w:bCs/>
                <w:iCs/>
                <w:sz w:val="24"/>
                <w:szCs w:val="24"/>
              </w:rPr>
              <w:t>фанасьева</w:t>
            </w:r>
            <w:proofErr w:type="spellEnd"/>
            <w:r w:rsidR="004934F8">
              <w:rPr>
                <w:rFonts w:ascii="Times New Roman" w:hAnsi="Times New Roman" w:cs="Times New Roman"/>
                <w:bCs/>
                <w:iCs/>
                <w:sz w:val="24"/>
                <w:szCs w:val="24"/>
              </w:rPr>
              <w:t>»</w:t>
            </w:r>
            <w:r w:rsidRPr="00E66082">
              <w:rPr>
                <w:rFonts w:ascii="Times New Roman" w:hAnsi="Times New Roman" w:cs="Times New Roman"/>
                <w:bCs/>
                <w:iCs/>
                <w:sz w:val="24"/>
                <w:szCs w:val="24"/>
              </w:rPr>
              <w:t>, спортивных объектов за счет различных источн</w:t>
            </w:r>
            <w:r w:rsidR="004934F8">
              <w:rPr>
                <w:rFonts w:ascii="Times New Roman" w:hAnsi="Times New Roman" w:cs="Times New Roman"/>
                <w:bCs/>
                <w:iCs/>
                <w:sz w:val="24"/>
                <w:szCs w:val="24"/>
              </w:rPr>
              <w:t>иков, в том числе внебюджетных</w:t>
            </w:r>
            <w:r w:rsidRPr="00E66082">
              <w:rPr>
                <w:rFonts w:ascii="Times New Roman" w:hAnsi="Times New Roman" w:cs="Times New Roman"/>
                <w:bCs/>
                <w:iCs/>
                <w:sz w:val="24"/>
                <w:szCs w:val="24"/>
              </w:rPr>
              <w:t>;</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привлечение субъектов малого предпринимательства в сферу дополнительного образования, культуры, физкультуры и спорта;</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Будет организовано участие представителей поселения в </w:t>
            </w:r>
            <w:r w:rsidR="008B7835">
              <w:rPr>
                <w:rFonts w:ascii="Times New Roman" w:hAnsi="Times New Roman" w:cs="Times New Roman"/>
                <w:bCs/>
                <w:iCs/>
                <w:sz w:val="24"/>
                <w:szCs w:val="24"/>
              </w:rPr>
              <w:t xml:space="preserve">фестивалях народного творчества, </w:t>
            </w:r>
            <w:r w:rsidRPr="00E66082">
              <w:rPr>
                <w:rFonts w:ascii="Times New Roman" w:hAnsi="Times New Roman" w:cs="Times New Roman"/>
                <w:bCs/>
                <w:iCs/>
                <w:sz w:val="24"/>
                <w:szCs w:val="24"/>
              </w:rPr>
              <w:t>конкурсах юных талантов и др. Увеличится количество ежегодно проводимых спортивных мероприятий.</w:t>
            </w:r>
          </w:p>
          <w:p w:rsidR="00E66082" w:rsidRPr="00E66082" w:rsidRDefault="00E66082" w:rsidP="004934F8">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4934F8">
              <w:rPr>
                <w:rFonts w:ascii="Times New Roman" w:hAnsi="Times New Roman" w:cs="Times New Roman"/>
                <w:bCs/>
                <w:iCs/>
                <w:sz w:val="24"/>
                <w:szCs w:val="24"/>
              </w:rPr>
              <w:t xml:space="preserve">Планируется привлечение субъектов малого бизнеса к </w:t>
            </w:r>
            <w:r w:rsidRPr="00E66082">
              <w:rPr>
                <w:rFonts w:ascii="Times New Roman" w:hAnsi="Times New Roman" w:cs="Times New Roman"/>
                <w:bCs/>
                <w:iCs/>
                <w:sz w:val="24"/>
                <w:szCs w:val="24"/>
              </w:rPr>
              <w:t>созданию мобильных пунктов по торговому обслуживанию населения.</w:t>
            </w:r>
            <w:r w:rsidR="00CE4901">
              <w:rPr>
                <w:rFonts w:ascii="Times New Roman" w:hAnsi="Times New Roman" w:cs="Times New Roman"/>
                <w:bCs/>
                <w:iCs/>
                <w:sz w:val="24"/>
                <w:szCs w:val="24"/>
              </w:rPr>
              <w:t xml:space="preserve"> П</w:t>
            </w:r>
            <w:r w:rsidRPr="00E66082">
              <w:rPr>
                <w:rFonts w:ascii="Times New Roman" w:hAnsi="Times New Roman" w:cs="Times New Roman"/>
                <w:bCs/>
                <w:iCs/>
                <w:sz w:val="24"/>
                <w:szCs w:val="24"/>
              </w:rPr>
              <w:t>родолжится практика привлечения школьников, медицинских и социальных работников для обслуживания нуждающихся граждан.</w:t>
            </w:r>
            <w:r w:rsidRPr="00E66082">
              <w:rPr>
                <w:rFonts w:ascii="Times New Roman" w:hAnsi="Times New Roman" w:cs="Times New Roman"/>
                <w:bCs/>
                <w:iCs/>
                <w:sz w:val="24"/>
                <w:szCs w:val="24"/>
              </w:rPr>
              <w:tab/>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E66082">
              <w:rPr>
                <w:rFonts w:ascii="Times New Roman" w:hAnsi="Times New Roman" w:cs="Times New Roman"/>
                <w:bCs/>
                <w:iCs/>
                <w:sz w:val="24"/>
                <w:szCs w:val="24"/>
              </w:rPr>
              <w:tab/>
            </w:r>
          </w:p>
          <w:p w:rsidR="00E66082" w:rsidRPr="00E66082" w:rsidRDefault="00E66082" w:rsidP="00E66082">
            <w:pPr>
              <w:widowControl w:val="0"/>
              <w:spacing w:after="0" w:line="240" w:lineRule="auto"/>
              <w:rPr>
                <w:rFonts w:ascii="Times New Roman" w:hAnsi="Times New Roman" w:cs="Times New Roman"/>
                <w:b/>
                <w:bCs/>
                <w:iCs/>
                <w:sz w:val="24"/>
                <w:szCs w:val="24"/>
              </w:rPr>
            </w:pPr>
            <w:r w:rsidRPr="00E66082">
              <w:rPr>
                <w:rFonts w:ascii="Times New Roman" w:hAnsi="Times New Roman" w:cs="Times New Roman"/>
                <w:bCs/>
                <w:iCs/>
                <w:sz w:val="24"/>
                <w:szCs w:val="24"/>
              </w:rPr>
              <w:tab/>
            </w:r>
            <w:r w:rsidR="00CE4901">
              <w:rPr>
                <w:rFonts w:ascii="Times New Roman" w:hAnsi="Times New Roman" w:cs="Times New Roman"/>
                <w:b/>
                <w:bCs/>
                <w:iCs/>
                <w:sz w:val="24"/>
                <w:szCs w:val="24"/>
              </w:rPr>
              <w:t>в)</w:t>
            </w:r>
            <w:r w:rsidRPr="00E66082">
              <w:rPr>
                <w:rFonts w:ascii="Times New Roman" w:hAnsi="Times New Roman" w:cs="Times New Roman"/>
                <w:b/>
                <w:bCs/>
                <w:iCs/>
                <w:sz w:val="24"/>
                <w:szCs w:val="24"/>
              </w:rPr>
              <w:t xml:space="preserve"> Обеспечение населения жильем, развитие инженерной, жилищно-коммунальной инфраструктуры, благоустройство территории.</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Необходимым условием улучшения качества жизни населения является обеспеченность доступным и комфортным жильем.  С этой целью планируется реализация следующих мероприятий:</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привлечение населения к участию в реализации жилищных программ;</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 выделение земельных участков под </w:t>
            </w:r>
            <w:r w:rsidR="005E5D13">
              <w:rPr>
                <w:rFonts w:ascii="Times New Roman" w:hAnsi="Times New Roman" w:cs="Times New Roman"/>
                <w:bCs/>
                <w:iCs/>
                <w:sz w:val="24"/>
                <w:szCs w:val="24"/>
              </w:rPr>
              <w:t xml:space="preserve">индивидуальное </w:t>
            </w:r>
            <w:r w:rsidRPr="00E66082">
              <w:rPr>
                <w:rFonts w:ascii="Times New Roman" w:hAnsi="Times New Roman" w:cs="Times New Roman"/>
                <w:bCs/>
                <w:iCs/>
                <w:sz w:val="24"/>
                <w:szCs w:val="24"/>
              </w:rPr>
              <w:t>жилищное строительство;</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r>
            <w:r w:rsidRPr="005E5D13">
              <w:rPr>
                <w:rFonts w:ascii="Times New Roman" w:hAnsi="Times New Roman" w:cs="Times New Roman"/>
                <w:bCs/>
                <w:iCs/>
                <w:sz w:val="24"/>
                <w:szCs w:val="24"/>
              </w:rPr>
              <w:t xml:space="preserve">- создание условий для обеспечения </w:t>
            </w:r>
            <w:r w:rsidR="005E5D13" w:rsidRPr="005E5D13">
              <w:rPr>
                <w:rFonts w:ascii="Times New Roman" w:hAnsi="Times New Roman" w:cs="Times New Roman"/>
                <w:bCs/>
                <w:iCs/>
                <w:sz w:val="24"/>
                <w:szCs w:val="24"/>
              </w:rPr>
              <w:t xml:space="preserve">населения </w:t>
            </w:r>
            <w:r w:rsidR="008779B8" w:rsidRPr="005E5D13">
              <w:rPr>
                <w:rFonts w:ascii="Times New Roman" w:hAnsi="Times New Roman" w:cs="Times New Roman"/>
                <w:bCs/>
                <w:iCs/>
                <w:sz w:val="24"/>
                <w:szCs w:val="24"/>
              </w:rPr>
              <w:t>системами коммунальной</w:t>
            </w:r>
            <w:r w:rsidRPr="005E5D13">
              <w:rPr>
                <w:rFonts w:ascii="Times New Roman" w:hAnsi="Times New Roman" w:cs="Times New Roman"/>
                <w:bCs/>
                <w:iCs/>
                <w:sz w:val="24"/>
                <w:szCs w:val="24"/>
              </w:rPr>
              <w:t xml:space="preserve"> инфраструктурой.</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Планируется застройку жилыми домами производить на свободных </w:t>
            </w:r>
            <w:proofErr w:type="spellStart"/>
            <w:r w:rsidRPr="00E66082">
              <w:rPr>
                <w:rFonts w:ascii="Times New Roman" w:hAnsi="Times New Roman" w:cs="Times New Roman"/>
                <w:bCs/>
                <w:iCs/>
                <w:sz w:val="24"/>
                <w:szCs w:val="24"/>
              </w:rPr>
              <w:t>междомовых</w:t>
            </w:r>
            <w:proofErr w:type="spellEnd"/>
            <w:r w:rsidRPr="00E66082">
              <w:rPr>
                <w:rFonts w:ascii="Times New Roman" w:hAnsi="Times New Roman" w:cs="Times New Roman"/>
                <w:bCs/>
                <w:iCs/>
                <w:sz w:val="24"/>
                <w:szCs w:val="24"/>
              </w:rPr>
              <w:t xml:space="preserve"> участках.</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В сфере развития инженерной, коммунальной инфраструктуры, благоустройства территории планируется:</w:t>
            </w:r>
          </w:p>
          <w:p w:rsidR="00CE4901" w:rsidRDefault="00A22570" w:rsidP="00CE4901">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8B7835">
              <w:rPr>
                <w:rFonts w:ascii="Times New Roman" w:hAnsi="Times New Roman" w:cs="Times New Roman"/>
                <w:bCs/>
                <w:iCs/>
                <w:sz w:val="24"/>
                <w:szCs w:val="24"/>
              </w:rPr>
              <w:t>- ремонт котельного оборудования</w:t>
            </w:r>
            <w:r w:rsidR="00CE4901">
              <w:rPr>
                <w:rFonts w:ascii="Times New Roman" w:hAnsi="Times New Roman" w:cs="Times New Roman"/>
                <w:bCs/>
                <w:iCs/>
                <w:sz w:val="24"/>
                <w:szCs w:val="24"/>
              </w:rPr>
              <w:t>;</w:t>
            </w:r>
          </w:p>
          <w:p w:rsidR="00CE4901"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содействие внедрению энергосберегающих технологий</w:t>
            </w:r>
            <w:r w:rsidR="00CE4901">
              <w:rPr>
                <w:rFonts w:ascii="Times New Roman" w:hAnsi="Times New Roman" w:cs="Times New Roman"/>
                <w:bCs/>
                <w:iCs/>
                <w:sz w:val="24"/>
                <w:szCs w:val="24"/>
              </w:rPr>
              <w:t>;</w:t>
            </w:r>
          </w:p>
          <w:p w:rsidR="00CE4901"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дальнейшее развитие</w:t>
            </w:r>
            <w:r w:rsidR="00CE4901">
              <w:rPr>
                <w:rFonts w:ascii="Times New Roman" w:hAnsi="Times New Roman" w:cs="Times New Roman"/>
                <w:bCs/>
                <w:iCs/>
                <w:sz w:val="24"/>
                <w:szCs w:val="24"/>
              </w:rPr>
              <w:t xml:space="preserve"> и ремонт</w:t>
            </w:r>
            <w:r w:rsidRPr="00E66082">
              <w:rPr>
                <w:rFonts w:ascii="Times New Roman" w:hAnsi="Times New Roman" w:cs="Times New Roman"/>
                <w:bCs/>
                <w:iCs/>
                <w:sz w:val="24"/>
                <w:szCs w:val="24"/>
              </w:rPr>
              <w:t xml:space="preserve"> улично-дорожной сети</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проведение работ по ликвидации несанкционированных свалок ТБО;</w:t>
            </w:r>
          </w:p>
          <w:p w:rsidR="00E66082" w:rsidRP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xml:space="preserve">- благоустройство </w:t>
            </w:r>
            <w:r w:rsidR="00CE4901">
              <w:rPr>
                <w:rFonts w:ascii="Times New Roman" w:hAnsi="Times New Roman" w:cs="Times New Roman"/>
                <w:bCs/>
                <w:iCs/>
                <w:sz w:val="24"/>
                <w:szCs w:val="24"/>
              </w:rPr>
              <w:t xml:space="preserve">придомовых территорий </w:t>
            </w:r>
            <w:r w:rsidRPr="00E66082">
              <w:rPr>
                <w:rFonts w:ascii="Times New Roman" w:hAnsi="Times New Roman" w:cs="Times New Roman"/>
                <w:bCs/>
                <w:iCs/>
                <w:sz w:val="24"/>
                <w:szCs w:val="24"/>
              </w:rPr>
              <w:t>поселения;</w:t>
            </w:r>
          </w:p>
          <w:p w:rsidR="00E66082" w:rsidRDefault="00E66082" w:rsidP="00CE4901">
            <w:pPr>
              <w:widowControl w:val="0"/>
              <w:spacing w:after="0" w:line="240" w:lineRule="auto"/>
              <w:jc w:val="both"/>
              <w:rPr>
                <w:rFonts w:ascii="Times New Roman" w:hAnsi="Times New Roman" w:cs="Times New Roman"/>
                <w:bCs/>
                <w:iCs/>
                <w:sz w:val="24"/>
                <w:szCs w:val="24"/>
              </w:rPr>
            </w:pPr>
            <w:r w:rsidRPr="00E66082">
              <w:rPr>
                <w:rFonts w:ascii="Times New Roman" w:hAnsi="Times New Roman" w:cs="Times New Roman"/>
                <w:bCs/>
                <w:iCs/>
                <w:sz w:val="24"/>
                <w:szCs w:val="24"/>
              </w:rPr>
              <w:tab/>
              <w:t>- проведение поселенческих смотров-конкурсов по благоустройству, участие в районных и областных конкурсах.</w:t>
            </w:r>
          </w:p>
          <w:p w:rsidR="007013B0" w:rsidRDefault="007013B0" w:rsidP="007013B0">
            <w:pPr>
              <w:pStyle w:val="17"/>
              <w:ind w:firstLine="709"/>
              <w:jc w:val="both"/>
            </w:pPr>
            <w:r w:rsidRPr="007013B0">
              <w:rPr>
                <w:rFonts w:eastAsia="Times New Roman" w:cs="Times New Roman"/>
                <w:szCs w:val="28"/>
              </w:rPr>
              <w:t>План</w:t>
            </w:r>
            <w:r>
              <w:rPr>
                <w:rFonts w:eastAsia="Times New Roman" w:cs="Times New Roman"/>
                <w:szCs w:val="28"/>
              </w:rPr>
              <w:t xml:space="preserve"> </w:t>
            </w:r>
            <w:r w:rsidRPr="007013B0">
              <w:rPr>
                <w:rFonts w:eastAsia="Times New Roman" w:cs="Times New Roman"/>
                <w:szCs w:val="28"/>
              </w:rPr>
              <w:t xml:space="preserve">мероприятий по реализации стратегии социально-экономического развития </w:t>
            </w:r>
            <w:r>
              <w:rPr>
                <w:rFonts w:eastAsia="Times New Roman" w:cs="Times New Roman"/>
                <w:szCs w:val="28"/>
              </w:rPr>
              <w:t>А</w:t>
            </w:r>
            <w:r w:rsidR="00A22570">
              <w:rPr>
                <w:rFonts w:eastAsia="Times New Roman" w:cs="Times New Roman"/>
                <w:szCs w:val="28"/>
              </w:rPr>
              <w:t>фанасьев</w:t>
            </w:r>
            <w:r w:rsidRPr="007013B0">
              <w:rPr>
                <w:rFonts w:eastAsia="Times New Roman" w:cs="Times New Roman"/>
                <w:szCs w:val="28"/>
              </w:rPr>
              <w:t xml:space="preserve">ского сельского поселения </w:t>
            </w:r>
            <w:r>
              <w:t xml:space="preserve">представлен в </w:t>
            </w:r>
            <w:r w:rsidRPr="00A91D02">
              <w:t>П</w:t>
            </w:r>
            <w:r>
              <w:t>риложении</w:t>
            </w:r>
            <w:r w:rsidRPr="00A91D02">
              <w:t xml:space="preserve"> № </w:t>
            </w:r>
            <w:r>
              <w:t>3</w:t>
            </w:r>
          </w:p>
          <w:p w:rsidR="00E66082" w:rsidRDefault="00E66082" w:rsidP="00465978">
            <w:pPr>
              <w:pStyle w:val="Default"/>
              <w:tabs>
                <w:tab w:val="left" w:pos="1427"/>
                <w:tab w:val="center" w:pos="5100"/>
              </w:tabs>
              <w:ind w:firstLine="709"/>
              <w:rPr>
                <w:b/>
                <w:bCs/>
                <w:sz w:val="28"/>
              </w:rPr>
            </w:pPr>
          </w:p>
          <w:p w:rsidR="004C0AE0" w:rsidRDefault="001C7BC9" w:rsidP="00D32610">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en-US"/>
              </w:rPr>
              <w:t>VII</w:t>
            </w:r>
            <w:r w:rsidR="00D32610" w:rsidRPr="008C4DEF">
              <w:rPr>
                <w:rFonts w:ascii="Times New Roman" w:eastAsia="Times New Roman" w:hAnsi="Times New Roman" w:cs="Times New Roman"/>
                <w:b/>
                <w:sz w:val="28"/>
                <w:szCs w:val="24"/>
              </w:rPr>
              <w:t xml:space="preserve">. </w:t>
            </w:r>
            <w:r w:rsidR="00CF273F">
              <w:rPr>
                <w:rFonts w:ascii="Times New Roman" w:eastAsia="Times New Roman" w:hAnsi="Times New Roman" w:cs="Times New Roman"/>
                <w:b/>
                <w:sz w:val="28"/>
                <w:szCs w:val="24"/>
              </w:rPr>
              <w:t>Ожидаемые результаты реализации Стратегии</w:t>
            </w:r>
          </w:p>
          <w:p w:rsidR="00CF273F" w:rsidRDefault="007013B0" w:rsidP="00CF273F">
            <w:pPr>
              <w:pStyle w:val="17"/>
              <w:ind w:firstLine="709"/>
              <w:jc w:val="both"/>
            </w:pPr>
            <w:r>
              <w:t>П</w:t>
            </w:r>
            <w:r w:rsidR="00CF273F">
              <w:t xml:space="preserve">еречень целевых показателей Программы представлен в </w:t>
            </w:r>
            <w:r w:rsidR="00CF273F" w:rsidRPr="00A91D02">
              <w:t>П</w:t>
            </w:r>
            <w:r>
              <w:t>риложении</w:t>
            </w:r>
            <w:r w:rsidR="00CF273F" w:rsidRPr="00A91D02">
              <w:t xml:space="preserve"> № </w:t>
            </w:r>
            <w:r w:rsidR="00CF273F">
              <w:t>2</w:t>
            </w:r>
          </w:p>
          <w:p w:rsidR="00CF273F" w:rsidRPr="008C4DEF" w:rsidRDefault="00CF273F" w:rsidP="00CF273F">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lang w:val="en-US"/>
              </w:rPr>
              <w:t>VIII</w:t>
            </w:r>
            <w:r w:rsidRPr="008C4DEF">
              <w:rPr>
                <w:rFonts w:ascii="Times New Roman" w:eastAsia="Times New Roman" w:hAnsi="Times New Roman" w:cs="Times New Roman"/>
                <w:b/>
                <w:sz w:val="28"/>
                <w:szCs w:val="24"/>
              </w:rPr>
              <w:t xml:space="preserve">. Механизм реализации </w:t>
            </w:r>
            <w:r>
              <w:rPr>
                <w:rFonts w:ascii="Times New Roman" w:eastAsia="Times New Roman" w:hAnsi="Times New Roman" w:cs="Times New Roman"/>
                <w:b/>
                <w:sz w:val="28"/>
                <w:szCs w:val="24"/>
              </w:rPr>
              <w:t>Стратегии</w:t>
            </w:r>
          </w:p>
          <w:p w:rsidR="004C0AE0" w:rsidRPr="005A2465" w:rsidRDefault="004C0AE0" w:rsidP="004C0AE0">
            <w:pPr>
              <w:spacing w:after="0" w:line="240" w:lineRule="auto"/>
              <w:ind w:firstLine="540"/>
              <w:jc w:val="both"/>
              <w:rPr>
                <w:rFonts w:ascii="Times New Roman" w:eastAsia="Times New Roman" w:hAnsi="Times New Roman" w:cs="Times New Roman"/>
                <w:b/>
                <w:sz w:val="24"/>
                <w:szCs w:val="24"/>
              </w:rPr>
            </w:pPr>
          </w:p>
          <w:p w:rsidR="00CD729E" w:rsidRPr="00CD729E" w:rsidRDefault="00994DA6" w:rsidP="00830807">
            <w:pPr>
              <w:spacing w:after="0" w:line="240" w:lineRule="auto"/>
              <w:jc w:val="both"/>
              <w:rPr>
                <w:rFonts w:ascii="Times New Roman" w:hAnsi="Times New Roman" w:cs="Times New Roman"/>
                <w:color w:val="000000"/>
                <w:sz w:val="24"/>
                <w:szCs w:val="20"/>
              </w:rPr>
            </w:pPr>
            <w:r w:rsidRPr="002F2D73">
              <w:rPr>
                <w:rFonts w:ascii="Times New Roman" w:hAnsi="Times New Roman" w:cs="Times New Roman"/>
                <w:color w:val="000000"/>
                <w:sz w:val="24"/>
                <w:szCs w:val="28"/>
              </w:rPr>
              <w:t xml:space="preserve">Общий механизм реализации Стратегии </w:t>
            </w:r>
            <w:r w:rsidR="00CF273F" w:rsidRPr="002F2D73">
              <w:rPr>
                <w:rFonts w:ascii="Times New Roman" w:hAnsi="Times New Roman" w:cs="Times New Roman"/>
                <w:sz w:val="24"/>
                <w:szCs w:val="28"/>
              </w:rPr>
              <w:t>социально–экономического развития А</w:t>
            </w:r>
            <w:r w:rsidR="005C5050">
              <w:rPr>
                <w:rFonts w:ascii="Times New Roman" w:hAnsi="Times New Roman" w:cs="Times New Roman"/>
                <w:sz w:val="24"/>
                <w:szCs w:val="28"/>
              </w:rPr>
              <w:t>фанасьев</w:t>
            </w:r>
            <w:r w:rsidR="00CF273F" w:rsidRPr="002F2D73">
              <w:rPr>
                <w:rFonts w:ascii="Times New Roman" w:hAnsi="Times New Roman" w:cs="Times New Roman"/>
                <w:sz w:val="24"/>
                <w:szCs w:val="28"/>
              </w:rPr>
              <w:t xml:space="preserve">ского сельского поселения на 2019 – 2030 гг. </w:t>
            </w:r>
            <w:r w:rsidRPr="002F2D73">
              <w:rPr>
                <w:rFonts w:ascii="Times New Roman" w:hAnsi="Times New Roman" w:cs="Times New Roman"/>
                <w:color w:val="000000"/>
                <w:sz w:val="24"/>
                <w:szCs w:val="28"/>
              </w:rPr>
              <w:t xml:space="preserve"> заключается в выполнении и использовании полномочий органов местного самоуправления </w:t>
            </w:r>
            <w:r w:rsidR="002F2D73" w:rsidRPr="002F2D73">
              <w:rPr>
                <w:rFonts w:ascii="Times New Roman" w:hAnsi="Times New Roman" w:cs="Times New Roman"/>
                <w:color w:val="000000"/>
                <w:sz w:val="24"/>
                <w:szCs w:val="28"/>
              </w:rPr>
              <w:t>А</w:t>
            </w:r>
            <w:r w:rsidR="005C5050">
              <w:rPr>
                <w:rFonts w:ascii="Times New Roman" w:hAnsi="Times New Roman" w:cs="Times New Roman"/>
                <w:color w:val="000000"/>
                <w:sz w:val="24"/>
                <w:szCs w:val="28"/>
              </w:rPr>
              <w:t>фанасьев</w:t>
            </w:r>
            <w:r w:rsidR="002F2D73" w:rsidRPr="002F2D73">
              <w:rPr>
                <w:rFonts w:ascii="Times New Roman" w:hAnsi="Times New Roman" w:cs="Times New Roman"/>
                <w:color w:val="000000"/>
                <w:sz w:val="24"/>
                <w:szCs w:val="28"/>
              </w:rPr>
              <w:t xml:space="preserve">ского </w:t>
            </w:r>
            <w:r w:rsidRPr="002F2D73">
              <w:rPr>
                <w:rFonts w:ascii="Times New Roman" w:hAnsi="Times New Roman" w:cs="Times New Roman"/>
                <w:color w:val="000000"/>
                <w:sz w:val="24"/>
                <w:szCs w:val="28"/>
              </w:rPr>
              <w:t xml:space="preserve">муниципального образования в части управления социально-экономическим развитием </w:t>
            </w:r>
            <w:r w:rsidR="002F2D73" w:rsidRPr="002F2D73">
              <w:rPr>
                <w:rFonts w:ascii="Times New Roman" w:hAnsi="Times New Roman" w:cs="Times New Roman"/>
                <w:color w:val="000000"/>
                <w:sz w:val="24"/>
                <w:szCs w:val="28"/>
              </w:rPr>
              <w:t>поселения</w:t>
            </w:r>
            <w:r w:rsidRPr="002F2D73">
              <w:rPr>
                <w:rFonts w:ascii="Times New Roman" w:hAnsi="Times New Roman" w:cs="Times New Roman"/>
                <w:color w:val="000000"/>
                <w:sz w:val="24"/>
                <w:szCs w:val="28"/>
              </w:rPr>
              <w:t xml:space="preserve"> для достижения поставленных стратегических целей. </w:t>
            </w:r>
            <w:r w:rsidR="00CD729E" w:rsidRPr="00CD729E">
              <w:rPr>
                <w:rFonts w:ascii="Times New Roman" w:hAnsi="Times New Roman" w:cs="Times New Roman"/>
                <w:color w:val="000000"/>
                <w:sz w:val="24"/>
                <w:szCs w:val="20"/>
              </w:rPr>
              <w:t xml:space="preserve">Необходимым условием реализации Стратегии является взаимодействие администрации, депутатов поселения, субъектов хозяйствования и общественности. Организационным механизмом реализации </w:t>
            </w:r>
            <w:r w:rsidR="00CD729E" w:rsidRPr="00CD729E">
              <w:rPr>
                <w:rFonts w:ascii="Times New Roman" w:hAnsi="Times New Roman" w:cs="Times New Roman"/>
                <w:color w:val="000000"/>
                <w:sz w:val="24"/>
                <w:szCs w:val="20"/>
              </w:rPr>
              <w:lastRenderedPageBreak/>
              <w:t xml:space="preserve">Стратегии является формирование администрацией поселения плана по реализации Стратегии на очередной год. 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поселения. Мониторинг и контроль реализации стратегии осуществляются администрацией поселения. </w:t>
            </w:r>
          </w:p>
          <w:p w:rsidR="00CD729E" w:rsidRPr="002F2D73" w:rsidRDefault="00CD729E" w:rsidP="002F2D73">
            <w:pPr>
              <w:pStyle w:val="17"/>
              <w:ind w:firstLine="709"/>
              <w:jc w:val="both"/>
              <w:rPr>
                <w:sz w:val="32"/>
              </w:rPr>
            </w:pPr>
            <w:r w:rsidRPr="002F2D73">
              <w:rPr>
                <w:rFonts w:eastAsiaTheme="minorEastAsia" w:cs="Times New Roman"/>
                <w:color w:val="000000"/>
                <w:szCs w:val="20"/>
                <w:lang w:eastAsia="ru-RU"/>
              </w:rPr>
              <w:t>На основании мониторинга реализации Стратегии осуществляется, в случае необходимости, корректировка целей и задачи Стратегии. Обоснованные корректировки Стратегии принимаются администрацией поселения и утверждаются депутат</w:t>
            </w:r>
            <w:r w:rsidR="00830807">
              <w:rPr>
                <w:rFonts w:eastAsiaTheme="minorEastAsia" w:cs="Times New Roman"/>
                <w:color w:val="000000"/>
                <w:szCs w:val="20"/>
                <w:lang w:eastAsia="ru-RU"/>
              </w:rPr>
              <w:t>ами Думы</w:t>
            </w:r>
            <w:r w:rsidRPr="002F2D73">
              <w:rPr>
                <w:rFonts w:eastAsiaTheme="minorEastAsia" w:cs="Times New Roman"/>
                <w:color w:val="000000"/>
                <w:szCs w:val="20"/>
                <w:lang w:eastAsia="ru-RU"/>
              </w:rPr>
              <w:t xml:space="preserve"> ежегодно.</w:t>
            </w:r>
          </w:p>
          <w:p w:rsidR="002A5EA9" w:rsidRDefault="00505831" w:rsidP="005E5D13">
            <w:pPr>
              <w:spacing w:after="0" w:line="240" w:lineRule="auto"/>
              <w:jc w:val="both"/>
              <w:rPr>
                <w:rFonts w:ascii="Times New Roman" w:eastAsia="Times New Roman" w:hAnsi="Times New Roman" w:cs="Times New Roman"/>
                <w:color w:val="000000"/>
                <w:spacing w:val="5"/>
                <w:sz w:val="24"/>
                <w:szCs w:val="24"/>
              </w:rPr>
            </w:pPr>
            <w:r w:rsidRPr="005A2465">
              <w:rPr>
                <w:rFonts w:ascii="Times New Roman" w:eastAsia="Times New Roman" w:hAnsi="Times New Roman" w:cs="Times New Roman"/>
                <w:color w:val="000000"/>
                <w:spacing w:val="5"/>
                <w:sz w:val="24"/>
                <w:szCs w:val="24"/>
              </w:rPr>
              <w:t xml:space="preserve">    </w:t>
            </w: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A94D6E" w:rsidRDefault="00A94D6E" w:rsidP="005E5D13">
            <w:pPr>
              <w:spacing w:after="0" w:line="240" w:lineRule="auto"/>
              <w:jc w:val="both"/>
              <w:rPr>
                <w:rFonts w:ascii="Times New Roman" w:eastAsia="Times New Roman" w:hAnsi="Times New Roman" w:cs="Times New Roman"/>
                <w:color w:val="000000"/>
                <w:spacing w:val="5"/>
                <w:sz w:val="24"/>
                <w:szCs w:val="24"/>
              </w:rPr>
            </w:pPr>
          </w:p>
          <w:p w:rsidR="00720C95" w:rsidRDefault="00720C95" w:rsidP="00A22570">
            <w:pPr>
              <w:spacing w:after="0" w:line="240" w:lineRule="auto"/>
              <w:jc w:val="both"/>
              <w:rPr>
                <w:rFonts w:ascii="Times New Roman" w:eastAsia="Times New Roman" w:hAnsi="Times New Roman" w:cs="Times New Roman"/>
                <w:color w:val="000000"/>
                <w:spacing w:val="5"/>
                <w:sz w:val="24"/>
                <w:szCs w:val="24"/>
              </w:rPr>
            </w:pPr>
          </w:p>
          <w:p w:rsidR="00072438" w:rsidRDefault="00072438" w:rsidP="00A22570">
            <w:pPr>
              <w:spacing w:after="0" w:line="240" w:lineRule="auto"/>
              <w:jc w:val="both"/>
              <w:rPr>
                <w:rFonts w:ascii="Times New Roman" w:eastAsia="Times New Roman" w:hAnsi="Times New Roman" w:cs="Times New Roman"/>
                <w:sz w:val="24"/>
                <w:szCs w:val="24"/>
              </w:rPr>
            </w:pPr>
          </w:p>
          <w:p w:rsidR="00A22570" w:rsidRDefault="00A22570" w:rsidP="00A22570">
            <w:pPr>
              <w:spacing w:after="0" w:line="240" w:lineRule="auto"/>
              <w:jc w:val="both"/>
              <w:rPr>
                <w:rFonts w:ascii="Times New Roman" w:eastAsia="Times New Roman" w:hAnsi="Times New Roman" w:cs="Times New Roman"/>
                <w:sz w:val="24"/>
                <w:szCs w:val="24"/>
              </w:rPr>
            </w:pPr>
          </w:p>
          <w:p w:rsidR="00720C95" w:rsidRDefault="00720C95" w:rsidP="0060567F">
            <w:pPr>
              <w:spacing w:after="0" w:line="240" w:lineRule="auto"/>
              <w:ind w:firstLine="540"/>
              <w:jc w:val="both"/>
              <w:rPr>
                <w:rFonts w:ascii="Times New Roman" w:eastAsia="Times New Roman" w:hAnsi="Times New Roman" w:cs="Times New Roman"/>
                <w:sz w:val="24"/>
                <w:szCs w:val="24"/>
              </w:rPr>
            </w:pPr>
          </w:p>
          <w:p w:rsidR="00505831" w:rsidRDefault="00505831"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B7835" w:rsidRDefault="008B783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8776E5" w:rsidRDefault="008776E5"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5C5050" w:rsidRDefault="005C5050"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lastRenderedPageBreak/>
              <w:t xml:space="preserve">Приложение № </w:t>
            </w:r>
            <w:r w:rsidR="00625C4C">
              <w:rPr>
                <w:rFonts w:ascii="Times New Roman" w:eastAsia="Times New Roman" w:hAnsi="Times New Roman" w:cs="Times New Roman"/>
                <w:sz w:val="24"/>
                <w:szCs w:val="24"/>
              </w:rPr>
              <w:t>1</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к </w:t>
            </w:r>
            <w:r w:rsidR="00231E2B" w:rsidRPr="00994DA6">
              <w:rPr>
                <w:rFonts w:ascii="Times New Roman" w:eastAsia="Times New Roman" w:hAnsi="Times New Roman" w:cs="Times New Roman"/>
                <w:sz w:val="24"/>
                <w:szCs w:val="24"/>
              </w:rPr>
              <w:t>стратегии</w:t>
            </w:r>
            <w:r w:rsidRPr="005A2465">
              <w:rPr>
                <w:rFonts w:ascii="Times New Roman" w:eastAsia="Times New Roman" w:hAnsi="Times New Roman" w:cs="Times New Roman"/>
                <w:sz w:val="24"/>
                <w:szCs w:val="24"/>
              </w:rPr>
              <w:t xml:space="preserve"> </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социально-экономического развития</w:t>
            </w:r>
          </w:p>
          <w:p w:rsidR="00505831" w:rsidRPr="005A2465" w:rsidRDefault="00625C4C"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5C5050">
              <w:rPr>
                <w:rFonts w:ascii="Times New Roman" w:eastAsia="Times New Roman" w:hAnsi="Times New Roman" w:cs="Times New Roman"/>
                <w:sz w:val="24"/>
                <w:szCs w:val="24"/>
              </w:rPr>
              <w:t>фанасьев</w:t>
            </w:r>
            <w:r>
              <w:rPr>
                <w:rFonts w:ascii="Times New Roman" w:eastAsia="Times New Roman" w:hAnsi="Times New Roman" w:cs="Times New Roman"/>
                <w:sz w:val="24"/>
                <w:szCs w:val="24"/>
              </w:rPr>
              <w:t>ского</w:t>
            </w:r>
            <w:r w:rsidRPr="005A2465">
              <w:rPr>
                <w:rFonts w:ascii="Times New Roman" w:eastAsia="Times New Roman" w:hAnsi="Times New Roman" w:cs="Times New Roman"/>
                <w:sz w:val="24"/>
                <w:szCs w:val="24"/>
              </w:rPr>
              <w:t xml:space="preserve"> </w:t>
            </w:r>
            <w:r w:rsidR="00505831" w:rsidRPr="005A2465">
              <w:rPr>
                <w:rFonts w:ascii="Times New Roman" w:eastAsia="Times New Roman" w:hAnsi="Times New Roman" w:cs="Times New Roman"/>
                <w:sz w:val="24"/>
                <w:szCs w:val="24"/>
              </w:rPr>
              <w:t xml:space="preserve"> сельского поселения</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505831" w:rsidRPr="005A2465" w:rsidRDefault="00505831" w:rsidP="00505831">
            <w:pPr>
              <w:widowControl w:val="0"/>
              <w:spacing w:after="0" w:line="240" w:lineRule="auto"/>
              <w:rPr>
                <w:rFonts w:ascii="Courier New" w:eastAsia="Times New Roman" w:hAnsi="Courier New" w:cs="Courier New"/>
                <w:color w:val="000000"/>
                <w:sz w:val="24"/>
                <w:szCs w:val="24"/>
              </w:rPr>
            </w:pP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ПЕРЕЧЕНЬ</w:t>
            </w: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 xml:space="preserve">МУНИЦИПАЛЬНЫХ ПРОГРАММ </w:t>
            </w:r>
          </w:p>
          <w:p w:rsidR="00505831" w:rsidRDefault="00625C4C"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А</w:t>
            </w:r>
            <w:r w:rsidR="005C5050">
              <w:rPr>
                <w:rFonts w:ascii="Times New Roman" w:eastAsia="Times New Roman" w:hAnsi="Times New Roman" w:cs="Times New Roman"/>
                <w:sz w:val="28"/>
                <w:szCs w:val="24"/>
              </w:rPr>
              <w:t>ФАНАСЬЕВ</w:t>
            </w:r>
            <w:r w:rsidRPr="00A91D02">
              <w:rPr>
                <w:rFonts w:ascii="Times New Roman" w:eastAsia="Times New Roman" w:hAnsi="Times New Roman" w:cs="Times New Roman"/>
                <w:sz w:val="28"/>
                <w:szCs w:val="24"/>
              </w:rPr>
              <w:t>СКОГО</w:t>
            </w:r>
            <w:r w:rsidR="00505831" w:rsidRPr="00A91D02">
              <w:rPr>
                <w:rFonts w:ascii="Times New Roman" w:eastAsia="Times New Roman" w:hAnsi="Times New Roman" w:cs="Times New Roman"/>
                <w:sz w:val="28"/>
                <w:szCs w:val="24"/>
              </w:rPr>
              <w:t xml:space="preserve"> СЕЛЬСКОГО ПОСЕЛЕНИЯ</w:t>
            </w:r>
          </w:p>
          <w:p w:rsidR="00231E2B"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231E2B" w:rsidRPr="00A91D02" w:rsidRDefault="00231E2B"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p>
          <w:p w:rsidR="00505831" w:rsidRPr="005A2465"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9"/>
              <w:gridCol w:w="1843"/>
              <w:gridCol w:w="2126"/>
              <w:gridCol w:w="1843"/>
            </w:tblGrid>
            <w:tr w:rsidR="00505831" w:rsidRPr="005A2465" w:rsidTr="00625C4C">
              <w:trPr>
                <w:trHeight w:val="874"/>
                <w:tblHeader/>
              </w:trPr>
              <w:tc>
                <w:tcPr>
                  <w:tcW w:w="3539" w:type="dxa"/>
                  <w:shd w:val="clear" w:color="auto" w:fill="FFFFFF"/>
                  <w:vAlign w:val="center"/>
                </w:tcPr>
                <w:p w:rsidR="00180DD2"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 xml:space="preserve">Название </w:t>
                  </w:r>
                  <w:proofErr w:type="gramStart"/>
                  <w:r w:rsidRPr="00625C4C">
                    <w:rPr>
                      <w:rFonts w:ascii="Times New Roman" w:eastAsia="Times New Roman" w:hAnsi="Times New Roman" w:cs="Times New Roman"/>
                      <w:b/>
                      <w:sz w:val="24"/>
                      <w:szCs w:val="24"/>
                    </w:rPr>
                    <w:t>муниципальной</w:t>
                  </w:r>
                  <w:proofErr w:type="gramEnd"/>
                  <w:r w:rsidRPr="00625C4C">
                    <w:rPr>
                      <w:rFonts w:ascii="Times New Roman" w:eastAsia="Times New Roman" w:hAnsi="Times New Roman" w:cs="Times New Roman"/>
                      <w:b/>
                      <w:sz w:val="24"/>
                      <w:szCs w:val="24"/>
                    </w:rPr>
                    <w:t xml:space="preserve"> </w:t>
                  </w:r>
                </w:p>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программы</w:t>
                  </w:r>
                </w:p>
              </w:tc>
              <w:tc>
                <w:tcPr>
                  <w:tcW w:w="1843"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 xml:space="preserve">Период </w:t>
                  </w:r>
                  <w:r w:rsidRPr="00625C4C">
                    <w:rPr>
                      <w:rFonts w:ascii="Times New Roman" w:eastAsia="Times New Roman" w:hAnsi="Times New Roman" w:cs="Times New Roman"/>
                      <w:b/>
                      <w:sz w:val="24"/>
                      <w:szCs w:val="24"/>
                    </w:rPr>
                    <w:br/>
                    <w:t>реализации программы</w:t>
                  </w:r>
                </w:p>
              </w:tc>
              <w:tc>
                <w:tcPr>
                  <w:tcW w:w="2126"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Объем финансирования, тыс. руб.</w:t>
                  </w:r>
                </w:p>
              </w:tc>
              <w:tc>
                <w:tcPr>
                  <w:tcW w:w="1843" w:type="dxa"/>
                  <w:shd w:val="clear" w:color="auto" w:fill="FFFFFF"/>
                  <w:vAlign w:val="center"/>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Ответственный исполнитель</w:t>
                  </w:r>
                </w:p>
              </w:tc>
            </w:tr>
            <w:tr w:rsidR="00180DD2" w:rsidRPr="005A2465" w:rsidTr="00180DD2">
              <w:trPr>
                <w:trHeight w:val="874"/>
                <w:tblHeader/>
              </w:trPr>
              <w:tc>
                <w:tcPr>
                  <w:tcW w:w="3539" w:type="dxa"/>
                  <w:shd w:val="clear" w:color="auto" w:fill="FFFFFF"/>
                </w:tcPr>
                <w:p w:rsidR="00180DD2" w:rsidRPr="00231E2B" w:rsidRDefault="00180DD2" w:rsidP="005C50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1E2B">
                    <w:rPr>
                      <w:rFonts w:ascii="Times New Roman" w:hAnsi="Times New Roman" w:cs="Times New Roman"/>
                      <w:sz w:val="24"/>
                      <w:szCs w:val="28"/>
                    </w:rPr>
                    <w:t>«</w:t>
                  </w:r>
                  <w:r w:rsidR="003B0CDF">
                    <w:rPr>
                      <w:rFonts w:ascii="Times New Roman" w:hAnsi="Times New Roman"/>
                      <w:bCs/>
                      <w:color w:val="000000"/>
                      <w:sz w:val="24"/>
                      <w:szCs w:val="28"/>
                    </w:rPr>
                    <w:t>Социально-экономическое развитие территории</w:t>
                  </w:r>
                  <w:r w:rsidRPr="00180DD2">
                    <w:rPr>
                      <w:rFonts w:ascii="Times New Roman" w:hAnsi="Times New Roman"/>
                      <w:bCs/>
                      <w:color w:val="000000"/>
                      <w:sz w:val="24"/>
                      <w:szCs w:val="28"/>
                    </w:rPr>
                    <w:t xml:space="preserve"> А</w:t>
                  </w:r>
                  <w:r w:rsidR="005C5050">
                    <w:rPr>
                      <w:rFonts w:ascii="Times New Roman" w:hAnsi="Times New Roman"/>
                      <w:bCs/>
                      <w:color w:val="000000"/>
                      <w:sz w:val="24"/>
                      <w:szCs w:val="28"/>
                    </w:rPr>
                    <w:t>фанасьев</w:t>
                  </w:r>
                  <w:r w:rsidRPr="00180DD2">
                    <w:rPr>
                      <w:rFonts w:ascii="Times New Roman" w:hAnsi="Times New Roman"/>
                      <w:bCs/>
                      <w:color w:val="000000"/>
                      <w:sz w:val="24"/>
                      <w:szCs w:val="28"/>
                    </w:rPr>
                    <w:t xml:space="preserve">ского сельского поселения </w:t>
                  </w:r>
                  <w:r w:rsidR="003B0CDF">
                    <w:rPr>
                      <w:rFonts w:ascii="Times New Roman" w:hAnsi="Times New Roman"/>
                      <w:bCs/>
                      <w:color w:val="000000"/>
                      <w:sz w:val="24"/>
                      <w:szCs w:val="28"/>
                    </w:rPr>
                    <w:t>на 2018-2022 гг.</w:t>
                  </w:r>
                  <w:r>
                    <w:rPr>
                      <w:rFonts w:ascii="Times New Roman" w:hAnsi="Times New Roman"/>
                      <w:bCs/>
                      <w:color w:val="000000"/>
                      <w:sz w:val="24"/>
                      <w:szCs w:val="28"/>
                    </w:rPr>
                    <w:t>»</w:t>
                  </w:r>
                  <w:r w:rsidRPr="00180DD2">
                    <w:rPr>
                      <w:rFonts w:ascii="Times New Roman" w:hAnsi="Times New Roman"/>
                      <w:bCs/>
                      <w:color w:val="000000"/>
                      <w:sz w:val="24"/>
                      <w:szCs w:val="28"/>
                    </w:rPr>
                    <w:t xml:space="preserve"> </w:t>
                  </w:r>
                </w:p>
              </w:tc>
              <w:tc>
                <w:tcPr>
                  <w:tcW w:w="1843" w:type="dxa"/>
                  <w:shd w:val="clear" w:color="auto" w:fill="FFFFFF"/>
                </w:tcPr>
                <w:p w:rsidR="00180DD2" w:rsidRPr="00625C4C" w:rsidRDefault="00180DD2" w:rsidP="003B0CD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A2465">
                    <w:rPr>
                      <w:rFonts w:ascii="Times New Roman" w:eastAsia="Times New Roman" w:hAnsi="Times New Roman" w:cs="Times New Roman"/>
                      <w:sz w:val="24"/>
                      <w:szCs w:val="24"/>
                    </w:rPr>
                    <w:t>201</w:t>
                  </w:r>
                  <w:r w:rsidR="003B0CDF">
                    <w:rPr>
                      <w:rFonts w:ascii="Times New Roman" w:eastAsia="Times New Roman" w:hAnsi="Times New Roman" w:cs="Times New Roman"/>
                      <w:sz w:val="24"/>
                      <w:szCs w:val="24"/>
                    </w:rPr>
                    <w:t>8</w:t>
                  </w:r>
                  <w:r w:rsidRPr="005A2465">
                    <w:rPr>
                      <w:rFonts w:ascii="Times New Roman" w:eastAsia="Times New Roman" w:hAnsi="Times New Roman" w:cs="Times New Roman"/>
                      <w:sz w:val="24"/>
                      <w:szCs w:val="24"/>
                    </w:rPr>
                    <w:t>-20</w:t>
                  </w:r>
                  <w:r w:rsidR="003B0CD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 </w:t>
                  </w:r>
                  <w:r w:rsidRPr="005A2465">
                    <w:rPr>
                      <w:rFonts w:ascii="Times New Roman" w:eastAsia="Times New Roman" w:hAnsi="Times New Roman" w:cs="Times New Roman"/>
                      <w:sz w:val="24"/>
                      <w:szCs w:val="24"/>
                    </w:rPr>
                    <w:t>гг</w:t>
                  </w:r>
                  <w:r>
                    <w:rPr>
                      <w:rFonts w:ascii="Times New Roman" w:eastAsia="Times New Roman" w:hAnsi="Times New Roman" w:cs="Times New Roman"/>
                      <w:sz w:val="24"/>
                      <w:szCs w:val="24"/>
                    </w:rPr>
                    <w:t>.</w:t>
                  </w:r>
                </w:p>
              </w:tc>
              <w:tc>
                <w:tcPr>
                  <w:tcW w:w="2126" w:type="dxa"/>
                  <w:shd w:val="clear" w:color="auto" w:fill="FFFFFF"/>
                </w:tcPr>
                <w:p w:rsidR="00180DD2" w:rsidRPr="00625C4C" w:rsidRDefault="008B7835" w:rsidP="00180DD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sz w:val="24"/>
                      <w:szCs w:val="24"/>
                      <w:lang w:eastAsia="ar-SA"/>
                    </w:rPr>
                    <w:t>45776,92</w:t>
                  </w:r>
                </w:p>
              </w:tc>
              <w:tc>
                <w:tcPr>
                  <w:tcW w:w="1843" w:type="dxa"/>
                  <w:shd w:val="clear" w:color="auto" w:fill="FFFFFF"/>
                </w:tcPr>
                <w:p w:rsidR="00180DD2" w:rsidRPr="00625C4C" w:rsidRDefault="00180DD2" w:rsidP="005C505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Администрация А</w:t>
                  </w:r>
                  <w:r w:rsidR="005C5050">
                    <w:rPr>
                      <w:rFonts w:ascii="Times New Roman" w:hAnsi="Times New Roman" w:cs="Times New Roman"/>
                      <w:sz w:val="24"/>
                      <w:szCs w:val="24"/>
                    </w:rPr>
                    <w:t>фанасьев</w:t>
                  </w:r>
                  <w:r>
                    <w:rPr>
                      <w:rFonts w:ascii="Times New Roman" w:hAnsi="Times New Roman" w:cs="Times New Roman"/>
                      <w:sz w:val="24"/>
                      <w:szCs w:val="24"/>
                    </w:rPr>
                    <w:t>ского сельского поселения</w:t>
                  </w:r>
                </w:p>
              </w:tc>
            </w:tr>
          </w:tbl>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37222F" w:rsidRPr="0037222F" w:rsidRDefault="00465978" w:rsidP="004B754E">
            <w:pPr>
              <w:pStyle w:val="Default"/>
              <w:tabs>
                <w:tab w:val="left" w:pos="1427"/>
                <w:tab w:val="center" w:pos="5100"/>
              </w:tabs>
              <w:ind w:firstLine="709"/>
            </w:pPr>
            <w:r>
              <w:rPr>
                <w:b/>
                <w:bCs/>
                <w:sz w:val="28"/>
              </w:rPr>
              <w:tab/>
            </w:r>
          </w:p>
          <w:p w:rsidR="0037222F" w:rsidRPr="0037222F" w:rsidRDefault="0037222F" w:rsidP="0037222F">
            <w:pPr>
              <w:pStyle w:val="Default"/>
              <w:ind w:firstLine="709"/>
              <w:jc w:val="both"/>
            </w:pPr>
          </w:p>
        </w:tc>
      </w:tr>
    </w:tbl>
    <w:p w:rsidR="0037222F" w:rsidRDefault="0037222F"/>
    <w:p w:rsidR="00231E2B" w:rsidRDefault="00231E2B"/>
    <w:p w:rsidR="00231E2B" w:rsidRDefault="00231E2B"/>
    <w:p w:rsidR="003B0CDF" w:rsidRDefault="003B0CDF"/>
    <w:p w:rsidR="003B0CDF" w:rsidRDefault="003B0CDF"/>
    <w:p w:rsidR="003B0CDF" w:rsidRDefault="003B0CDF"/>
    <w:p w:rsidR="003B0CDF" w:rsidRDefault="003B0CDF"/>
    <w:p w:rsidR="003B0CDF" w:rsidRDefault="003B0CDF"/>
    <w:p w:rsidR="00231E2B" w:rsidRDefault="00231E2B"/>
    <w:p w:rsidR="008102FA" w:rsidRDefault="008102FA"/>
    <w:p w:rsidR="008102FA" w:rsidRDefault="008102FA">
      <w:pPr>
        <w:sectPr w:rsidR="008102FA" w:rsidSect="0028231B">
          <w:pgSz w:w="11906" w:h="16838"/>
          <w:pgMar w:top="1134" w:right="850" w:bottom="1134" w:left="1701" w:header="708" w:footer="708" w:gutter="0"/>
          <w:cols w:space="708"/>
          <w:docGrid w:linePitch="360"/>
        </w:sectPr>
      </w:pP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lastRenderedPageBreak/>
        <w:t>Приложение № 2</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к </w:t>
      </w:r>
      <w:r w:rsidR="006A40EC">
        <w:rPr>
          <w:rFonts w:ascii="Times New Roman" w:eastAsia="Times New Roman" w:hAnsi="Times New Roman" w:cs="Times New Roman"/>
          <w:sz w:val="24"/>
          <w:szCs w:val="28"/>
        </w:rPr>
        <w:t>стратегии</w:t>
      </w:r>
      <w:r w:rsidRPr="000C1B44">
        <w:rPr>
          <w:rFonts w:ascii="Times New Roman" w:eastAsia="Times New Roman" w:hAnsi="Times New Roman" w:cs="Times New Roman"/>
          <w:sz w:val="24"/>
          <w:szCs w:val="28"/>
        </w:rPr>
        <w:t xml:space="preserve"> </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социально-экономического развития</w:t>
      </w:r>
    </w:p>
    <w:p w:rsidR="00C72E87" w:rsidRPr="000C1B44" w:rsidRDefault="00C72E87" w:rsidP="00C72E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 А</w:t>
      </w:r>
      <w:r w:rsidR="005C5050">
        <w:rPr>
          <w:rFonts w:ascii="Times New Roman" w:eastAsia="Times New Roman" w:hAnsi="Times New Roman" w:cs="Times New Roman"/>
          <w:sz w:val="24"/>
          <w:szCs w:val="28"/>
        </w:rPr>
        <w:t>фанасьев</w:t>
      </w:r>
      <w:r w:rsidRPr="000C1B44">
        <w:rPr>
          <w:rFonts w:ascii="Times New Roman" w:eastAsia="Times New Roman" w:hAnsi="Times New Roman" w:cs="Times New Roman"/>
          <w:sz w:val="24"/>
          <w:szCs w:val="28"/>
        </w:rPr>
        <w:t>ского сельского поселения</w:t>
      </w:r>
    </w:p>
    <w:p w:rsidR="00A90F6A" w:rsidRDefault="00A90F6A"/>
    <w:p w:rsidR="00C72E87" w:rsidRDefault="00C72E87"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830807">
        <w:rPr>
          <w:rFonts w:ascii="Times New Roman" w:eastAsia="Times New Roman" w:hAnsi="Times New Roman" w:cs="Times New Roman"/>
          <w:b/>
          <w:sz w:val="28"/>
          <w:szCs w:val="28"/>
        </w:rPr>
        <w:t>ПЕРЕЧЕНЬ ЦЕЛЕВЫХ ПОКАЗАТЕЛЕЙ ПРОГРАММЫ</w:t>
      </w:r>
    </w:p>
    <w:p w:rsidR="008102FA" w:rsidRDefault="008102FA"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tbl>
      <w:tblPr>
        <w:tblW w:w="1487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60"/>
        <w:gridCol w:w="5528"/>
        <w:gridCol w:w="850"/>
        <w:gridCol w:w="993"/>
        <w:gridCol w:w="141"/>
        <w:gridCol w:w="1134"/>
        <w:gridCol w:w="1134"/>
        <w:gridCol w:w="1134"/>
        <w:gridCol w:w="1134"/>
        <w:gridCol w:w="1134"/>
        <w:gridCol w:w="1134"/>
      </w:tblGrid>
      <w:tr w:rsidR="008102FA" w:rsidRPr="005A2A39" w:rsidTr="00720C95">
        <w:trPr>
          <w:trHeight w:val="20"/>
        </w:trPr>
        <w:tc>
          <w:tcPr>
            <w:tcW w:w="560" w:type="dxa"/>
            <w:vMerge w:val="restart"/>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 xml:space="preserve">№ </w:t>
            </w:r>
            <w:proofErr w:type="gramStart"/>
            <w:r w:rsidRPr="0065613D">
              <w:rPr>
                <w:rFonts w:ascii="Times New Roman" w:hAnsi="Times New Roman" w:cs="Times New Roman"/>
                <w:sz w:val="24"/>
                <w:szCs w:val="24"/>
              </w:rPr>
              <w:t>п</w:t>
            </w:r>
            <w:proofErr w:type="gramEnd"/>
            <w:r w:rsidRPr="0065613D">
              <w:rPr>
                <w:rFonts w:ascii="Times New Roman" w:hAnsi="Times New Roman" w:cs="Times New Roman"/>
                <w:sz w:val="24"/>
                <w:szCs w:val="24"/>
              </w:rPr>
              <w:t>/п</w:t>
            </w:r>
          </w:p>
        </w:tc>
        <w:tc>
          <w:tcPr>
            <w:tcW w:w="5528" w:type="dxa"/>
            <w:vMerge w:val="restart"/>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Наименование целевого показателя</w:t>
            </w:r>
          </w:p>
        </w:tc>
        <w:tc>
          <w:tcPr>
            <w:tcW w:w="850" w:type="dxa"/>
            <w:vMerge w:val="restart"/>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Ед. изм.</w:t>
            </w:r>
          </w:p>
        </w:tc>
        <w:tc>
          <w:tcPr>
            <w:tcW w:w="7938" w:type="dxa"/>
            <w:gridSpan w:val="8"/>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Значения целевых показателей</w:t>
            </w:r>
          </w:p>
        </w:tc>
      </w:tr>
      <w:tr w:rsidR="008102FA" w:rsidRPr="005A2A39" w:rsidTr="00720C95">
        <w:trPr>
          <w:trHeight w:val="20"/>
        </w:trPr>
        <w:tc>
          <w:tcPr>
            <w:tcW w:w="560" w:type="dxa"/>
            <w:vMerge/>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both"/>
              <w:rPr>
                <w:rFonts w:ascii="Times New Roman" w:hAnsi="Times New Roman" w:cs="Times New Roman"/>
                <w:sz w:val="24"/>
                <w:szCs w:val="24"/>
              </w:rPr>
            </w:pPr>
          </w:p>
        </w:tc>
        <w:tc>
          <w:tcPr>
            <w:tcW w:w="5528" w:type="dxa"/>
            <w:vMerge/>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both"/>
              <w:rPr>
                <w:rFonts w:ascii="Times New Roman" w:hAnsi="Times New Roman" w:cs="Times New Roman"/>
                <w:sz w:val="24"/>
                <w:szCs w:val="24"/>
              </w:rPr>
            </w:pPr>
          </w:p>
        </w:tc>
        <w:tc>
          <w:tcPr>
            <w:tcW w:w="850" w:type="dxa"/>
            <w:vMerge/>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2016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2017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2018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2019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2020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2021 г.</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2022 г.</w:t>
            </w:r>
          </w:p>
        </w:tc>
      </w:tr>
      <w:tr w:rsidR="008102FA" w:rsidRPr="005A2A39" w:rsidTr="00720C95">
        <w:trPr>
          <w:trHeight w:val="20"/>
        </w:trPr>
        <w:tc>
          <w:tcPr>
            <w:tcW w:w="56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850"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1134" w:type="dxa"/>
            <w:gridSpan w:val="2"/>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4</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5</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6</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7</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8</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9</w:t>
            </w:r>
          </w:p>
        </w:tc>
        <w:tc>
          <w:tcPr>
            <w:tcW w:w="1134" w:type="dxa"/>
            <w:tcMar>
              <w:top w:w="102" w:type="dxa"/>
              <w:left w:w="62" w:type="dxa"/>
              <w:bottom w:w="102" w:type="dxa"/>
              <w:right w:w="62" w:type="dxa"/>
            </w:tcMar>
            <w:vAlign w:val="center"/>
          </w:tcPr>
          <w:p w:rsidR="008102FA" w:rsidRPr="0065613D" w:rsidRDefault="008102FA"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10</w:t>
            </w:r>
          </w:p>
        </w:tc>
      </w:tr>
      <w:tr w:rsidR="008102FA" w:rsidRPr="00FE7E0C" w:rsidTr="00720C95">
        <w:trPr>
          <w:trHeight w:val="20"/>
        </w:trPr>
        <w:tc>
          <w:tcPr>
            <w:tcW w:w="14876" w:type="dxa"/>
            <w:gridSpan w:val="11"/>
            <w:tcMar>
              <w:top w:w="102" w:type="dxa"/>
              <w:left w:w="62" w:type="dxa"/>
              <w:bottom w:w="102" w:type="dxa"/>
              <w:right w:w="62" w:type="dxa"/>
            </w:tcMar>
            <w:vAlign w:val="center"/>
          </w:tcPr>
          <w:p w:rsidR="008102FA" w:rsidRPr="0065613D" w:rsidRDefault="008102FA" w:rsidP="005C5050">
            <w:pPr>
              <w:pStyle w:val="ConsPlusNonformat"/>
              <w:ind w:firstLine="709"/>
              <w:jc w:val="center"/>
              <w:rPr>
                <w:rFonts w:ascii="Times New Roman" w:hAnsi="Times New Roman" w:cs="Times New Roman"/>
                <w:b/>
                <w:sz w:val="24"/>
                <w:szCs w:val="24"/>
              </w:rPr>
            </w:pPr>
            <w:r w:rsidRPr="0065613D">
              <w:rPr>
                <w:rFonts w:ascii="Times New Roman" w:hAnsi="Times New Roman" w:cs="Times New Roman"/>
                <w:b/>
                <w:sz w:val="24"/>
                <w:szCs w:val="24"/>
              </w:rPr>
              <w:t xml:space="preserve">Программа «СОЦИАЛЬНО-ЭКОНОМИЧЕСКОЕ РАЗВИТИЕ ТЕРРИТОРИИ </w:t>
            </w:r>
            <w:r>
              <w:rPr>
                <w:rFonts w:ascii="Times New Roman" w:hAnsi="Times New Roman" w:cs="Times New Roman"/>
                <w:b/>
                <w:sz w:val="24"/>
                <w:szCs w:val="24"/>
              </w:rPr>
              <w:t>А</w:t>
            </w:r>
            <w:r w:rsidR="005C5050">
              <w:rPr>
                <w:rFonts w:ascii="Times New Roman" w:hAnsi="Times New Roman" w:cs="Times New Roman"/>
                <w:b/>
                <w:sz w:val="24"/>
                <w:szCs w:val="24"/>
              </w:rPr>
              <w:t>ФАНАСЬЕВ</w:t>
            </w:r>
            <w:r>
              <w:rPr>
                <w:rFonts w:ascii="Times New Roman" w:hAnsi="Times New Roman" w:cs="Times New Roman"/>
                <w:b/>
                <w:sz w:val="24"/>
                <w:szCs w:val="24"/>
              </w:rPr>
              <w:t xml:space="preserve">СКОГО </w:t>
            </w:r>
            <w:r w:rsidRPr="0065613D">
              <w:rPr>
                <w:rFonts w:ascii="Times New Roman" w:hAnsi="Times New Roman" w:cs="Times New Roman"/>
                <w:b/>
                <w:sz w:val="24"/>
                <w:szCs w:val="24"/>
              </w:rPr>
              <w:t>СЕЛЬСКОГО ПОСЕЛЕНИЯ НА 2018-2022 ГГ.</w:t>
            </w:r>
            <w:r>
              <w:rPr>
                <w:rFonts w:ascii="Times New Roman" w:hAnsi="Times New Roman" w:cs="Times New Roman"/>
                <w:b/>
                <w:sz w:val="24"/>
                <w:szCs w:val="24"/>
              </w:rPr>
              <w:t>»</w:t>
            </w:r>
          </w:p>
        </w:tc>
      </w:tr>
      <w:tr w:rsidR="00771880" w:rsidRPr="005A2A39" w:rsidTr="00720C95">
        <w:trPr>
          <w:trHeight w:val="1092"/>
        </w:trPr>
        <w:tc>
          <w:tcPr>
            <w:tcW w:w="56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16" w:lineRule="auto"/>
              <w:rPr>
                <w:rFonts w:ascii="Times New Roman" w:hAnsi="Times New Roman" w:cs="Times New Roman"/>
                <w:sz w:val="24"/>
                <w:szCs w:val="24"/>
                <w:highlight w:val="yellow"/>
              </w:rPr>
            </w:pPr>
            <w:r w:rsidRPr="00771880">
              <w:rPr>
                <w:rFonts w:ascii="Times New Roman" w:hAnsi="Times New Roman" w:cs="Times New Roman"/>
                <w:sz w:val="24"/>
                <w:szCs w:val="24"/>
              </w:rPr>
              <w:t xml:space="preserve">Прирост поступлений налоговых доходов в местный бюджет  </w:t>
            </w: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771880">
              <w:rPr>
                <w:rFonts w:ascii="Times New Roman" w:hAnsi="Times New Roman" w:cs="Times New Roman"/>
                <w:sz w:val="24"/>
                <w:szCs w:val="24"/>
              </w:rPr>
              <w:t>%</w:t>
            </w:r>
          </w:p>
        </w:tc>
        <w:tc>
          <w:tcPr>
            <w:tcW w:w="1134" w:type="dxa"/>
            <w:gridSpan w:val="2"/>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74,3</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106,5</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98,1</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92</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99</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101</w:t>
            </w:r>
          </w:p>
        </w:tc>
      </w:tr>
      <w:tr w:rsidR="00771880" w:rsidRPr="005A2A39" w:rsidTr="00720C95">
        <w:trPr>
          <w:trHeight w:val="20"/>
        </w:trPr>
        <w:tc>
          <w:tcPr>
            <w:tcW w:w="56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16" w:lineRule="auto"/>
              <w:rPr>
                <w:rFonts w:ascii="Times New Roman" w:hAnsi="Times New Roman" w:cs="Times New Roman"/>
                <w:sz w:val="24"/>
                <w:szCs w:val="24"/>
              </w:rPr>
            </w:pPr>
            <w:r w:rsidRPr="00771880">
              <w:rPr>
                <w:rFonts w:ascii="Times New Roman" w:hAnsi="Times New Roman" w:cs="Times New Roman"/>
                <w:sz w:val="24"/>
                <w:szCs w:val="24"/>
              </w:rPr>
              <w:t>Снижение количества пожаров</w:t>
            </w: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771880">
              <w:rPr>
                <w:rFonts w:ascii="Times New Roman" w:hAnsi="Times New Roman" w:cs="Times New Roman"/>
                <w:sz w:val="24"/>
                <w:szCs w:val="24"/>
              </w:rPr>
              <w:t>шт</w:t>
            </w:r>
            <w:proofErr w:type="spellEnd"/>
            <w:proofErr w:type="gramEnd"/>
          </w:p>
        </w:tc>
        <w:tc>
          <w:tcPr>
            <w:tcW w:w="1134" w:type="dxa"/>
            <w:gridSpan w:val="2"/>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3</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3</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2</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w:t>
            </w:r>
          </w:p>
        </w:tc>
      </w:tr>
      <w:tr w:rsidR="00771880" w:rsidRPr="005A2A39" w:rsidTr="00720C95">
        <w:trPr>
          <w:trHeight w:val="20"/>
        </w:trPr>
        <w:tc>
          <w:tcPr>
            <w:tcW w:w="56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5528"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16" w:lineRule="auto"/>
              <w:rPr>
                <w:rFonts w:ascii="Times New Roman" w:hAnsi="Times New Roman" w:cs="Times New Roman"/>
                <w:sz w:val="24"/>
                <w:szCs w:val="24"/>
              </w:rPr>
            </w:pPr>
            <w:r w:rsidRPr="00771880">
              <w:rPr>
                <w:rFonts w:ascii="Times New Roman" w:hAnsi="Times New Roman" w:cs="Times New Roman"/>
                <w:color w:val="000000"/>
                <w:sz w:val="24"/>
                <w:szCs w:val="24"/>
              </w:rPr>
              <w:t xml:space="preserve"> Протяженность автомобильных дорог, находящихся в границах населенных пунктов, соответствующих техническим требованиям</w:t>
            </w: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71880">
              <w:rPr>
                <w:rFonts w:ascii="Times New Roman" w:hAnsi="Times New Roman" w:cs="Times New Roman"/>
                <w:sz w:val="24"/>
                <w:szCs w:val="24"/>
              </w:rPr>
              <w:t>п</w:t>
            </w:r>
            <w:proofErr w:type="gramEnd"/>
            <w:r w:rsidRPr="00771880">
              <w:rPr>
                <w:rFonts w:ascii="Times New Roman" w:hAnsi="Times New Roman" w:cs="Times New Roman"/>
                <w:sz w:val="24"/>
                <w:szCs w:val="24"/>
              </w:rPr>
              <w:t>/м</w:t>
            </w:r>
          </w:p>
        </w:tc>
        <w:tc>
          <w:tcPr>
            <w:tcW w:w="1134" w:type="dxa"/>
            <w:gridSpan w:val="2"/>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17,8</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17,8</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17,8</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17,8</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17,8</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17,8</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17,8</w:t>
            </w:r>
          </w:p>
        </w:tc>
      </w:tr>
      <w:tr w:rsidR="00771880" w:rsidRPr="005A2A39" w:rsidTr="00720C95">
        <w:trPr>
          <w:trHeight w:val="20"/>
        </w:trPr>
        <w:tc>
          <w:tcPr>
            <w:tcW w:w="56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4</w:t>
            </w:r>
          </w:p>
        </w:tc>
        <w:tc>
          <w:tcPr>
            <w:tcW w:w="5528"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16" w:lineRule="auto"/>
              <w:rPr>
                <w:rFonts w:ascii="Times New Roman" w:hAnsi="Times New Roman" w:cs="Times New Roman"/>
                <w:color w:val="000000"/>
                <w:sz w:val="24"/>
                <w:szCs w:val="24"/>
              </w:rPr>
            </w:pPr>
            <w:r w:rsidRPr="00771880">
              <w:rPr>
                <w:rFonts w:ascii="Times New Roman" w:hAnsi="Times New Roman" w:cs="Times New Roman"/>
                <w:sz w:val="24"/>
                <w:szCs w:val="24"/>
              </w:rPr>
              <w:t>Доля   благоустроенных территорий общего пользования от общего количества таких территорий</w:t>
            </w: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w:t>
            </w:r>
          </w:p>
        </w:tc>
        <w:tc>
          <w:tcPr>
            <w:tcW w:w="1134" w:type="dxa"/>
            <w:gridSpan w:val="2"/>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20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25</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25</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30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35</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40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50</w:t>
            </w:r>
          </w:p>
        </w:tc>
      </w:tr>
      <w:tr w:rsidR="00771880" w:rsidRPr="005A2A39" w:rsidTr="00720C95">
        <w:trPr>
          <w:trHeight w:val="20"/>
        </w:trPr>
        <w:tc>
          <w:tcPr>
            <w:tcW w:w="56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5</w:t>
            </w:r>
          </w:p>
        </w:tc>
        <w:tc>
          <w:tcPr>
            <w:tcW w:w="5528"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rPr>
                <w:rFonts w:ascii="Times New Roman" w:hAnsi="Times New Roman" w:cs="Times New Roman"/>
                <w:sz w:val="24"/>
                <w:szCs w:val="24"/>
              </w:rPr>
            </w:pPr>
            <w:r w:rsidRPr="00771880">
              <w:rPr>
                <w:rFonts w:ascii="Times New Roman" w:hAnsi="Times New Roman" w:cs="Times New Roman"/>
                <w:sz w:val="24"/>
                <w:szCs w:val="24"/>
              </w:rPr>
              <w:t xml:space="preserve">Доля населения Афанасьевского сельского поселения, привлеченная к культурно-массовым и спортивным мероприятиям на территории </w:t>
            </w:r>
            <w:r w:rsidRPr="00771880">
              <w:rPr>
                <w:rFonts w:ascii="Times New Roman" w:hAnsi="Times New Roman" w:cs="Times New Roman"/>
                <w:sz w:val="24"/>
                <w:szCs w:val="24"/>
              </w:rPr>
              <w:lastRenderedPageBreak/>
              <w:t>поселения</w:t>
            </w:r>
          </w:p>
          <w:p w:rsidR="00771880" w:rsidRPr="00771880" w:rsidRDefault="00771880" w:rsidP="00072438">
            <w:pPr>
              <w:widowControl w:val="0"/>
              <w:autoSpaceDE w:val="0"/>
              <w:autoSpaceDN w:val="0"/>
              <w:adjustRightInd w:val="0"/>
              <w:spacing w:after="0" w:line="216" w:lineRule="auto"/>
              <w:jc w:val="center"/>
              <w:rPr>
                <w:rFonts w:ascii="Times New Roman" w:hAnsi="Times New Roman" w:cs="Times New Roman"/>
                <w:sz w:val="24"/>
                <w:szCs w:val="24"/>
              </w:rPr>
            </w:pP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lastRenderedPageBreak/>
              <w:t>%</w:t>
            </w:r>
          </w:p>
        </w:tc>
        <w:tc>
          <w:tcPr>
            <w:tcW w:w="1134" w:type="dxa"/>
            <w:gridSpan w:val="2"/>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35</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35</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40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40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45</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45</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50</w:t>
            </w:r>
          </w:p>
        </w:tc>
      </w:tr>
      <w:tr w:rsidR="008102FA" w:rsidRPr="00FE7E0C" w:rsidTr="00720C95">
        <w:trPr>
          <w:trHeight w:val="20"/>
        </w:trPr>
        <w:tc>
          <w:tcPr>
            <w:tcW w:w="14876" w:type="dxa"/>
            <w:gridSpan w:val="11"/>
            <w:tcMar>
              <w:top w:w="102" w:type="dxa"/>
              <w:left w:w="62" w:type="dxa"/>
              <w:bottom w:w="102" w:type="dxa"/>
              <w:right w:w="62" w:type="dxa"/>
            </w:tcMar>
            <w:vAlign w:val="center"/>
          </w:tcPr>
          <w:p w:rsidR="008102FA" w:rsidRPr="0065613D" w:rsidRDefault="008102FA" w:rsidP="005C5050">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lastRenderedPageBreak/>
              <w:t>Подпрограмма 1 «Обеспечение деятельности главы А</w:t>
            </w:r>
            <w:r w:rsidR="005C5050">
              <w:rPr>
                <w:rFonts w:ascii="Times New Roman" w:hAnsi="Times New Roman" w:cs="Times New Roman"/>
                <w:b/>
                <w:sz w:val="24"/>
                <w:szCs w:val="24"/>
              </w:rPr>
              <w:t>фанасьев</w:t>
            </w:r>
            <w:r w:rsidRPr="0065613D">
              <w:rPr>
                <w:rFonts w:ascii="Times New Roman" w:hAnsi="Times New Roman" w:cs="Times New Roman"/>
                <w:b/>
                <w:sz w:val="24"/>
                <w:szCs w:val="24"/>
              </w:rPr>
              <w:t>ского сельского поселения и администрации А</w:t>
            </w:r>
            <w:r w:rsidR="005C5050">
              <w:rPr>
                <w:rFonts w:ascii="Times New Roman" w:hAnsi="Times New Roman" w:cs="Times New Roman"/>
                <w:b/>
                <w:sz w:val="24"/>
                <w:szCs w:val="24"/>
              </w:rPr>
              <w:t>фанасьев</w:t>
            </w:r>
            <w:r w:rsidRPr="0065613D">
              <w:rPr>
                <w:rFonts w:ascii="Times New Roman" w:hAnsi="Times New Roman" w:cs="Times New Roman"/>
                <w:b/>
                <w:sz w:val="24"/>
                <w:szCs w:val="24"/>
              </w:rPr>
              <w:t>ского сельского поселения на 2018-2022 гг.</w:t>
            </w:r>
            <w:r>
              <w:rPr>
                <w:rFonts w:ascii="Times New Roman" w:hAnsi="Times New Roman" w:cs="Times New Roman"/>
                <w:b/>
                <w:sz w:val="24"/>
                <w:szCs w:val="24"/>
              </w:rPr>
              <w:t>»</w:t>
            </w:r>
          </w:p>
        </w:tc>
      </w:tr>
      <w:tr w:rsidR="00771880" w:rsidRPr="005A2A39" w:rsidTr="00720C95">
        <w:trPr>
          <w:trHeight w:val="20"/>
        </w:trPr>
        <w:tc>
          <w:tcPr>
            <w:tcW w:w="56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771880" w:rsidRPr="00771880" w:rsidRDefault="00771880" w:rsidP="00072438">
            <w:pPr>
              <w:pStyle w:val="ConsPlusNormal"/>
              <w:spacing w:line="216" w:lineRule="auto"/>
              <w:rPr>
                <w:rFonts w:eastAsiaTheme="minorHAnsi"/>
                <w:szCs w:val="24"/>
                <w:lang w:eastAsia="en-US"/>
              </w:rPr>
            </w:pPr>
            <w:r w:rsidRPr="00771880">
              <w:rPr>
                <w:szCs w:val="24"/>
              </w:rPr>
              <w:t xml:space="preserve"> </w:t>
            </w:r>
            <w:r w:rsidRPr="00771880">
              <w:rPr>
                <w:rFonts w:eastAsiaTheme="minorHAnsi"/>
                <w:szCs w:val="24"/>
                <w:lang w:eastAsia="en-US"/>
              </w:rPr>
              <w:t xml:space="preserve">Доля исполненных полномочий Администрации </w:t>
            </w:r>
            <w:r w:rsidRPr="00771880">
              <w:rPr>
                <w:szCs w:val="24"/>
              </w:rPr>
              <w:t>Афанасьев</w:t>
            </w:r>
            <w:r w:rsidRPr="00771880">
              <w:rPr>
                <w:rFonts w:eastAsiaTheme="minorHAnsi"/>
                <w:szCs w:val="24"/>
                <w:lang w:eastAsia="en-US"/>
              </w:rPr>
              <w:t>ского сельского поселения без нарушений к общему количеству полномочий.</w:t>
            </w: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rPr>
                <w:rFonts w:ascii="Times New Roman" w:hAnsi="Times New Roman" w:cs="Times New Roman"/>
                <w:sz w:val="24"/>
                <w:szCs w:val="24"/>
              </w:rPr>
            </w:pPr>
            <w:r w:rsidRPr="00771880">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100</w:t>
            </w:r>
          </w:p>
        </w:tc>
        <w:tc>
          <w:tcPr>
            <w:tcW w:w="1275" w:type="dxa"/>
            <w:gridSpan w:val="2"/>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100</w:t>
            </w:r>
          </w:p>
        </w:tc>
      </w:tr>
      <w:tr w:rsidR="00771880" w:rsidRPr="005A2A39" w:rsidTr="00720C95">
        <w:trPr>
          <w:trHeight w:val="20"/>
        </w:trPr>
        <w:tc>
          <w:tcPr>
            <w:tcW w:w="56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16" w:lineRule="auto"/>
              <w:rPr>
                <w:rFonts w:ascii="Times New Roman" w:hAnsi="Times New Roman" w:cs="Times New Roman"/>
                <w:sz w:val="24"/>
                <w:szCs w:val="24"/>
              </w:rPr>
            </w:pPr>
            <w:r w:rsidRPr="00771880">
              <w:rPr>
                <w:rFonts w:ascii="Times New Roman" w:hAnsi="Times New Roman" w:cs="Times New Roman"/>
                <w:sz w:val="24"/>
                <w:szCs w:val="24"/>
              </w:rPr>
              <w:t xml:space="preserve">Количество муниципальных служащих, прошедших </w:t>
            </w:r>
            <w:proofErr w:type="gramStart"/>
            <w:r w:rsidRPr="00771880">
              <w:rPr>
                <w:rFonts w:ascii="Times New Roman" w:hAnsi="Times New Roman" w:cs="Times New Roman"/>
                <w:sz w:val="24"/>
                <w:szCs w:val="24"/>
              </w:rPr>
              <w:t>обучение по повышению</w:t>
            </w:r>
            <w:proofErr w:type="gramEnd"/>
            <w:r w:rsidRPr="00771880">
              <w:rPr>
                <w:rFonts w:ascii="Times New Roman" w:hAnsi="Times New Roman" w:cs="Times New Roman"/>
                <w:sz w:val="24"/>
                <w:szCs w:val="24"/>
              </w:rPr>
              <w:t xml:space="preserve"> квалификации</w:t>
            </w: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771880">
              <w:rPr>
                <w:rFonts w:ascii="Times New Roman" w:hAnsi="Times New Roman" w:cs="Times New Roman"/>
                <w:sz w:val="24"/>
                <w:szCs w:val="24"/>
              </w:rPr>
              <w:t>шт</w:t>
            </w:r>
            <w:proofErr w:type="spellEnd"/>
            <w:proofErr w:type="gramEnd"/>
          </w:p>
        </w:tc>
        <w:tc>
          <w:tcPr>
            <w:tcW w:w="993"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w:t>
            </w:r>
          </w:p>
        </w:tc>
        <w:tc>
          <w:tcPr>
            <w:tcW w:w="1275" w:type="dxa"/>
            <w:gridSpan w:val="2"/>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ind w:left="79" w:right="38"/>
              <w:jc w:val="center"/>
              <w:rPr>
                <w:rFonts w:ascii="Times New Roman" w:hAnsi="Times New Roman" w:cs="Times New Roman"/>
                <w:sz w:val="24"/>
                <w:szCs w:val="24"/>
              </w:rPr>
            </w:pPr>
            <w:r w:rsidRPr="00771880">
              <w:rPr>
                <w:rFonts w:ascii="Times New Roman" w:hAnsi="Times New Roman" w:cs="Times New Roman"/>
                <w:sz w:val="24"/>
                <w:szCs w:val="24"/>
              </w:rPr>
              <w:t>2</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2</w:t>
            </w:r>
          </w:p>
        </w:tc>
      </w:tr>
      <w:tr w:rsidR="008102FA" w:rsidRPr="005A2A39" w:rsidTr="00720C95">
        <w:trPr>
          <w:trHeight w:val="96"/>
        </w:trPr>
        <w:tc>
          <w:tcPr>
            <w:tcW w:w="14876" w:type="dxa"/>
            <w:gridSpan w:val="11"/>
            <w:tcMar>
              <w:top w:w="102" w:type="dxa"/>
              <w:left w:w="62" w:type="dxa"/>
              <w:bottom w:w="102" w:type="dxa"/>
              <w:right w:w="62" w:type="dxa"/>
            </w:tcMar>
            <w:vAlign w:val="center"/>
          </w:tcPr>
          <w:p w:rsidR="008102FA" w:rsidRPr="0065613D" w:rsidRDefault="008102FA" w:rsidP="005C5050">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Подпрограмма 2</w:t>
            </w:r>
            <w:r w:rsidRPr="0065613D">
              <w:rPr>
                <w:rFonts w:ascii="Times New Roman" w:hAnsi="Times New Roman" w:cs="Times New Roman"/>
                <w:sz w:val="24"/>
                <w:szCs w:val="24"/>
              </w:rPr>
              <w:t xml:space="preserve"> «</w:t>
            </w:r>
            <w:r w:rsidRPr="0065613D">
              <w:rPr>
                <w:rFonts w:ascii="Times New Roman" w:hAnsi="Times New Roman" w:cs="Times New Roman"/>
                <w:b/>
                <w:sz w:val="24"/>
                <w:szCs w:val="24"/>
              </w:rPr>
              <w:t>Повышение эффективности бюджетных расходов А</w:t>
            </w:r>
            <w:r w:rsidR="005C5050">
              <w:rPr>
                <w:rFonts w:ascii="Times New Roman" w:hAnsi="Times New Roman" w:cs="Times New Roman"/>
                <w:b/>
                <w:sz w:val="24"/>
                <w:szCs w:val="24"/>
              </w:rPr>
              <w:t>фанасьев</w:t>
            </w:r>
            <w:r w:rsidRPr="0065613D">
              <w:rPr>
                <w:rFonts w:ascii="Times New Roman" w:hAnsi="Times New Roman" w:cs="Times New Roman"/>
                <w:b/>
                <w:sz w:val="24"/>
                <w:szCs w:val="24"/>
              </w:rPr>
              <w:t>ского сельского поселения на 2018-2022 гг.</w:t>
            </w:r>
            <w:r>
              <w:rPr>
                <w:rFonts w:ascii="Times New Roman" w:hAnsi="Times New Roman" w:cs="Times New Roman"/>
                <w:b/>
                <w:sz w:val="24"/>
                <w:szCs w:val="24"/>
              </w:rPr>
              <w:t>»</w:t>
            </w:r>
          </w:p>
        </w:tc>
      </w:tr>
      <w:tr w:rsidR="00771880" w:rsidRPr="005A2A39" w:rsidTr="00072438">
        <w:trPr>
          <w:trHeight w:val="20"/>
        </w:trPr>
        <w:tc>
          <w:tcPr>
            <w:tcW w:w="560" w:type="dxa"/>
            <w:tcMar>
              <w:top w:w="102" w:type="dxa"/>
              <w:left w:w="62" w:type="dxa"/>
              <w:bottom w:w="102" w:type="dxa"/>
              <w:right w:w="62" w:type="dxa"/>
            </w:tcMar>
            <w:vAlign w:val="center"/>
          </w:tcPr>
          <w:p w:rsidR="00771880" w:rsidRPr="0065613D" w:rsidRDefault="00607540"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71880"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16" w:lineRule="auto"/>
              <w:rPr>
                <w:rFonts w:ascii="Times New Roman" w:hAnsi="Times New Roman" w:cs="Times New Roman"/>
                <w:sz w:val="24"/>
                <w:szCs w:val="24"/>
              </w:rPr>
            </w:pPr>
            <w:r w:rsidRPr="00771880">
              <w:rPr>
                <w:rFonts w:ascii="Times New Roman" w:hAnsi="Times New Roman" w:cs="Times New Roman"/>
                <w:sz w:val="24"/>
                <w:szCs w:val="24"/>
              </w:rPr>
              <w:t>Размер дефицита бюджета Афанасьевского муниципального образования</w:t>
            </w: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rPr>
                <w:rFonts w:ascii="Times New Roman" w:hAnsi="Times New Roman" w:cs="Times New Roman"/>
                <w:sz w:val="24"/>
                <w:szCs w:val="24"/>
              </w:rPr>
            </w:pPr>
            <w:r w:rsidRPr="00771880">
              <w:rPr>
                <w:rFonts w:ascii="Times New Roman" w:hAnsi="Times New Roman" w:cs="Times New Roman"/>
                <w:sz w:val="24"/>
                <w:szCs w:val="24"/>
              </w:rPr>
              <w:t>%</w:t>
            </w:r>
          </w:p>
        </w:tc>
        <w:tc>
          <w:tcPr>
            <w:tcW w:w="993" w:type="dxa"/>
            <w:tcMar>
              <w:top w:w="102" w:type="dxa"/>
              <w:left w:w="62" w:type="dxa"/>
              <w:bottom w:w="102" w:type="dxa"/>
              <w:right w:w="62" w:type="dxa"/>
            </w:tcMa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Не более 7,5</w:t>
            </w:r>
          </w:p>
        </w:tc>
        <w:tc>
          <w:tcPr>
            <w:tcW w:w="1275" w:type="dxa"/>
            <w:gridSpan w:val="2"/>
            <w:tcMar>
              <w:top w:w="102" w:type="dxa"/>
              <w:left w:w="62" w:type="dxa"/>
              <w:bottom w:w="102" w:type="dxa"/>
              <w:right w:w="62" w:type="dxa"/>
            </w:tcMa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Не более 7,5</w:t>
            </w:r>
          </w:p>
        </w:tc>
        <w:tc>
          <w:tcPr>
            <w:tcW w:w="1134" w:type="dxa"/>
            <w:tcMar>
              <w:top w:w="102" w:type="dxa"/>
              <w:left w:w="62" w:type="dxa"/>
              <w:bottom w:w="102" w:type="dxa"/>
              <w:right w:w="62" w:type="dxa"/>
            </w:tcMa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Не более</w:t>
            </w:r>
          </w:p>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7,5</w:t>
            </w:r>
          </w:p>
        </w:tc>
        <w:tc>
          <w:tcPr>
            <w:tcW w:w="1134" w:type="dxa"/>
            <w:tcMar>
              <w:top w:w="102" w:type="dxa"/>
              <w:left w:w="62" w:type="dxa"/>
              <w:bottom w:w="102" w:type="dxa"/>
              <w:right w:w="62" w:type="dxa"/>
            </w:tcMa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Не более</w:t>
            </w:r>
          </w:p>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7,5</w:t>
            </w:r>
          </w:p>
        </w:tc>
        <w:tc>
          <w:tcPr>
            <w:tcW w:w="1134" w:type="dxa"/>
            <w:tcMar>
              <w:top w:w="102" w:type="dxa"/>
              <w:left w:w="62" w:type="dxa"/>
              <w:bottom w:w="102" w:type="dxa"/>
              <w:right w:w="62" w:type="dxa"/>
            </w:tcMa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Не более</w:t>
            </w:r>
          </w:p>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7,5</w:t>
            </w:r>
          </w:p>
        </w:tc>
        <w:tc>
          <w:tcPr>
            <w:tcW w:w="1134" w:type="dxa"/>
            <w:tcMar>
              <w:top w:w="102" w:type="dxa"/>
              <w:left w:w="62" w:type="dxa"/>
              <w:bottom w:w="102" w:type="dxa"/>
              <w:right w:w="62" w:type="dxa"/>
            </w:tcMar>
          </w:tcPr>
          <w:p w:rsidR="00771880" w:rsidRPr="00771880" w:rsidRDefault="00771880" w:rsidP="00072438">
            <w:pPr>
              <w:widowControl w:val="0"/>
              <w:autoSpaceDE w:val="0"/>
              <w:autoSpaceDN w:val="0"/>
              <w:adjustRightInd w:val="0"/>
              <w:spacing w:after="0" w:line="240" w:lineRule="auto"/>
              <w:ind w:left="-23"/>
              <w:jc w:val="center"/>
              <w:rPr>
                <w:rFonts w:ascii="Times New Roman" w:hAnsi="Times New Roman" w:cs="Times New Roman"/>
                <w:sz w:val="24"/>
                <w:szCs w:val="24"/>
              </w:rPr>
            </w:pPr>
            <w:r w:rsidRPr="00771880">
              <w:rPr>
                <w:rFonts w:ascii="Times New Roman" w:hAnsi="Times New Roman" w:cs="Times New Roman"/>
                <w:sz w:val="24"/>
                <w:szCs w:val="24"/>
              </w:rPr>
              <w:t>Не более</w:t>
            </w:r>
          </w:p>
          <w:p w:rsidR="00771880" w:rsidRPr="00771880" w:rsidRDefault="00771880" w:rsidP="00072438">
            <w:pPr>
              <w:widowControl w:val="0"/>
              <w:autoSpaceDE w:val="0"/>
              <w:autoSpaceDN w:val="0"/>
              <w:adjustRightInd w:val="0"/>
              <w:spacing w:after="0" w:line="240" w:lineRule="auto"/>
              <w:ind w:left="-23"/>
              <w:jc w:val="center"/>
              <w:rPr>
                <w:rFonts w:ascii="Times New Roman" w:hAnsi="Times New Roman" w:cs="Times New Roman"/>
                <w:sz w:val="24"/>
                <w:szCs w:val="24"/>
              </w:rPr>
            </w:pPr>
            <w:r w:rsidRPr="00771880">
              <w:rPr>
                <w:rFonts w:ascii="Times New Roman" w:hAnsi="Times New Roman" w:cs="Times New Roman"/>
                <w:sz w:val="24"/>
                <w:szCs w:val="24"/>
              </w:rPr>
              <w:t>7,5</w:t>
            </w:r>
          </w:p>
        </w:tc>
        <w:tc>
          <w:tcPr>
            <w:tcW w:w="1134" w:type="dxa"/>
            <w:tcMar>
              <w:top w:w="102" w:type="dxa"/>
              <w:left w:w="62" w:type="dxa"/>
              <w:bottom w:w="102" w:type="dxa"/>
              <w:right w:w="62" w:type="dxa"/>
            </w:tcMa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Не более</w:t>
            </w:r>
          </w:p>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7,5</w:t>
            </w:r>
          </w:p>
        </w:tc>
      </w:tr>
      <w:tr w:rsidR="00771880" w:rsidRPr="005A2A39" w:rsidTr="00720C95">
        <w:trPr>
          <w:trHeight w:val="20"/>
        </w:trPr>
        <w:tc>
          <w:tcPr>
            <w:tcW w:w="56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16" w:lineRule="auto"/>
              <w:rPr>
                <w:rFonts w:ascii="Times New Roman" w:hAnsi="Times New Roman" w:cs="Times New Roman"/>
                <w:sz w:val="24"/>
                <w:szCs w:val="24"/>
              </w:rPr>
            </w:pPr>
            <w:r w:rsidRPr="00771880">
              <w:rPr>
                <w:rFonts w:ascii="Times New Roman" w:hAnsi="Times New Roman" w:cs="Times New Roman"/>
                <w:sz w:val="24"/>
                <w:szCs w:val="24"/>
              </w:rPr>
              <w:t>Прирост поступлений налоговых доходов в местные бюджеты к предыдущему году (в нормативах текущего года)</w:t>
            </w: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rPr>
                <w:rFonts w:ascii="Times New Roman" w:hAnsi="Times New Roman" w:cs="Times New Roman"/>
                <w:sz w:val="24"/>
                <w:szCs w:val="24"/>
              </w:rPr>
            </w:pPr>
            <w:r w:rsidRPr="00771880">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74,3</w:t>
            </w:r>
          </w:p>
        </w:tc>
        <w:tc>
          <w:tcPr>
            <w:tcW w:w="1275" w:type="dxa"/>
            <w:gridSpan w:val="2"/>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106,5</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98,1</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92</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99</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101</w:t>
            </w:r>
          </w:p>
        </w:tc>
      </w:tr>
      <w:tr w:rsidR="00771880" w:rsidRPr="005A2A39" w:rsidTr="00720C95">
        <w:trPr>
          <w:trHeight w:val="20"/>
        </w:trPr>
        <w:tc>
          <w:tcPr>
            <w:tcW w:w="56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3</w:t>
            </w:r>
          </w:p>
        </w:tc>
        <w:tc>
          <w:tcPr>
            <w:tcW w:w="5528"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16" w:lineRule="auto"/>
              <w:rPr>
                <w:rFonts w:ascii="Times New Roman" w:hAnsi="Times New Roman" w:cs="Times New Roman"/>
                <w:sz w:val="24"/>
                <w:szCs w:val="24"/>
              </w:rPr>
            </w:pPr>
            <w:r w:rsidRPr="00771880">
              <w:rPr>
                <w:rFonts w:ascii="Times New Roman" w:hAnsi="Times New Roman" w:cs="Times New Roman"/>
                <w:sz w:val="24"/>
                <w:szCs w:val="24"/>
              </w:rPr>
              <w:t>Отсутствие просроченной кредиторской задолженности:</w:t>
            </w:r>
          </w:p>
          <w:p w:rsidR="00771880" w:rsidRPr="00771880" w:rsidRDefault="00771880" w:rsidP="00072438">
            <w:pPr>
              <w:widowControl w:val="0"/>
              <w:autoSpaceDE w:val="0"/>
              <w:autoSpaceDN w:val="0"/>
              <w:adjustRightInd w:val="0"/>
              <w:spacing w:after="0" w:line="216" w:lineRule="auto"/>
              <w:rPr>
                <w:rFonts w:ascii="Times New Roman" w:hAnsi="Times New Roman" w:cs="Times New Roman"/>
                <w:sz w:val="24"/>
                <w:szCs w:val="24"/>
              </w:rPr>
            </w:pPr>
            <w:r w:rsidRPr="00771880">
              <w:rPr>
                <w:rFonts w:ascii="Times New Roman" w:hAnsi="Times New Roman" w:cs="Times New Roman"/>
                <w:sz w:val="24"/>
                <w:szCs w:val="24"/>
              </w:rPr>
              <w:t xml:space="preserve"> </w:t>
            </w:r>
          </w:p>
        </w:tc>
        <w:tc>
          <w:tcPr>
            <w:tcW w:w="850"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rPr>
                <w:rFonts w:ascii="Times New Roman" w:hAnsi="Times New Roman" w:cs="Times New Roman"/>
                <w:sz w:val="24"/>
                <w:szCs w:val="24"/>
              </w:rPr>
            </w:pPr>
            <w:proofErr w:type="spellStart"/>
            <w:r w:rsidRPr="00771880">
              <w:rPr>
                <w:rFonts w:ascii="Times New Roman" w:hAnsi="Times New Roman" w:cs="Times New Roman"/>
                <w:sz w:val="24"/>
                <w:szCs w:val="24"/>
              </w:rPr>
              <w:t>т</w:t>
            </w:r>
            <w:proofErr w:type="gramStart"/>
            <w:r w:rsidRPr="00771880">
              <w:rPr>
                <w:rFonts w:ascii="Times New Roman" w:hAnsi="Times New Roman" w:cs="Times New Roman"/>
                <w:sz w:val="24"/>
                <w:szCs w:val="24"/>
              </w:rPr>
              <w:t>.р</w:t>
            </w:r>
            <w:proofErr w:type="gramEnd"/>
            <w:r w:rsidRPr="00771880">
              <w:rPr>
                <w:rFonts w:ascii="Times New Roman" w:hAnsi="Times New Roman" w:cs="Times New Roman"/>
                <w:sz w:val="24"/>
                <w:szCs w:val="24"/>
              </w:rPr>
              <w:t>уб</w:t>
            </w:r>
            <w:proofErr w:type="spellEnd"/>
          </w:p>
        </w:tc>
        <w:tc>
          <w:tcPr>
            <w:tcW w:w="993"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0,0</w:t>
            </w:r>
          </w:p>
        </w:tc>
        <w:tc>
          <w:tcPr>
            <w:tcW w:w="1275" w:type="dxa"/>
            <w:gridSpan w:val="2"/>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0,0</w:t>
            </w:r>
          </w:p>
        </w:tc>
        <w:tc>
          <w:tcPr>
            <w:tcW w:w="1134" w:type="dxa"/>
            <w:tcMar>
              <w:top w:w="102" w:type="dxa"/>
              <w:left w:w="62" w:type="dxa"/>
              <w:bottom w:w="102" w:type="dxa"/>
              <w:right w:w="62" w:type="dxa"/>
            </w:tcMar>
            <w:vAlign w:val="center"/>
          </w:tcPr>
          <w:p w:rsidR="00771880" w:rsidRPr="00771880" w:rsidRDefault="0077188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71880">
              <w:rPr>
                <w:rFonts w:ascii="Times New Roman" w:hAnsi="Times New Roman" w:cs="Times New Roman"/>
                <w:sz w:val="24"/>
                <w:szCs w:val="24"/>
              </w:rPr>
              <w:t>0,0</w:t>
            </w:r>
          </w:p>
        </w:tc>
      </w:tr>
      <w:tr w:rsidR="00771880" w:rsidRPr="005A2A39" w:rsidTr="00720C95">
        <w:trPr>
          <w:trHeight w:val="20"/>
        </w:trPr>
        <w:tc>
          <w:tcPr>
            <w:tcW w:w="14876" w:type="dxa"/>
            <w:gridSpan w:val="11"/>
            <w:tcMar>
              <w:top w:w="102" w:type="dxa"/>
              <w:left w:w="62" w:type="dxa"/>
              <w:bottom w:w="102" w:type="dxa"/>
              <w:right w:w="62" w:type="dxa"/>
            </w:tcMar>
            <w:vAlign w:val="center"/>
          </w:tcPr>
          <w:p w:rsidR="00771880" w:rsidRPr="0065613D" w:rsidRDefault="00771880" w:rsidP="005C5050">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Подпрограмма 3 «Развитие инфраструктуры на территории А</w:t>
            </w:r>
            <w:r>
              <w:rPr>
                <w:rFonts w:ascii="Times New Roman" w:hAnsi="Times New Roman" w:cs="Times New Roman"/>
                <w:b/>
                <w:sz w:val="24"/>
                <w:szCs w:val="24"/>
              </w:rPr>
              <w:t>фанасьев</w:t>
            </w:r>
            <w:r w:rsidRPr="0065613D">
              <w:rPr>
                <w:rFonts w:ascii="Times New Roman" w:hAnsi="Times New Roman" w:cs="Times New Roman"/>
                <w:b/>
                <w:sz w:val="24"/>
                <w:szCs w:val="24"/>
              </w:rPr>
              <w:t>ского сельского поселения</w:t>
            </w:r>
            <w:r>
              <w:rPr>
                <w:rFonts w:ascii="Times New Roman" w:hAnsi="Times New Roman" w:cs="Times New Roman"/>
                <w:b/>
                <w:sz w:val="24"/>
                <w:szCs w:val="24"/>
              </w:rPr>
              <w:t>»</w:t>
            </w:r>
            <w:r w:rsidRPr="0065613D">
              <w:rPr>
                <w:rFonts w:ascii="Times New Roman" w:hAnsi="Times New Roman" w:cs="Times New Roman"/>
                <w:b/>
                <w:sz w:val="24"/>
                <w:szCs w:val="24"/>
              </w:rPr>
              <w:t xml:space="preserve"> на 2018-2022 гг.</w:t>
            </w:r>
            <w:r>
              <w:rPr>
                <w:rFonts w:ascii="Times New Roman" w:hAnsi="Times New Roman" w:cs="Times New Roman"/>
                <w:b/>
                <w:sz w:val="24"/>
                <w:szCs w:val="24"/>
              </w:rPr>
              <w:t>»</w:t>
            </w:r>
          </w:p>
        </w:tc>
      </w:tr>
      <w:tr w:rsidR="00607540" w:rsidRPr="005A2A39" w:rsidTr="00720C95">
        <w:trPr>
          <w:trHeight w:val="20"/>
        </w:trPr>
        <w:tc>
          <w:tcPr>
            <w:tcW w:w="560" w:type="dxa"/>
            <w:tcMar>
              <w:top w:w="102" w:type="dxa"/>
              <w:left w:w="62" w:type="dxa"/>
              <w:bottom w:w="102" w:type="dxa"/>
              <w:right w:w="62" w:type="dxa"/>
            </w:tcMar>
            <w:vAlign w:val="center"/>
          </w:tcPr>
          <w:p w:rsidR="00607540" w:rsidRPr="0065613D" w:rsidRDefault="0060754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607540" w:rsidRPr="00607540" w:rsidRDefault="00607540" w:rsidP="00072438">
            <w:pPr>
              <w:spacing w:after="0" w:line="216" w:lineRule="auto"/>
              <w:rPr>
                <w:rFonts w:ascii="Times New Roman" w:hAnsi="Times New Roman" w:cs="Times New Roman"/>
                <w:color w:val="000000"/>
                <w:sz w:val="24"/>
                <w:szCs w:val="24"/>
              </w:rPr>
            </w:pPr>
            <w:r w:rsidRPr="00607540">
              <w:rPr>
                <w:rFonts w:ascii="Times New Roman" w:hAnsi="Times New Roman" w:cs="Times New Roman"/>
                <w:color w:val="000000"/>
                <w:sz w:val="24"/>
                <w:szCs w:val="24"/>
              </w:rPr>
              <w:t>Протяженность</w:t>
            </w:r>
          </w:p>
          <w:p w:rsidR="00607540" w:rsidRPr="00607540" w:rsidRDefault="00607540" w:rsidP="00072438">
            <w:pPr>
              <w:widowControl w:val="0"/>
              <w:autoSpaceDE w:val="0"/>
              <w:autoSpaceDN w:val="0"/>
              <w:adjustRightInd w:val="0"/>
              <w:spacing w:after="0" w:line="216" w:lineRule="auto"/>
              <w:rPr>
                <w:rFonts w:ascii="Times New Roman" w:hAnsi="Times New Roman" w:cs="Times New Roman"/>
                <w:sz w:val="24"/>
                <w:szCs w:val="24"/>
              </w:rPr>
            </w:pPr>
            <w:r w:rsidRPr="00607540">
              <w:rPr>
                <w:rFonts w:ascii="Times New Roman" w:hAnsi="Times New Roman" w:cs="Times New Roman"/>
                <w:color w:val="000000"/>
                <w:sz w:val="24"/>
                <w:szCs w:val="24"/>
              </w:rPr>
              <w:t>автомобильных дорог, находящихся в границах населенного пункта, соответствующих техническим требованиям;</w:t>
            </w:r>
          </w:p>
        </w:tc>
        <w:tc>
          <w:tcPr>
            <w:tcW w:w="850"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07540">
              <w:rPr>
                <w:rFonts w:ascii="Times New Roman" w:hAnsi="Times New Roman" w:cs="Times New Roman"/>
                <w:sz w:val="24"/>
                <w:szCs w:val="24"/>
              </w:rPr>
              <w:t>п</w:t>
            </w:r>
            <w:proofErr w:type="gramEnd"/>
            <w:r w:rsidRPr="00607540">
              <w:rPr>
                <w:rFonts w:ascii="Times New Roman" w:hAnsi="Times New Roman" w:cs="Times New Roman"/>
                <w:sz w:val="24"/>
                <w:szCs w:val="24"/>
              </w:rPr>
              <w:t>\м</w:t>
            </w:r>
          </w:p>
        </w:tc>
        <w:tc>
          <w:tcPr>
            <w:tcW w:w="993"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1200</w:t>
            </w:r>
          </w:p>
        </w:tc>
        <w:tc>
          <w:tcPr>
            <w:tcW w:w="1275" w:type="dxa"/>
            <w:gridSpan w:val="2"/>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1500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1800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2150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2450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2700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3000</w:t>
            </w:r>
          </w:p>
        </w:tc>
      </w:tr>
      <w:tr w:rsidR="00607540" w:rsidRPr="005A2A39" w:rsidTr="00720C95">
        <w:trPr>
          <w:trHeight w:val="20"/>
        </w:trPr>
        <w:tc>
          <w:tcPr>
            <w:tcW w:w="560" w:type="dxa"/>
            <w:tcMar>
              <w:top w:w="102" w:type="dxa"/>
              <w:left w:w="62" w:type="dxa"/>
              <w:bottom w:w="102" w:type="dxa"/>
              <w:right w:w="62" w:type="dxa"/>
            </w:tcMar>
            <w:vAlign w:val="center"/>
          </w:tcPr>
          <w:p w:rsidR="00607540" w:rsidRPr="0065613D" w:rsidRDefault="00607540"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rPr>
                <w:rFonts w:ascii="Times New Roman" w:hAnsi="Times New Roman" w:cs="Times New Roman"/>
                <w:sz w:val="24"/>
                <w:szCs w:val="24"/>
              </w:rPr>
            </w:pPr>
            <w:r w:rsidRPr="00607540">
              <w:rPr>
                <w:rFonts w:ascii="Times New Roman" w:hAnsi="Times New Roman" w:cs="Times New Roman"/>
                <w:sz w:val="24"/>
                <w:szCs w:val="24"/>
              </w:rPr>
              <w:t xml:space="preserve"> С</w:t>
            </w:r>
            <w:r w:rsidRPr="00607540">
              <w:rPr>
                <w:rFonts w:ascii="Times New Roman" w:eastAsia="Times New Roman" w:hAnsi="Times New Roman" w:cs="Times New Roman"/>
                <w:sz w:val="24"/>
                <w:szCs w:val="24"/>
              </w:rPr>
              <w:t xml:space="preserve">овершенствование эстетического состояния территории поселения, создание среды, комфортной </w:t>
            </w:r>
            <w:r w:rsidRPr="00607540">
              <w:rPr>
                <w:rFonts w:ascii="Times New Roman" w:eastAsia="Times New Roman" w:hAnsi="Times New Roman" w:cs="Times New Roman"/>
                <w:sz w:val="24"/>
                <w:szCs w:val="24"/>
              </w:rPr>
              <w:lastRenderedPageBreak/>
              <w:t>для проживания жителей поселения</w:t>
            </w:r>
            <w:r w:rsidRPr="00607540">
              <w:rPr>
                <w:rFonts w:ascii="Times New Roman" w:hAnsi="Times New Roman" w:cs="Times New Roman"/>
                <w:sz w:val="24"/>
                <w:szCs w:val="24"/>
              </w:rPr>
              <w:t>.</w:t>
            </w:r>
          </w:p>
        </w:tc>
        <w:tc>
          <w:tcPr>
            <w:tcW w:w="850"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lastRenderedPageBreak/>
              <w:t>%</w:t>
            </w:r>
          </w:p>
        </w:tc>
        <w:tc>
          <w:tcPr>
            <w:tcW w:w="993"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70</w:t>
            </w:r>
          </w:p>
        </w:tc>
        <w:tc>
          <w:tcPr>
            <w:tcW w:w="1275" w:type="dxa"/>
            <w:gridSpan w:val="2"/>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70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90</w:t>
            </w:r>
          </w:p>
        </w:tc>
      </w:tr>
      <w:tr w:rsidR="00607540" w:rsidRPr="005A2A39" w:rsidTr="00720C95">
        <w:trPr>
          <w:trHeight w:val="20"/>
        </w:trPr>
        <w:tc>
          <w:tcPr>
            <w:tcW w:w="560" w:type="dxa"/>
            <w:tcMar>
              <w:top w:w="102" w:type="dxa"/>
              <w:left w:w="62" w:type="dxa"/>
              <w:bottom w:w="102" w:type="dxa"/>
              <w:right w:w="62" w:type="dxa"/>
            </w:tcMar>
            <w:vAlign w:val="center"/>
          </w:tcPr>
          <w:p w:rsidR="00607540" w:rsidRPr="0065613D" w:rsidRDefault="00607540"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528"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rPr>
                <w:rFonts w:ascii="Times New Roman" w:hAnsi="Times New Roman" w:cs="Times New Roman"/>
                <w:sz w:val="24"/>
                <w:szCs w:val="24"/>
              </w:rPr>
            </w:pPr>
            <w:r w:rsidRPr="00607540">
              <w:rPr>
                <w:rFonts w:ascii="Times New Roman" w:hAnsi="Times New Roman" w:cs="Times New Roman"/>
                <w:color w:val="000000"/>
                <w:sz w:val="24"/>
                <w:szCs w:val="24"/>
              </w:rPr>
              <w:t>Доля бесперебойного обеспечения населения поселения водоснабжением</w:t>
            </w:r>
          </w:p>
        </w:tc>
        <w:tc>
          <w:tcPr>
            <w:tcW w:w="850"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86</w:t>
            </w:r>
          </w:p>
        </w:tc>
        <w:tc>
          <w:tcPr>
            <w:tcW w:w="1275" w:type="dxa"/>
            <w:gridSpan w:val="2"/>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90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07540">
              <w:rPr>
                <w:rFonts w:ascii="Times New Roman" w:hAnsi="Times New Roman" w:cs="Times New Roman"/>
                <w:sz w:val="24"/>
                <w:szCs w:val="24"/>
              </w:rPr>
              <w:t>100</w:t>
            </w:r>
          </w:p>
        </w:tc>
      </w:tr>
      <w:tr w:rsidR="00771880" w:rsidRPr="005A2A39" w:rsidTr="00720C95">
        <w:trPr>
          <w:trHeight w:val="20"/>
        </w:trPr>
        <w:tc>
          <w:tcPr>
            <w:tcW w:w="56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528" w:type="dxa"/>
            <w:tcMar>
              <w:top w:w="102" w:type="dxa"/>
              <w:left w:w="62" w:type="dxa"/>
              <w:bottom w:w="102" w:type="dxa"/>
              <w:right w:w="62" w:type="dxa"/>
            </w:tcMar>
            <w:vAlign w:val="center"/>
          </w:tcPr>
          <w:p w:rsidR="00771880" w:rsidRPr="00937D42" w:rsidRDefault="00607540" w:rsidP="00720C95">
            <w:pPr>
              <w:spacing w:after="0" w:line="216" w:lineRule="auto"/>
              <w:rPr>
                <w:rFonts w:ascii="Times New Roman" w:hAnsi="Times New Roman" w:cs="Times New Roman"/>
                <w:sz w:val="24"/>
              </w:rPr>
            </w:pPr>
            <w:r w:rsidRPr="00607540">
              <w:rPr>
                <w:rFonts w:ascii="Times New Roman" w:hAnsi="Times New Roman" w:cs="Times New Roman"/>
                <w:bCs/>
                <w:color w:val="000000"/>
                <w:sz w:val="24"/>
                <w:szCs w:val="24"/>
              </w:rPr>
              <w:t>Доля объектов недвижимости поставленных на кадастровый учет</w:t>
            </w:r>
          </w:p>
        </w:tc>
        <w:tc>
          <w:tcPr>
            <w:tcW w:w="850" w:type="dxa"/>
            <w:tcMar>
              <w:top w:w="102" w:type="dxa"/>
              <w:left w:w="62" w:type="dxa"/>
              <w:bottom w:w="102" w:type="dxa"/>
              <w:right w:w="62" w:type="dxa"/>
            </w:tcMar>
            <w:vAlign w:val="center"/>
          </w:tcPr>
          <w:p w:rsidR="00771880" w:rsidRPr="0065613D" w:rsidRDefault="0077188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771880" w:rsidRDefault="00771880" w:rsidP="00720C95">
            <w:pPr>
              <w:spacing w:after="0" w:line="240" w:lineRule="auto"/>
              <w:jc w:val="center"/>
            </w:pPr>
            <w:r>
              <w:rPr>
                <w:rFonts w:ascii="Times New Roman" w:hAnsi="Times New Roman" w:cs="Times New Roman"/>
                <w:sz w:val="24"/>
                <w:szCs w:val="24"/>
              </w:rPr>
              <w:t>80</w:t>
            </w:r>
          </w:p>
        </w:tc>
        <w:tc>
          <w:tcPr>
            <w:tcW w:w="1275" w:type="dxa"/>
            <w:gridSpan w:val="2"/>
            <w:tcMar>
              <w:top w:w="102" w:type="dxa"/>
              <w:left w:w="62" w:type="dxa"/>
              <w:bottom w:w="102" w:type="dxa"/>
              <w:right w:w="62" w:type="dxa"/>
            </w:tcMar>
            <w:vAlign w:val="center"/>
          </w:tcPr>
          <w:p w:rsidR="00771880" w:rsidRDefault="00771880" w:rsidP="00720C95">
            <w:pPr>
              <w:spacing w:after="0" w:line="240" w:lineRule="auto"/>
              <w:jc w:val="center"/>
            </w:pPr>
            <w:r>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771880" w:rsidRDefault="00771880" w:rsidP="00720C95">
            <w:pPr>
              <w:spacing w:after="0" w:line="240" w:lineRule="auto"/>
              <w:jc w:val="cente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771880" w:rsidRDefault="00771880" w:rsidP="00720C95">
            <w:pPr>
              <w:spacing w:after="0" w:line="240" w:lineRule="auto"/>
              <w:jc w:val="cente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771880" w:rsidRDefault="00771880" w:rsidP="00720C95">
            <w:pPr>
              <w:spacing w:after="0" w:line="240" w:lineRule="auto"/>
              <w:jc w:val="center"/>
            </w:pPr>
            <w:r>
              <w:rPr>
                <w:rFonts w:ascii="Times New Roman" w:hAnsi="Times New Roman" w:cs="Times New Roman"/>
                <w:sz w:val="24"/>
                <w:szCs w:val="24"/>
              </w:rPr>
              <w:t>90</w:t>
            </w:r>
          </w:p>
        </w:tc>
        <w:tc>
          <w:tcPr>
            <w:tcW w:w="1134" w:type="dxa"/>
            <w:tcMar>
              <w:top w:w="102" w:type="dxa"/>
              <w:left w:w="62" w:type="dxa"/>
              <w:bottom w:w="102" w:type="dxa"/>
              <w:right w:w="62" w:type="dxa"/>
            </w:tcMar>
            <w:vAlign w:val="center"/>
          </w:tcPr>
          <w:p w:rsidR="00771880" w:rsidRDefault="00771880" w:rsidP="00720C95">
            <w:pPr>
              <w:spacing w:after="0" w:line="240" w:lineRule="auto"/>
              <w:jc w:val="center"/>
            </w:pPr>
            <w:r w:rsidRPr="001F4538">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771880" w:rsidRDefault="00771880" w:rsidP="00720C95">
            <w:pPr>
              <w:spacing w:after="0" w:line="240" w:lineRule="auto"/>
              <w:jc w:val="center"/>
            </w:pPr>
            <w:r w:rsidRPr="001F4538">
              <w:rPr>
                <w:rFonts w:ascii="Times New Roman" w:hAnsi="Times New Roman" w:cs="Times New Roman"/>
                <w:sz w:val="24"/>
                <w:szCs w:val="24"/>
              </w:rPr>
              <w:t>100</w:t>
            </w:r>
          </w:p>
        </w:tc>
      </w:tr>
      <w:tr w:rsidR="00607540" w:rsidRPr="005A2A39" w:rsidTr="00720C95">
        <w:trPr>
          <w:trHeight w:val="20"/>
        </w:trPr>
        <w:tc>
          <w:tcPr>
            <w:tcW w:w="560" w:type="dxa"/>
            <w:tcMar>
              <w:top w:w="102" w:type="dxa"/>
              <w:left w:w="62" w:type="dxa"/>
              <w:bottom w:w="102" w:type="dxa"/>
              <w:right w:w="62" w:type="dxa"/>
            </w:tcMar>
            <w:vAlign w:val="center"/>
          </w:tcPr>
          <w:p w:rsidR="00607540" w:rsidRDefault="00607540"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528" w:type="dxa"/>
            <w:tcMar>
              <w:top w:w="102" w:type="dxa"/>
              <w:left w:w="62" w:type="dxa"/>
              <w:bottom w:w="102" w:type="dxa"/>
              <w:right w:w="62" w:type="dxa"/>
            </w:tcMar>
            <w:vAlign w:val="center"/>
          </w:tcPr>
          <w:p w:rsidR="00607540" w:rsidRPr="00937D42" w:rsidRDefault="00607540" w:rsidP="00072438">
            <w:pPr>
              <w:spacing w:after="0" w:line="216" w:lineRule="auto"/>
              <w:rPr>
                <w:rFonts w:ascii="Times New Roman" w:hAnsi="Times New Roman" w:cs="Times New Roman"/>
                <w:sz w:val="24"/>
              </w:rPr>
            </w:pPr>
            <w:r w:rsidRPr="00937D42">
              <w:rPr>
                <w:rFonts w:ascii="Times New Roman" w:hAnsi="Times New Roman" w:cs="Times New Roman"/>
                <w:color w:val="000000"/>
                <w:sz w:val="24"/>
                <w:szCs w:val="24"/>
              </w:rPr>
              <w:t>Устойчивое</w:t>
            </w:r>
            <w:r w:rsidRPr="00937D42">
              <w:rPr>
                <w:rFonts w:ascii="Times New Roman" w:eastAsia="Calibri" w:hAnsi="Times New Roman" w:cs="Times New Roman"/>
                <w:sz w:val="24"/>
                <w:szCs w:val="24"/>
              </w:rPr>
              <w:t xml:space="preserve"> функционировани</w:t>
            </w:r>
            <w:r w:rsidRPr="00937D42">
              <w:rPr>
                <w:rFonts w:ascii="Times New Roman" w:hAnsi="Times New Roman"/>
                <w:sz w:val="24"/>
                <w:szCs w:val="24"/>
              </w:rPr>
              <w:t>е и развитие</w:t>
            </w:r>
            <w:r w:rsidRPr="00937D42">
              <w:rPr>
                <w:rFonts w:ascii="Times New Roman" w:eastAsia="Calibri" w:hAnsi="Times New Roman" w:cs="Times New Roman"/>
                <w:sz w:val="24"/>
                <w:szCs w:val="24"/>
              </w:rPr>
              <w:t xml:space="preserve"> коммунальн</w:t>
            </w:r>
            <w:r w:rsidRPr="00937D42">
              <w:rPr>
                <w:rFonts w:ascii="Times New Roman" w:hAnsi="Times New Roman"/>
                <w:sz w:val="24"/>
                <w:szCs w:val="24"/>
              </w:rPr>
              <w:t>ой сферы.</w:t>
            </w:r>
          </w:p>
        </w:tc>
        <w:tc>
          <w:tcPr>
            <w:tcW w:w="850" w:type="dxa"/>
            <w:tcMar>
              <w:top w:w="102" w:type="dxa"/>
              <w:left w:w="62" w:type="dxa"/>
              <w:bottom w:w="102" w:type="dxa"/>
              <w:right w:w="62" w:type="dxa"/>
            </w:tcMar>
            <w:vAlign w:val="center"/>
          </w:tcPr>
          <w:p w:rsidR="00607540" w:rsidRPr="0065613D" w:rsidRDefault="00607540" w:rsidP="00072438">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607540" w:rsidRDefault="00607540" w:rsidP="00072438">
            <w:pPr>
              <w:spacing w:after="0" w:line="240" w:lineRule="auto"/>
              <w:jc w:val="center"/>
            </w:pPr>
            <w:r>
              <w:rPr>
                <w:rFonts w:ascii="Times New Roman" w:hAnsi="Times New Roman" w:cs="Times New Roman"/>
                <w:sz w:val="24"/>
                <w:szCs w:val="24"/>
              </w:rPr>
              <w:t>80</w:t>
            </w:r>
          </w:p>
        </w:tc>
        <w:tc>
          <w:tcPr>
            <w:tcW w:w="1275" w:type="dxa"/>
            <w:gridSpan w:val="2"/>
            <w:tcMar>
              <w:top w:w="102" w:type="dxa"/>
              <w:left w:w="62" w:type="dxa"/>
              <w:bottom w:w="102" w:type="dxa"/>
              <w:right w:w="62" w:type="dxa"/>
            </w:tcMar>
            <w:vAlign w:val="center"/>
          </w:tcPr>
          <w:p w:rsidR="00607540" w:rsidRDefault="00607540" w:rsidP="00072438">
            <w:pPr>
              <w:spacing w:after="0" w:line="240" w:lineRule="auto"/>
              <w:jc w:val="center"/>
            </w:pPr>
            <w:r>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607540" w:rsidRDefault="00607540" w:rsidP="00072438">
            <w:pPr>
              <w:spacing w:after="0" w:line="240" w:lineRule="auto"/>
              <w:jc w:val="cente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607540" w:rsidRDefault="00607540" w:rsidP="00072438">
            <w:pPr>
              <w:spacing w:after="0" w:line="240" w:lineRule="auto"/>
              <w:jc w:val="center"/>
            </w:pPr>
            <w:r>
              <w:rPr>
                <w:rFonts w:ascii="Times New Roman" w:hAnsi="Times New Roman" w:cs="Times New Roman"/>
                <w:sz w:val="24"/>
                <w:szCs w:val="24"/>
              </w:rPr>
              <w:t>85</w:t>
            </w:r>
          </w:p>
        </w:tc>
        <w:tc>
          <w:tcPr>
            <w:tcW w:w="1134" w:type="dxa"/>
            <w:tcMar>
              <w:top w:w="102" w:type="dxa"/>
              <w:left w:w="62" w:type="dxa"/>
              <w:bottom w:w="102" w:type="dxa"/>
              <w:right w:w="62" w:type="dxa"/>
            </w:tcMar>
            <w:vAlign w:val="center"/>
          </w:tcPr>
          <w:p w:rsidR="00607540" w:rsidRDefault="00607540" w:rsidP="00072438">
            <w:pPr>
              <w:spacing w:after="0" w:line="240" w:lineRule="auto"/>
              <w:jc w:val="center"/>
            </w:pPr>
            <w:r>
              <w:rPr>
                <w:rFonts w:ascii="Times New Roman" w:hAnsi="Times New Roman" w:cs="Times New Roman"/>
                <w:sz w:val="24"/>
                <w:szCs w:val="24"/>
              </w:rPr>
              <w:t>90</w:t>
            </w:r>
          </w:p>
        </w:tc>
        <w:tc>
          <w:tcPr>
            <w:tcW w:w="1134" w:type="dxa"/>
            <w:tcMar>
              <w:top w:w="102" w:type="dxa"/>
              <w:left w:w="62" w:type="dxa"/>
              <w:bottom w:w="102" w:type="dxa"/>
              <w:right w:w="62" w:type="dxa"/>
            </w:tcMar>
            <w:vAlign w:val="center"/>
          </w:tcPr>
          <w:p w:rsidR="00607540" w:rsidRDefault="00607540" w:rsidP="00072438">
            <w:pPr>
              <w:spacing w:after="0" w:line="240" w:lineRule="auto"/>
              <w:jc w:val="center"/>
            </w:pPr>
            <w:r w:rsidRPr="001F4538">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607540" w:rsidRDefault="00607540" w:rsidP="00072438">
            <w:pPr>
              <w:spacing w:after="0" w:line="240" w:lineRule="auto"/>
              <w:jc w:val="center"/>
            </w:pPr>
            <w:r w:rsidRPr="001F4538">
              <w:rPr>
                <w:rFonts w:ascii="Times New Roman" w:hAnsi="Times New Roman" w:cs="Times New Roman"/>
                <w:sz w:val="24"/>
                <w:szCs w:val="24"/>
              </w:rPr>
              <w:t>100</w:t>
            </w:r>
          </w:p>
        </w:tc>
      </w:tr>
      <w:tr w:rsidR="00607540" w:rsidRPr="005A2A39" w:rsidTr="00720C95">
        <w:trPr>
          <w:trHeight w:val="20"/>
        </w:trPr>
        <w:tc>
          <w:tcPr>
            <w:tcW w:w="14876" w:type="dxa"/>
            <w:gridSpan w:val="11"/>
            <w:tcMar>
              <w:top w:w="102" w:type="dxa"/>
              <w:left w:w="62" w:type="dxa"/>
              <w:bottom w:w="102" w:type="dxa"/>
              <w:right w:w="62" w:type="dxa"/>
            </w:tcMar>
            <w:vAlign w:val="center"/>
          </w:tcPr>
          <w:p w:rsidR="00607540" w:rsidRPr="0065613D" w:rsidRDefault="00607540" w:rsidP="00720C95">
            <w:pPr>
              <w:widowControl w:val="0"/>
              <w:autoSpaceDE w:val="0"/>
              <w:autoSpaceDN w:val="0"/>
              <w:adjustRightInd w:val="0"/>
              <w:spacing w:after="0" w:line="240" w:lineRule="auto"/>
              <w:jc w:val="center"/>
              <w:rPr>
                <w:rFonts w:ascii="Times New Roman" w:hAnsi="Times New Roman" w:cs="Times New Roman"/>
                <w:b/>
                <w:sz w:val="24"/>
                <w:szCs w:val="24"/>
              </w:rPr>
            </w:pPr>
            <w:r w:rsidRPr="0065613D">
              <w:rPr>
                <w:rFonts w:ascii="Times New Roman" w:hAnsi="Times New Roman" w:cs="Times New Roman"/>
                <w:b/>
                <w:sz w:val="24"/>
                <w:szCs w:val="24"/>
              </w:rPr>
              <w:t>Подпрограмма 4</w:t>
            </w:r>
            <w:r w:rsidRPr="0065613D">
              <w:rPr>
                <w:rFonts w:ascii="Times New Roman" w:hAnsi="Times New Roman" w:cs="Times New Roman"/>
                <w:b/>
                <w:i/>
                <w:color w:val="000000"/>
                <w:sz w:val="24"/>
                <w:szCs w:val="24"/>
              </w:rPr>
              <w:t xml:space="preserve"> </w:t>
            </w:r>
            <w:r w:rsidRPr="0065613D">
              <w:rPr>
                <w:rFonts w:ascii="Times New Roman" w:hAnsi="Times New Roman" w:cs="Times New Roman"/>
                <w:b/>
                <w:color w:val="000000"/>
                <w:sz w:val="24"/>
                <w:szCs w:val="24"/>
              </w:rPr>
              <w:t>«</w:t>
            </w:r>
            <w:r w:rsidRPr="0065613D">
              <w:rPr>
                <w:rFonts w:ascii="Times New Roman" w:hAnsi="Times New Roman" w:cs="Times New Roman"/>
                <w:b/>
                <w:sz w:val="24"/>
                <w:szCs w:val="24"/>
              </w:rPr>
              <w:t>Обеспечение комплексного пространственного и территориального развития А</w:t>
            </w:r>
            <w:r>
              <w:rPr>
                <w:rFonts w:ascii="Times New Roman" w:hAnsi="Times New Roman" w:cs="Times New Roman"/>
                <w:b/>
                <w:sz w:val="24"/>
                <w:szCs w:val="24"/>
              </w:rPr>
              <w:t>фанасьев</w:t>
            </w:r>
            <w:r w:rsidRPr="0065613D">
              <w:rPr>
                <w:rFonts w:ascii="Times New Roman" w:hAnsi="Times New Roman" w:cs="Times New Roman"/>
                <w:b/>
                <w:sz w:val="24"/>
                <w:szCs w:val="24"/>
              </w:rPr>
              <w:t xml:space="preserve">ского сельского поселения </w:t>
            </w:r>
          </w:p>
          <w:p w:rsidR="00607540" w:rsidRPr="0065613D" w:rsidRDefault="00607540"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на 2018-2022 гг.</w:t>
            </w:r>
            <w:r>
              <w:rPr>
                <w:rFonts w:ascii="Times New Roman" w:hAnsi="Times New Roman" w:cs="Times New Roman"/>
                <w:b/>
                <w:sz w:val="24"/>
                <w:szCs w:val="24"/>
              </w:rPr>
              <w:t>»</w:t>
            </w:r>
          </w:p>
        </w:tc>
      </w:tr>
      <w:tr w:rsidR="00607540" w:rsidRPr="005A2A39" w:rsidTr="00720C95">
        <w:trPr>
          <w:trHeight w:val="20"/>
        </w:trPr>
        <w:tc>
          <w:tcPr>
            <w:tcW w:w="560" w:type="dxa"/>
            <w:tcMar>
              <w:top w:w="102" w:type="dxa"/>
              <w:left w:w="62" w:type="dxa"/>
              <w:bottom w:w="102" w:type="dxa"/>
              <w:right w:w="62" w:type="dxa"/>
            </w:tcMar>
            <w:vAlign w:val="center"/>
          </w:tcPr>
          <w:p w:rsidR="00607540" w:rsidRPr="0065613D" w:rsidRDefault="00607540"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607540" w:rsidRPr="00607540" w:rsidRDefault="00607540" w:rsidP="00072438">
            <w:pPr>
              <w:rPr>
                <w:rFonts w:ascii="Times New Roman" w:hAnsi="Times New Roman" w:cs="Times New Roman"/>
                <w:bCs/>
                <w:color w:val="000000"/>
                <w:sz w:val="24"/>
                <w:szCs w:val="24"/>
              </w:rPr>
            </w:pPr>
            <w:r w:rsidRPr="00607540">
              <w:rPr>
                <w:rFonts w:ascii="Times New Roman" w:hAnsi="Times New Roman" w:cs="Times New Roman"/>
                <w:sz w:val="24"/>
                <w:szCs w:val="24"/>
              </w:rPr>
              <w:t>Наличие актуализированных утвержденных документов территориального планирования и градостроительного зонирования.</w:t>
            </w:r>
            <w:r w:rsidRPr="00607540">
              <w:rPr>
                <w:rFonts w:ascii="Times New Roman" w:hAnsi="Times New Roman" w:cs="Times New Roman"/>
                <w:bCs/>
                <w:color w:val="000000"/>
                <w:sz w:val="24"/>
                <w:szCs w:val="24"/>
              </w:rPr>
              <w:t xml:space="preserve"> </w:t>
            </w:r>
          </w:p>
        </w:tc>
        <w:tc>
          <w:tcPr>
            <w:tcW w:w="850"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jc w:val="center"/>
              <w:rPr>
                <w:rFonts w:ascii="Times New Roman" w:hAnsi="Times New Roman" w:cs="Times New Roman"/>
                <w:sz w:val="24"/>
                <w:szCs w:val="24"/>
              </w:rPr>
            </w:pPr>
            <w:r w:rsidRPr="00607540">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line="216" w:lineRule="auto"/>
              <w:jc w:val="center"/>
              <w:rPr>
                <w:rFonts w:ascii="Times New Roman" w:hAnsi="Times New Roman" w:cs="Times New Roman"/>
                <w:sz w:val="24"/>
                <w:szCs w:val="24"/>
              </w:rPr>
            </w:pPr>
            <w:r w:rsidRPr="00607540">
              <w:rPr>
                <w:rFonts w:ascii="Times New Roman" w:hAnsi="Times New Roman" w:cs="Times New Roman"/>
                <w:sz w:val="24"/>
                <w:szCs w:val="24"/>
              </w:rPr>
              <w:t>30</w:t>
            </w:r>
          </w:p>
        </w:tc>
        <w:tc>
          <w:tcPr>
            <w:tcW w:w="1275" w:type="dxa"/>
            <w:gridSpan w:val="2"/>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line="216" w:lineRule="auto"/>
              <w:jc w:val="center"/>
              <w:rPr>
                <w:rFonts w:ascii="Times New Roman" w:hAnsi="Times New Roman" w:cs="Times New Roman"/>
                <w:sz w:val="24"/>
                <w:szCs w:val="24"/>
              </w:rPr>
            </w:pPr>
            <w:r w:rsidRPr="00607540">
              <w:rPr>
                <w:rFonts w:ascii="Times New Roman" w:hAnsi="Times New Roman" w:cs="Times New Roman"/>
                <w:sz w:val="24"/>
                <w:szCs w:val="24"/>
              </w:rPr>
              <w:t>30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line="216" w:lineRule="auto"/>
              <w:jc w:val="center"/>
              <w:rPr>
                <w:rFonts w:ascii="Times New Roman" w:hAnsi="Times New Roman" w:cs="Times New Roman"/>
                <w:sz w:val="24"/>
                <w:szCs w:val="24"/>
              </w:rPr>
            </w:pPr>
            <w:r w:rsidRPr="00607540">
              <w:rPr>
                <w:rFonts w:ascii="Times New Roman" w:hAnsi="Times New Roman" w:cs="Times New Roman"/>
                <w:sz w:val="24"/>
                <w:szCs w:val="24"/>
              </w:rPr>
              <w:t>60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line="216" w:lineRule="auto"/>
              <w:jc w:val="center"/>
              <w:rPr>
                <w:rFonts w:ascii="Times New Roman" w:hAnsi="Times New Roman" w:cs="Times New Roman"/>
                <w:sz w:val="24"/>
                <w:szCs w:val="24"/>
              </w:rPr>
            </w:pPr>
            <w:r w:rsidRPr="00607540">
              <w:rPr>
                <w:rFonts w:ascii="Times New Roman" w:hAnsi="Times New Roman" w:cs="Times New Roman"/>
                <w:sz w:val="24"/>
                <w:szCs w:val="24"/>
              </w:rPr>
              <w:t>90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line="216" w:lineRule="auto"/>
              <w:jc w:val="center"/>
              <w:rPr>
                <w:rFonts w:ascii="Times New Roman" w:hAnsi="Times New Roman" w:cs="Times New Roman"/>
                <w:sz w:val="24"/>
                <w:szCs w:val="24"/>
              </w:rPr>
            </w:pPr>
            <w:r w:rsidRPr="0060754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line="216" w:lineRule="auto"/>
              <w:jc w:val="center"/>
              <w:rPr>
                <w:rFonts w:ascii="Times New Roman" w:hAnsi="Times New Roman" w:cs="Times New Roman"/>
                <w:sz w:val="24"/>
                <w:szCs w:val="24"/>
              </w:rPr>
            </w:pPr>
            <w:r w:rsidRPr="00607540">
              <w:rPr>
                <w:rFonts w:ascii="Times New Roman" w:hAnsi="Times New Roman" w:cs="Times New Roman"/>
                <w:sz w:val="24"/>
                <w:szCs w:val="24"/>
              </w:rPr>
              <w:t>100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line="216" w:lineRule="auto"/>
              <w:jc w:val="center"/>
              <w:rPr>
                <w:rFonts w:ascii="Times New Roman" w:hAnsi="Times New Roman" w:cs="Times New Roman"/>
                <w:sz w:val="24"/>
                <w:szCs w:val="24"/>
              </w:rPr>
            </w:pPr>
            <w:r w:rsidRPr="00607540">
              <w:rPr>
                <w:rFonts w:ascii="Times New Roman" w:hAnsi="Times New Roman" w:cs="Times New Roman"/>
                <w:sz w:val="24"/>
                <w:szCs w:val="24"/>
              </w:rPr>
              <w:t>100</w:t>
            </w:r>
          </w:p>
        </w:tc>
      </w:tr>
      <w:tr w:rsidR="00607540" w:rsidRPr="005A2A39" w:rsidTr="00720C95">
        <w:trPr>
          <w:trHeight w:val="20"/>
        </w:trPr>
        <w:tc>
          <w:tcPr>
            <w:tcW w:w="560" w:type="dxa"/>
            <w:tcMar>
              <w:top w:w="102" w:type="dxa"/>
              <w:left w:w="62" w:type="dxa"/>
              <w:bottom w:w="102" w:type="dxa"/>
              <w:right w:w="62" w:type="dxa"/>
            </w:tcMar>
            <w:vAlign w:val="center"/>
          </w:tcPr>
          <w:p w:rsidR="00607540" w:rsidRPr="0065613D" w:rsidRDefault="00607540" w:rsidP="00720C9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spacing w:line="216" w:lineRule="auto"/>
              <w:rPr>
                <w:rFonts w:ascii="Times New Roman" w:hAnsi="Times New Roman" w:cs="Times New Roman"/>
                <w:bCs/>
                <w:color w:val="000000"/>
                <w:sz w:val="24"/>
                <w:szCs w:val="24"/>
              </w:rPr>
            </w:pPr>
            <w:r w:rsidRPr="00607540">
              <w:rPr>
                <w:rFonts w:ascii="Times New Roman" w:hAnsi="Times New Roman" w:cs="Times New Roman"/>
                <w:bCs/>
                <w:color w:val="000000"/>
                <w:sz w:val="24"/>
                <w:szCs w:val="24"/>
              </w:rPr>
              <w:t>Доля территориальных зон и объектов недвижимости, зарегистрированных и поставленных на кадастровый учет.</w:t>
            </w:r>
          </w:p>
        </w:tc>
        <w:tc>
          <w:tcPr>
            <w:tcW w:w="850"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jc w:val="center"/>
              <w:rPr>
                <w:rFonts w:ascii="Times New Roman" w:hAnsi="Times New Roman" w:cs="Times New Roman"/>
                <w:sz w:val="24"/>
                <w:szCs w:val="24"/>
              </w:rPr>
            </w:pPr>
            <w:r w:rsidRPr="00607540">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jc w:val="center"/>
              <w:rPr>
                <w:rFonts w:ascii="Times New Roman" w:hAnsi="Times New Roman" w:cs="Times New Roman"/>
                <w:sz w:val="24"/>
                <w:szCs w:val="24"/>
              </w:rPr>
            </w:pPr>
            <w:r w:rsidRPr="00607540">
              <w:rPr>
                <w:rFonts w:ascii="Times New Roman" w:hAnsi="Times New Roman" w:cs="Times New Roman"/>
                <w:sz w:val="24"/>
                <w:szCs w:val="24"/>
              </w:rPr>
              <w:t>5</w:t>
            </w:r>
          </w:p>
        </w:tc>
        <w:tc>
          <w:tcPr>
            <w:tcW w:w="1275" w:type="dxa"/>
            <w:gridSpan w:val="2"/>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jc w:val="center"/>
              <w:rPr>
                <w:rFonts w:ascii="Times New Roman" w:hAnsi="Times New Roman" w:cs="Times New Roman"/>
                <w:sz w:val="24"/>
                <w:szCs w:val="24"/>
              </w:rPr>
            </w:pPr>
            <w:r w:rsidRPr="00607540">
              <w:rPr>
                <w:rFonts w:ascii="Times New Roman" w:hAnsi="Times New Roman" w:cs="Times New Roman"/>
                <w:sz w:val="24"/>
                <w:szCs w:val="24"/>
              </w:rPr>
              <w:t>10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jc w:val="center"/>
              <w:rPr>
                <w:rFonts w:ascii="Times New Roman" w:hAnsi="Times New Roman" w:cs="Times New Roman"/>
                <w:sz w:val="24"/>
                <w:szCs w:val="24"/>
              </w:rPr>
            </w:pPr>
            <w:r w:rsidRPr="00607540">
              <w:rPr>
                <w:rFonts w:ascii="Times New Roman" w:hAnsi="Times New Roman" w:cs="Times New Roman"/>
                <w:sz w:val="24"/>
                <w:szCs w:val="24"/>
              </w:rPr>
              <w:t>20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jc w:val="center"/>
              <w:rPr>
                <w:rFonts w:ascii="Times New Roman" w:hAnsi="Times New Roman" w:cs="Times New Roman"/>
                <w:sz w:val="24"/>
                <w:szCs w:val="24"/>
              </w:rPr>
            </w:pPr>
            <w:r w:rsidRPr="00607540">
              <w:rPr>
                <w:rFonts w:ascii="Times New Roman" w:hAnsi="Times New Roman" w:cs="Times New Roman"/>
                <w:sz w:val="24"/>
                <w:szCs w:val="24"/>
              </w:rPr>
              <w:t>30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jc w:val="center"/>
              <w:rPr>
                <w:rFonts w:ascii="Times New Roman" w:hAnsi="Times New Roman" w:cs="Times New Roman"/>
                <w:sz w:val="24"/>
                <w:szCs w:val="24"/>
              </w:rPr>
            </w:pPr>
            <w:r w:rsidRPr="00607540">
              <w:rPr>
                <w:rFonts w:ascii="Times New Roman" w:hAnsi="Times New Roman" w:cs="Times New Roman"/>
                <w:sz w:val="24"/>
                <w:szCs w:val="24"/>
              </w:rPr>
              <w:t>40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jc w:val="center"/>
              <w:rPr>
                <w:rFonts w:ascii="Times New Roman" w:hAnsi="Times New Roman" w:cs="Times New Roman"/>
                <w:sz w:val="24"/>
                <w:szCs w:val="24"/>
              </w:rPr>
            </w:pPr>
            <w:r w:rsidRPr="00607540">
              <w:rPr>
                <w:rFonts w:ascii="Times New Roman" w:hAnsi="Times New Roman" w:cs="Times New Roman"/>
                <w:sz w:val="24"/>
                <w:szCs w:val="24"/>
              </w:rPr>
              <w:t>50</w:t>
            </w:r>
          </w:p>
        </w:tc>
        <w:tc>
          <w:tcPr>
            <w:tcW w:w="1134" w:type="dxa"/>
            <w:tcMar>
              <w:top w:w="102" w:type="dxa"/>
              <w:left w:w="62" w:type="dxa"/>
              <w:bottom w:w="102" w:type="dxa"/>
              <w:right w:w="62" w:type="dxa"/>
            </w:tcMar>
            <w:vAlign w:val="center"/>
          </w:tcPr>
          <w:p w:rsidR="00607540" w:rsidRPr="00607540" w:rsidRDefault="00607540" w:rsidP="00072438">
            <w:pPr>
              <w:widowControl w:val="0"/>
              <w:autoSpaceDE w:val="0"/>
              <w:autoSpaceDN w:val="0"/>
              <w:adjustRightInd w:val="0"/>
              <w:jc w:val="center"/>
              <w:rPr>
                <w:rFonts w:ascii="Times New Roman" w:hAnsi="Times New Roman" w:cs="Times New Roman"/>
                <w:sz w:val="24"/>
                <w:szCs w:val="24"/>
              </w:rPr>
            </w:pPr>
            <w:r w:rsidRPr="00607540">
              <w:rPr>
                <w:rFonts w:ascii="Times New Roman" w:hAnsi="Times New Roman" w:cs="Times New Roman"/>
                <w:sz w:val="24"/>
                <w:szCs w:val="24"/>
              </w:rPr>
              <w:t>60</w:t>
            </w:r>
          </w:p>
        </w:tc>
      </w:tr>
      <w:tr w:rsidR="00607540" w:rsidRPr="005A2A39" w:rsidTr="00720C95">
        <w:trPr>
          <w:trHeight w:hRule="exact" w:val="397"/>
        </w:trPr>
        <w:tc>
          <w:tcPr>
            <w:tcW w:w="14876" w:type="dxa"/>
            <w:gridSpan w:val="11"/>
            <w:tcMar>
              <w:top w:w="102" w:type="dxa"/>
              <w:left w:w="62" w:type="dxa"/>
              <w:bottom w:w="102" w:type="dxa"/>
              <w:right w:w="62" w:type="dxa"/>
            </w:tcMar>
            <w:vAlign w:val="center"/>
          </w:tcPr>
          <w:p w:rsidR="00607540" w:rsidRPr="0065613D" w:rsidRDefault="00607540" w:rsidP="005C5050">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Подпрограмма 5 «Обеспечение комплексных мер безопасности на территории А</w:t>
            </w:r>
            <w:r>
              <w:rPr>
                <w:rFonts w:ascii="Times New Roman" w:hAnsi="Times New Roman" w:cs="Times New Roman"/>
                <w:b/>
                <w:sz w:val="24"/>
                <w:szCs w:val="24"/>
              </w:rPr>
              <w:t>фанасьев</w:t>
            </w:r>
            <w:r w:rsidRPr="0065613D">
              <w:rPr>
                <w:rFonts w:ascii="Times New Roman" w:hAnsi="Times New Roman" w:cs="Times New Roman"/>
                <w:b/>
                <w:sz w:val="24"/>
                <w:szCs w:val="24"/>
              </w:rPr>
              <w:t>ского сельского поселения на 2018-2022 гг.</w:t>
            </w:r>
            <w:r>
              <w:rPr>
                <w:rFonts w:ascii="Times New Roman" w:hAnsi="Times New Roman" w:cs="Times New Roman"/>
                <w:b/>
                <w:sz w:val="24"/>
                <w:szCs w:val="24"/>
              </w:rPr>
              <w:t>»</w:t>
            </w:r>
          </w:p>
        </w:tc>
      </w:tr>
      <w:tr w:rsidR="00702372" w:rsidRPr="005A2A39" w:rsidTr="00720C95">
        <w:trPr>
          <w:trHeight w:val="20"/>
        </w:trPr>
        <w:tc>
          <w:tcPr>
            <w:tcW w:w="560" w:type="dxa"/>
            <w:tcMar>
              <w:top w:w="102" w:type="dxa"/>
              <w:left w:w="62" w:type="dxa"/>
              <w:bottom w:w="102" w:type="dxa"/>
              <w:right w:w="62" w:type="dxa"/>
            </w:tcMar>
            <w:vAlign w:val="center"/>
          </w:tcPr>
          <w:p w:rsidR="00702372" w:rsidRPr="0065613D" w:rsidRDefault="00702372"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1</w:t>
            </w:r>
          </w:p>
        </w:tc>
        <w:tc>
          <w:tcPr>
            <w:tcW w:w="5528"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16" w:lineRule="auto"/>
              <w:rPr>
                <w:rFonts w:ascii="Times New Roman" w:hAnsi="Times New Roman" w:cs="Times New Roman"/>
                <w:sz w:val="24"/>
                <w:szCs w:val="24"/>
              </w:rPr>
            </w:pPr>
            <w:r w:rsidRPr="00702372">
              <w:rPr>
                <w:rFonts w:ascii="Times New Roman" w:hAnsi="Times New Roman" w:cs="Times New Roman"/>
                <w:sz w:val="24"/>
                <w:szCs w:val="24"/>
              </w:rPr>
              <w:t>Оснащение команды ДПД необходимыми средствами для тушения пожаров</w:t>
            </w:r>
          </w:p>
        </w:tc>
        <w:tc>
          <w:tcPr>
            <w:tcW w:w="850"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60</w:t>
            </w:r>
          </w:p>
        </w:tc>
        <w:tc>
          <w:tcPr>
            <w:tcW w:w="1275" w:type="dxa"/>
            <w:gridSpan w:val="2"/>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55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60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65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70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80</w:t>
            </w:r>
          </w:p>
        </w:tc>
      </w:tr>
      <w:tr w:rsidR="00702372" w:rsidRPr="005A2A39" w:rsidTr="00720C95">
        <w:trPr>
          <w:trHeight w:val="601"/>
        </w:trPr>
        <w:tc>
          <w:tcPr>
            <w:tcW w:w="560" w:type="dxa"/>
            <w:tcMar>
              <w:top w:w="102" w:type="dxa"/>
              <w:left w:w="62" w:type="dxa"/>
              <w:bottom w:w="102" w:type="dxa"/>
              <w:right w:w="62" w:type="dxa"/>
            </w:tcMar>
            <w:vAlign w:val="center"/>
          </w:tcPr>
          <w:p w:rsidR="00702372" w:rsidRPr="0065613D" w:rsidRDefault="00702372"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rPr>
                <w:rFonts w:ascii="Times New Roman" w:hAnsi="Times New Roman" w:cs="Times New Roman"/>
                <w:sz w:val="24"/>
                <w:szCs w:val="24"/>
              </w:rPr>
            </w:pPr>
            <w:r w:rsidRPr="00702372">
              <w:rPr>
                <w:rFonts w:ascii="Times New Roman" w:hAnsi="Times New Roman" w:cs="Times New Roman"/>
                <w:sz w:val="24"/>
                <w:szCs w:val="24"/>
              </w:rPr>
              <w:t xml:space="preserve"> Снижение количества пожаров на территории сельского поселения</w:t>
            </w:r>
          </w:p>
        </w:tc>
        <w:tc>
          <w:tcPr>
            <w:tcW w:w="850"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702372">
              <w:rPr>
                <w:rFonts w:ascii="Times New Roman" w:hAnsi="Times New Roman" w:cs="Times New Roman"/>
                <w:sz w:val="24"/>
                <w:szCs w:val="24"/>
              </w:rPr>
              <w:t>шт</w:t>
            </w:r>
            <w:proofErr w:type="spellEnd"/>
            <w:proofErr w:type="gramEnd"/>
          </w:p>
        </w:tc>
        <w:tc>
          <w:tcPr>
            <w:tcW w:w="993"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3</w:t>
            </w:r>
          </w:p>
        </w:tc>
        <w:tc>
          <w:tcPr>
            <w:tcW w:w="1275" w:type="dxa"/>
            <w:gridSpan w:val="2"/>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2</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0</w:t>
            </w:r>
          </w:p>
        </w:tc>
      </w:tr>
      <w:tr w:rsidR="00702372" w:rsidRPr="005A2A39" w:rsidTr="00720C95">
        <w:trPr>
          <w:trHeight w:val="20"/>
        </w:trPr>
        <w:tc>
          <w:tcPr>
            <w:tcW w:w="560" w:type="dxa"/>
            <w:tcMar>
              <w:top w:w="102" w:type="dxa"/>
              <w:left w:w="62" w:type="dxa"/>
              <w:bottom w:w="102" w:type="dxa"/>
              <w:right w:w="62" w:type="dxa"/>
            </w:tcMar>
            <w:vAlign w:val="center"/>
          </w:tcPr>
          <w:p w:rsidR="00702372" w:rsidRPr="0065613D" w:rsidRDefault="00702372"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5528"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rPr>
                <w:rFonts w:ascii="Times New Roman" w:hAnsi="Times New Roman" w:cs="Times New Roman"/>
                <w:sz w:val="24"/>
                <w:szCs w:val="24"/>
              </w:rPr>
            </w:pPr>
            <w:r w:rsidRPr="00702372">
              <w:rPr>
                <w:rFonts w:ascii="Times New Roman" w:hAnsi="Times New Roman" w:cs="Times New Roman"/>
                <w:sz w:val="24"/>
                <w:szCs w:val="24"/>
              </w:rPr>
              <w:t>Снижение ущерба от пожаров</w:t>
            </w:r>
          </w:p>
        </w:tc>
        <w:tc>
          <w:tcPr>
            <w:tcW w:w="850"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10</w:t>
            </w:r>
          </w:p>
        </w:tc>
        <w:tc>
          <w:tcPr>
            <w:tcW w:w="1275" w:type="dxa"/>
            <w:gridSpan w:val="2"/>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20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30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40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50</w:t>
            </w:r>
          </w:p>
        </w:tc>
      </w:tr>
      <w:tr w:rsidR="00607540" w:rsidRPr="005A2A39" w:rsidTr="00720C95">
        <w:trPr>
          <w:trHeight w:val="252"/>
        </w:trPr>
        <w:tc>
          <w:tcPr>
            <w:tcW w:w="14876" w:type="dxa"/>
            <w:gridSpan w:val="11"/>
            <w:tcMar>
              <w:top w:w="102" w:type="dxa"/>
              <w:left w:w="62" w:type="dxa"/>
              <w:bottom w:w="102" w:type="dxa"/>
              <w:right w:w="62" w:type="dxa"/>
            </w:tcMar>
            <w:vAlign w:val="center"/>
          </w:tcPr>
          <w:p w:rsidR="00607540" w:rsidRPr="0065613D" w:rsidRDefault="00607540" w:rsidP="005C5050">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b/>
                <w:sz w:val="24"/>
                <w:szCs w:val="24"/>
              </w:rPr>
              <w:t>Подпрограмма 6</w:t>
            </w:r>
            <w:r w:rsidRPr="0065613D">
              <w:rPr>
                <w:rFonts w:ascii="Times New Roman" w:hAnsi="Times New Roman" w:cs="Times New Roman"/>
                <w:b/>
                <w:i/>
                <w:color w:val="000000"/>
                <w:sz w:val="24"/>
                <w:szCs w:val="24"/>
              </w:rPr>
              <w:t xml:space="preserve"> </w:t>
            </w:r>
            <w:r w:rsidRPr="0065613D">
              <w:rPr>
                <w:rFonts w:ascii="Times New Roman" w:hAnsi="Times New Roman" w:cs="Times New Roman"/>
                <w:b/>
                <w:color w:val="000000"/>
                <w:sz w:val="24"/>
                <w:szCs w:val="24"/>
              </w:rPr>
              <w:t>«</w:t>
            </w:r>
            <w:r w:rsidRPr="0065613D">
              <w:rPr>
                <w:rFonts w:ascii="Times New Roman" w:hAnsi="Times New Roman" w:cs="Times New Roman"/>
                <w:b/>
                <w:sz w:val="24"/>
                <w:szCs w:val="24"/>
              </w:rPr>
              <w:t>Развитие сферы культуры и спорта на территории А</w:t>
            </w:r>
            <w:r>
              <w:rPr>
                <w:rFonts w:ascii="Times New Roman" w:hAnsi="Times New Roman" w:cs="Times New Roman"/>
                <w:b/>
                <w:sz w:val="24"/>
                <w:szCs w:val="24"/>
              </w:rPr>
              <w:t>фанасьев</w:t>
            </w:r>
            <w:r w:rsidRPr="0065613D">
              <w:rPr>
                <w:rFonts w:ascii="Times New Roman" w:hAnsi="Times New Roman" w:cs="Times New Roman"/>
                <w:b/>
                <w:sz w:val="24"/>
                <w:szCs w:val="24"/>
              </w:rPr>
              <w:t>ского сельского поселения на 2018-2022 гг.</w:t>
            </w:r>
            <w:r>
              <w:rPr>
                <w:rFonts w:ascii="Times New Roman" w:hAnsi="Times New Roman" w:cs="Times New Roman"/>
                <w:b/>
                <w:sz w:val="24"/>
                <w:szCs w:val="24"/>
              </w:rPr>
              <w:t>»</w:t>
            </w:r>
          </w:p>
        </w:tc>
      </w:tr>
      <w:tr w:rsidR="00702372" w:rsidRPr="005A2A39" w:rsidTr="00720C95">
        <w:trPr>
          <w:trHeight w:val="20"/>
        </w:trPr>
        <w:tc>
          <w:tcPr>
            <w:tcW w:w="560" w:type="dxa"/>
            <w:tcMar>
              <w:top w:w="102" w:type="dxa"/>
              <w:left w:w="62" w:type="dxa"/>
              <w:bottom w:w="102" w:type="dxa"/>
              <w:right w:w="62" w:type="dxa"/>
            </w:tcMar>
            <w:vAlign w:val="center"/>
          </w:tcPr>
          <w:p w:rsidR="00702372" w:rsidRPr="0065613D" w:rsidRDefault="00702372"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lastRenderedPageBreak/>
              <w:t>1</w:t>
            </w:r>
          </w:p>
        </w:tc>
        <w:tc>
          <w:tcPr>
            <w:tcW w:w="5528" w:type="dxa"/>
            <w:tcMar>
              <w:top w:w="102" w:type="dxa"/>
              <w:left w:w="62" w:type="dxa"/>
              <w:bottom w:w="102" w:type="dxa"/>
              <w:right w:w="62" w:type="dxa"/>
            </w:tcMar>
            <w:vAlign w:val="center"/>
          </w:tcPr>
          <w:p w:rsidR="00702372" w:rsidRPr="00702372" w:rsidRDefault="00702372" w:rsidP="00072438">
            <w:pPr>
              <w:spacing w:after="0" w:line="216" w:lineRule="auto"/>
              <w:rPr>
                <w:rFonts w:ascii="Times New Roman" w:hAnsi="Times New Roman" w:cs="Times New Roman"/>
                <w:color w:val="000000"/>
                <w:sz w:val="24"/>
                <w:szCs w:val="24"/>
              </w:rPr>
            </w:pPr>
            <w:r w:rsidRPr="00702372">
              <w:rPr>
                <w:rFonts w:ascii="Times New Roman" w:hAnsi="Times New Roman" w:cs="Times New Roman"/>
                <w:sz w:val="24"/>
                <w:szCs w:val="24"/>
              </w:rPr>
              <w:t xml:space="preserve">Количество проведенных культурных, спортивных и физкультурно-массовых мероприятий; </w:t>
            </w:r>
          </w:p>
        </w:tc>
        <w:tc>
          <w:tcPr>
            <w:tcW w:w="850"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sidRPr="00702372">
              <w:rPr>
                <w:rFonts w:ascii="Times New Roman" w:hAnsi="Times New Roman" w:cs="Times New Roman"/>
                <w:sz w:val="24"/>
                <w:szCs w:val="24"/>
              </w:rPr>
              <w:t>шт</w:t>
            </w:r>
            <w:proofErr w:type="spellEnd"/>
            <w:proofErr w:type="gramEnd"/>
          </w:p>
        </w:tc>
        <w:tc>
          <w:tcPr>
            <w:tcW w:w="993"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187</w:t>
            </w:r>
          </w:p>
        </w:tc>
        <w:tc>
          <w:tcPr>
            <w:tcW w:w="1275" w:type="dxa"/>
            <w:gridSpan w:val="2"/>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180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180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182</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182</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185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185</w:t>
            </w:r>
          </w:p>
        </w:tc>
      </w:tr>
      <w:tr w:rsidR="00702372" w:rsidRPr="005A2A39" w:rsidTr="00720C95">
        <w:trPr>
          <w:trHeight w:val="20"/>
        </w:trPr>
        <w:tc>
          <w:tcPr>
            <w:tcW w:w="560" w:type="dxa"/>
            <w:tcMar>
              <w:top w:w="102" w:type="dxa"/>
              <w:left w:w="62" w:type="dxa"/>
              <w:bottom w:w="102" w:type="dxa"/>
              <w:right w:w="62" w:type="dxa"/>
            </w:tcMar>
            <w:vAlign w:val="center"/>
          </w:tcPr>
          <w:p w:rsidR="00702372" w:rsidRPr="0065613D" w:rsidRDefault="00702372"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2</w:t>
            </w:r>
          </w:p>
        </w:tc>
        <w:tc>
          <w:tcPr>
            <w:tcW w:w="5528"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rPr>
                <w:rFonts w:ascii="Times New Roman" w:hAnsi="Times New Roman" w:cs="Times New Roman"/>
                <w:sz w:val="24"/>
                <w:szCs w:val="24"/>
              </w:rPr>
            </w:pPr>
            <w:proofErr w:type="gramStart"/>
            <w:r w:rsidRPr="00702372">
              <w:rPr>
                <w:rFonts w:ascii="Times New Roman" w:hAnsi="Times New Roman" w:cs="Times New Roman"/>
                <w:sz w:val="24"/>
                <w:szCs w:val="24"/>
              </w:rPr>
              <w:t>Доля населения Афанасьевского сельского поселения, привлеченным к культурно-массовым  и спортивным мероприятиям на территории поселения</w:t>
            </w:r>
            <w:proofErr w:type="gramEnd"/>
          </w:p>
          <w:p w:rsidR="00702372" w:rsidRPr="00702372" w:rsidRDefault="00702372" w:rsidP="00072438">
            <w:pPr>
              <w:widowControl w:val="0"/>
              <w:autoSpaceDE w:val="0"/>
              <w:autoSpaceDN w:val="0"/>
              <w:adjustRightInd w:val="0"/>
              <w:spacing w:after="0" w:line="216" w:lineRule="auto"/>
              <w:rPr>
                <w:rFonts w:ascii="Times New Roman" w:hAnsi="Times New Roman" w:cs="Times New Roman"/>
                <w:color w:val="000000"/>
                <w:sz w:val="24"/>
                <w:szCs w:val="24"/>
              </w:rPr>
            </w:pPr>
          </w:p>
        </w:tc>
        <w:tc>
          <w:tcPr>
            <w:tcW w:w="850"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rPr>
                <w:rFonts w:ascii="Times New Roman" w:hAnsi="Times New Roman" w:cs="Times New Roman"/>
                <w:sz w:val="24"/>
                <w:szCs w:val="24"/>
              </w:rPr>
            </w:pPr>
            <w:r w:rsidRPr="00702372">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35</w:t>
            </w:r>
          </w:p>
        </w:tc>
        <w:tc>
          <w:tcPr>
            <w:tcW w:w="1275" w:type="dxa"/>
            <w:gridSpan w:val="2"/>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35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40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40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45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45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50</w:t>
            </w:r>
          </w:p>
        </w:tc>
      </w:tr>
      <w:tr w:rsidR="00702372" w:rsidRPr="005A2A39" w:rsidTr="00720C95">
        <w:trPr>
          <w:trHeight w:val="20"/>
        </w:trPr>
        <w:tc>
          <w:tcPr>
            <w:tcW w:w="560" w:type="dxa"/>
            <w:tcMar>
              <w:top w:w="102" w:type="dxa"/>
              <w:left w:w="62" w:type="dxa"/>
              <w:bottom w:w="102" w:type="dxa"/>
              <w:right w:w="62" w:type="dxa"/>
            </w:tcMar>
            <w:vAlign w:val="center"/>
          </w:tcPr>
          <w:p w:rsidR="00702372" w:rsidRPr="0065613D" w:rsidRDefault="00702372" w:rsidP="00720C95">
            <w:pPr>
              <w:widowControl w:val="0"/>
              <w:autoSpaceDE w:val="0"/>
              <w:autoSpaceDN w:val="0"/>
              <w:adjustRightInd w:val="0"/>
              <w:spacing w:after="0" w:line="240" w:lineRule="auto"/>
              <w:jc w:val="center"/>
              <w:rPr>
                <w:rFonts w:ascii="Times New Roman" w:hAnsi="Times New Roman" w:cs="Times New Roman"/>
                <w:sz w:val="24"/>
                <w:szCs w:val="24"/>
              </w:rPr>
            </w:pPr>
            <w:r w:rsidRPr="0065613D">
              <w:rPr>
                <w:rFonts w:ascii="Times New Roman" w:hAnsi="Times New Roman" w:cs="Times New Roman"/>
                <w:sz w:val="24"/>
                <w:szCs w:val="24"/>
              </w:rPr>
              <w:t>3</w:t>
            </w:r>
          </w:p>
        </w:tc>
        <w:tc>
          <w:tcPr>
            <w:tcW w:w="5528"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16" w:lineRule="auto"/>
              <w:rPr>
                <w:rFonts w:ascii="Times New Roman" w:hAnsi="Times New Roman" w:cs="Times New Roman"/>
                <w:sz w:val="24"/>
                <w:szCs w:val="24"/>
              </w:rPr>
            </w:pPr>
            <w:r w:rsidRPr="00702372">
              <w:rPr>
                <w:rFonts w:ascii="Times New Roman" w:hAnsi="Times New Roman" w:cs="Times New Roman"/>
                <w:sz w:val="24"/>
                <w:szCs w:val="24"/>
              </w:rPr>
              <w:t>Материальное оснащение МКУК «КДЦ д. Афанасьева»;</w:t>
            </w:r>
          </w:p>
        </w:tc>
        <w:tc>
          <w:tcPr>
            <w:tcW w:w="850"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rPr>
                <w:rFonts w:ascii="Times New Roman" w:hAnsi="Times New Roman" w:cs="Times New Roman"/>
                <w:sz w:val="24"/>
                <w:szCs w:val="24"/>
              </w:rPr>
            </w:pPr>
            <w:r w:rsidRPr="00702372">
              <w:rPr>
                <w:rFonts w:ascii="Times New Roman" w:hAnsi="Times New Roman" w:cs="Times New Roman"/>
                <w:sz w:val="24"/>
                <w:szCs w:val="24"/>
              </w:rPr>
              <w:t>%</w:t>
            </w:r>
          </w:p>
        </w:tc>
        <w:tc>
          <w:tcPr>
            <w:tcW w:w="993"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55</w:t>
            </w:r>
          </w:p>
        </w:tc>
        <w:tc>
          <w:tcPr>
            <w:tcW w:w="1275" w:type="dxa"/>
            <w:gridSpan w:val="2"/>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60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65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70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75</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80</w:t>
            </w:r>
          </w:p>
        </w:tc>
        <w:tc>
          <w:tcPr>
            <w:tcW w:w="1134" w:type="dxa"/>
            <w:tcMar>
              <w:top w:w="102" w:type="dxa"/>
              <w:left w:w="62" w:type="dxa"/>
              <w:bottom w:w="102" w:type="dxa"/>
              <w:right w:w="62" w:type="dxa"/>
            </w:tcMar>
            <w:vAlign w:val="center"/>
          </w:tcPr>
          <w:p w:rsidR="00702372" w:rsidRPr="00702372" w:rsidRDefault="00702372" w:rsidP="00072438">
            <w:pPr>
              <w:widowControl w:val="0"/>
              <w:autoSpaceDE w:val="0"/>
              <w:autoSpaceDN w:val="0"/>
              <w:adjustRightInd w:val="0"/>
              <w:spacing w:after="0" w:line="240" w:lineRule="auto"/>
              <w:jc w:val="center"/>
              <w:rPr>
                <w:rFonts w:ascii="Times New Roman" w:hAnsi="Times New Roman" w:cs="Times New Roman"/>
                <w:sz w:val="24"/>
                <w:szCs w:val="24"/>
              </w:rPr>
            </w:pPr>
            <w:r w:rsidRPr="00702372">
              <w:rPr>
                <w:rFonts w:ascii="Times New Roman" w:hAnsi="Times New Roman" w:cs="Times New Roman"/>
                <w:sz w:val="24"/>
                <w:szCs w:val="24"/>
              </w:rPr>
              <w:t>90</w:t>
            </w:r>
          </w:p>
        </w:tc>
      </w:tr>
    </w:tbl>
    <w:p w:rsidR="008102FA" w:rsidRPr="00830807" w:rsidRDefault="008102FA" w:rsidP="00C72E8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C72E87" w:rsidRDefault="00C72E87"/>
    <w:p w:rsidR="008102FA" w:rsidRDefault="008102FA">
      <w:pPr>
        <w:sectPr w:rsidR="008102FA" w:rsidSect="008102FA">
          <w:pgSz w:w="16838" w:h="11906" w:orient="landscape"/>
          <w:pgMar w:top="1701" w:right="1134" w:bottom="850" w:left="1134" w:header="708" w:footer="708" w:gutter="0"/>
          <w:cols w:space="708"/>
          <w:docGrid w:linePitch="360"/>
        </w:sectPr>
      </w:pP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lastRenderedPageBreak/>
        <w:t xml:space="preserve">Приложение № </w:t>
      </w:r>
      <w:r w:rsidR="00C0145A">
        <w:rPr>
          <w:rFonts w:ascii="Times New Roman" w:eastAsia="Times New Roman" w:hAnsi="Times New Roman" w:cs="Times New Roman"/>
          <w:sz w:val="24"/>
          <w:szCs w:val="28"/>
        </w:rPr>
        <w:t>3</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 xml:space="preserve">к </w:t>
      </w:r>
      <w:r w:rsidR="006A40EC">
        <w:rPr>
          <w:rFonts w:ascii="Times New Roman" w:eastAsia="Times New Roman" w:hAnsi="Times New Roman" w:cs="Times New Roman"/>
          <w:sz w:val="24"/>
          <w:szCs w:val="28"/>
        </w:rPr>
        <w:t>стратегии</w:t>
      </w:r>
      <w:r w:rsidRPr="00A90F6A">
        <w:rPr>
          <w:rFonts w:ascii="Times New Roman" w:eastAsia="Times New Roman" w:hAnsi="Times New Roman" w:cs="Times New Roman"/>
          <w:sz w:val="24"/>
          <w:szCs w:val="28"/>
        </w:rPr>
        <w:t xml:space="preserve"> </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социально-экономического развития</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А</w:t>
      </w:r>
      <w:r w:rsidR="00910438">
        <w:rPr>
          <w:rFonts w:ascii="Times New Roman" w:eastAsia="Times New Roman" w:hAnsi="Times New Roman" w:cs="Times New Roman"/>
          <w:sz w:val="24"/>
          <w:szCs w:val="28"/>
        </w:rPr>
        <w:t>фанасьев</w:t>
      </w:r>
      <w:r>
        <w:rPr>
          <w:rFonts w:ascii="Times New Roman" w:eastAsia="Times New Roman" w:hAnsi="Times New Roman" w:cs="Times New Roman"/>
          <w:sz w:val="24"/>
          <w:szCs w:val="28"/>
        </w:rPr>
        <w:t>ского</w:t>
      </w:r>
      <w:r w:rsidRPr="00A90F6A">
        <w:rPr>
          <w:rFonts w:ascii="Times New Roman" w:eastAsia="Times New Roman" w:hAnsi="Times New Roman" w:cs="Times New Roman"/>
          <w:sz w:val="24"/>
          <w:szCs w:val="28"/>
        </w:rPr>
        <w:t xml:space="preserve"> сельского поселения</w:t>
      </w:r>
    </w:p>
    <w:p w:rsidR="00A90F6A" w:rsidRPr="007F467B"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A90F6A" w:rsidRPr="00A91D02"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91D02">
        <w:rPr>
          <w:rFonts w:ascii="Times New Roman" w:eastAsia="Times New Roman" w:hAnsi="Times New Roman" w:cs="Times New Roman"/>
          <w:sz w:val="28"/>
          <w:szCs w:val="28"/>
        </w:rPr>
        <w:t>ПЛАН</w:t>
      </w:r>
    </w:p>
    <w:p w:rsidR="00A90F6A"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91D02">
        <w:rPr>
          <w:rFonts w:ascii="Times New Roman" w:eastAsia="Times New Roman" w:hAnsi="Times New Roman" w:cs="Times New Roman"/>
          <w:sz w:val="28"/>
          <w:szCs w:val="28"/>
        </w:rPr>
        <w:t xml:space="preserve"> МЕРОПРИЯТИЙ ПО РЕАЛИЗАЦИИ </w:t>
      </w:r>
      <w:r w:rsidR="006A40EC">
        <w:rPr>
          <w:rFonts w:ascii="Times New Roman" w:eastAsia="Times New Roman" w:hAnsi="Times New Roman" w:cs="Times New Roman"/>
          <w:sz w:val="28"/>
          <w:szCs w:val="28"/>
        </w:rPr>
        <w:t xml:space="preserve">СТРАТЕГИИ </w:t>
      </w:r>
      <w:r w:rsidRPr="00A91D02">
        <w:rPr>
          <w:rFonts w:ascii="Times New Roman" w:eastAsia="Times New Roman" w:hAnsi="Times New Roman" w:cs="Times New Roman"/>
          <w:sz w:val="28"/>
          <w:szCs w:val="28"/>
        </w:rPr>
        <w:t>СОЦИАЛЬНО-ЭКОНОМИЧЕСКОГО РАЗВИТИЯ</w:t>
      </w:r>
      <w:r w:rsidR="00A91D02">
        <w:rPr>
          <w:rFonts w:ascii="Times New Roman" w:eastAsia="Times New Roman" w:hAnsi="Times New Roman" w:cs="Times New Roman"/>
          <w:sz w:val="28"/>
          <w:szCs w:val="28"/>
        </w:rPr>
        <w:t xml:space="preserve"> </w:t>
      </w:r>
      <w:r w:rsidRPr="00A91D02">
        <w:rPr>
          <w:rFonts w:ascii="Times New Roman" w:eastAsia="Times New Roman" w:hAnsi="Times New Roman" w:cs="Times New Roman"/>
          <w:sz w:val="28"/>
          <w:szCs w:val="28"/>
        </w:rPr>
        <w:t>А</w:t>
      </w:r>
      <w:r w:rsidR="00910438">
        <w:rPr>
          <w:rFonts w:ascii="Times New Roman" w:eastAsia="Times New Roman" w:hAnsi="Times New Roman" w:cs="Times New Roman"/>
          <w:sz w:val="28"/>
          <w:szCs w:val="28"/>
        </w:rPr>
        <w:t>ФАНАСЬЕВ</w:t>
      </w:r>
      <w:r w:rsidRPr="00A91D02">
        <w:rPr>
          <w:rFonts w:ascii="Times New Roman" w:eastAsia="Times New Roman" w:hAnsi="Times New Roman" w:cs="Times New Roman"/>
          <w:sz w:val="28"/>
          <w:szCs w:val="28"/>
        </w:rPr>
        <w:t xml:space="preserve">СКОГО СЕЛЬСКОГО ПОСЕЛЕНИЯ </w:t>
      </w:r>
    </w:p>
    <w:p w:rsidR="008102FA" w:rsidRDefault="008102F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bl>
      <w:tblPr>
        <w:tblW w:w="541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147"/>
        <w:gridCol w:w="1842"/>
        <w:gridCol w:w="1137"/>
        <w:gridCol w:w="993"/>
        <w:gridCol w:w="708"/>
        <w:gridCol w:w="570"/>
        <w:gridCol w:w="993"/>
        <w:gridCol w:w="993"/>
        <w:gridCol w:w="1134"/>
        <w:gridCol w:w="1701"/>
        <w:gridCol w:w="1560"/>
        <w:gridCol w:w="1692"/>
      </w:tblGrid>
      <w:tr w:rsidR="00EB4426" w:rsidRPr="00EB4426" w:rsidTr="00901D71">
        <w:trPr>
          <w:trHeight w:val="855"/>
        </w:trPr>
        <w:tc>
          <w:tcPr>
            <w:tcW w:w="171" w:type="pct"/>
            <w:vMerge w:val="restar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 xml:space="preserve">№ </w:t>
            </w:r>
            <w:proofErr w:type="gramStart"/>
            <w:r w:rsidRPr="00EB4426">
              <w:rPr>
                <w:rFonts w:ascii="Times New Roman" w:hAnsi="Times New Roman" w:cs="Times New Roman"/>
                <w:sz w:val="20"/>
                <w:szCs w:val="20"/>
              </w:rPr>
              <w:t>п</w:t>
            </w:r>
            <w:proofErr w:type="gramEnd"/>
            <w:r w:rsidRPr="00EB4426">
              <w:rPr>
                <w:rFonts w:ascii="Times New Roman" w:hAnsi="Times New Roman" w:cs="Times New Roman"/>
                <w:sz w:val="20"/>
                <w:szCs w:val="20"/>
              </w:rPr>
              <w:t>/п</w:t>
            </w:r>
          </w:p>
        </w:tc>
        <w:tc>
          <w:tcPr>
            <w:tcW w:w="670" w:type="pct"/>
            <w:vMerge w:val="restar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 xml:space="preserve">Наименование мероприятий и </w:t>
            </w:r>
            <w:proofErr w:type="spellStart"/>
            <w:r w:rsidRPr="00EB4426">
              <w:rPr>
                <w:rFonts w:ascii="Times New Roman" w:hAnsi="Times New Roman" w:cs="Times New Roman"/>
                <w:sz w:val="20"/>
                <w:szCs w:val="20"/>
              </w:rPr>
              <w:t>инвестпроектов</w:t>
            </w:r>
            <w:proofErr w:type="spellEnd"/>
          </w:p>
        </w:tc>
        <w:tc>
          <w:tcPr>
            <w:tcW w:w="575" w:type="pct"/>
            <w:vMerge w:val="restar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Наименование МЦП, ГОСПРОГРАММЫ, (ФЦП) и других механизмов, через которые планируется финансирование мероприятия</w:t>
            </w:r>
          </w:p>
        </w:tc>
        <w:tc>
          <w:tcPr>
            <w:tcW w:w="355" w:type="pct"/>
            <w:vMerge w:val="restar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Срок реализации</w:t>
            </w:r>
          </w:p>
        </w:tc>
        <w:tc>
          <w:tcPr>
            <w:tcW w:w="1329" w:type="pct"/>
            <w:gridSpan w:val="5"/>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Объем финансирования, млн. руб.:</w:t>
            </w:r>
          </w:p>
        </w:tc>
        <w:tc>
          <w:tcPr>
            <w:tcW w:w="354" w:type="pc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Мощность</w:t>
            </w:r>
          </w:p>
        </w:tc>
        <w:tc>
          <w:tcPr>
            <w:tcW w:w="531" w:type="pc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roofErr w:type="gramStart"/>
            <w:r w:rsidRPr="00EB4426">
              <w:rPr>
                <w:rFonts w:ascii="Times New Roman" w:hAnsi="Times New Roman" w:cs="Times New Roman"/>
                <w:sz w:val="20"/>
                <w:szCs w:val="20"/>
              </w:rPr>
              <w:t>Экономический эффект (прибыль,</w:t>
            </w:r>
            <w:proofErr w:type="gramEnd"/>
          </w:p>
        </w:tc>
        <w:tc>
          <w:tcPr>
            <w:tcW w:w="487" w:type="pct"/>
            <w:vMerge w:val="restar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Создаваемые рабочие места, ед.</w:t>
            </w:r>
          </w:p>
        </w:tc>
        <w:tc>
          <w:tcPr>
            <w:tcW w:w="528" w:type="pct"/>
            <w:vMerge w:val="restar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Ответственный исполнитель</w:t>
            </w:r>
          </w:p>
        </w:tc>
      </w:tr>
      <w:tr w:rsidR="00EB4426" w:rsidRPr="00EB4426" w:rsidTr="00901D71">
        <w:trPr>
          <w:trHeight w:val="427"/>
        </w:trPr>
        <w:tc>
          <w:tcPr>
            <w:tcW w:w="171" w:type="pct"/>
            <w:vMerge/>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355"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310" w:type="pct"/>
            <w:vMerge w:val="restar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Всего</w:t>
            </w:r>
          </w:p>
        </w:tc>
        <w:tc>
          <w:tcPr>
            <w:tcW w:w="1019" w:type="pct"/>
            <w:gridSpan w:val="4"/>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в том числе по источникам:</w:t>
            </w:r>
          </w:p>
        </w:tc>
        <w:tc>
          <w:tcPr>
            <w:tcW w:w="354" w:type="pct"/>
            <w:vMerge w:val="restar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 xml:space="preserve">(в </w:t>
            </w:r>
            <w:proofErr w:type="spellStart"/>
            <w:proofErr w:type="gramStart"/>
            <w:r w:rsidRPr="00EB4426">
              <w:rPr>
                <w:rFonts w:ascii="Times New Roman" w:hAnsi="Times New Roman" w:cs="Times New Roman"/>
                <w:sz w:val="20"/>
                <w:szCs w:val="20"/>
              </w:rPr>
              <w:t>соответ-ствующих</w:t>
            </w:r>
            <w:proofErr w:type="spellEnd"/>
            <w:proofErr w:type="gramEnd"/>
            <w:r w:rsidRPr="00EB4426">
              <w:rPr>
                <w:rFonts w:ascii="Times New Roman" w:hAnsi="Times New Roman" w:cs="Times New Roman"/>
                <w:sz w:val="20"/>
                <w:szCs w:val="20"/>
              </w:rPr>
              <w:t xml:space="preserve"> единицах)</w:t>
            </w:r>
          </w:p>
        </w:tc>
        <w:tc>
          <w:tcPr>
            <w:tcW w:w="531" w:type="pct"/>
            <w:vMerge w:val="restart"/>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(млн. руб.)</w:t>
            </w:r>
          </w:p>
        </w:tc>
        <w:tc>
          <w:tcPr>
            <w:tcW w:w="487"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528"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r>
      <w:tr w:rsidR="00EB4426" w:rsidRPr="00EB4426" w:rsidTr="00901D71">
        <w:trPr>
          <w:trHeight w:val="623"/>
        </w:trPr>
        <w:tc>
          <w:tcPr>
            <w:tcW w:w="171" w:type="pct"/>
            <w:vMerge/>
            <w:tcBorders>
              <w:bottom w:val="single" w:sz="4" w:space="0" w:color="auto"/>
            </w:tcBorders>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tcBorders>
              <w:bottom w:val="single" w:sz="4" w:space="0" w:color="auto"/>
            </w:tcBorders>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575" w:type="pct"/>
            <w:vMerge/>
            <w:tcBorders>
              <w:bottom w:val="single" w:sz="4" w:space="0" w:color="auto"/>
            </w:tcBorders>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355" w:type="pct"/>
            <w:vMerge/>
            <w:tcBorders>
              <w:bottom w:val="single" w:sz="4" w:space="0" w:color="auto"/>
            </w:tcBorders>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310" w:type="pct"/>
            <w:vMerge/>
            <w:tcBorders>
              <w:bottom w:val="single" w:sz="4" w:space="0" w:color="auto"/>
            </w:tcBorders>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221" w:type="pct"/>
            <w:tcBorders>
              <w:bottom w:val="single" w:sz="4" w:space="0" w:color="auto"/>
            </w:tcBorders>
            <w:shd w:val="clear" w:color="000000" w:fill="C0C0C0"/>
            <w:vAlign w:val="center"/>
            <w:hideMark/>
          </w:tcPr>
          <w:p w:rsidR="00EB4426" w:rsidRPr="00EB4426" w:rsidRDefault="00EB4426" w:rsidP="00EB4426">
            <w:pPr>
              <w:spacing w:after="0" w:line="240" w:lineRule="auto"/>
              <w:ind w:left="-107"/>
              <w:jc w:val="center"/>
              <w:rPr>
                <w:rFonts w:ascii="Times New Roman" w:hAnsi="Times New Roman" w:cs="Times New Roman"/>
                <w:sz w:val="20"/>
                <w:szCs w:val="20"/>
              </w:rPr>
            </w:pPr>
            <w:r w:rsidRPr="00EB4426">
              <w:rPr>
                <w:rFonts w:ascii="Times New Roman" w:hAnsi="Times New Roman" w:cs="Times New Roman"/>
                <w:sz w:val="20"/>
                <w:szCs w:val="20"/>
              </w:rPr>
              <w:t xml:space="preserve">  ФБ</w:t>
            </w:r>
          </w:p>
        </w:tc>
        <w:tc>
          <w:tcPr>
            <w:tcW w:w="178" w:type="pct"/>
            <w:tcBorders>
              <w:bottom w:val="single" w:sz="4" w:space="0" w:color="auto"/>
            </w:tcBorders>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 xml:space="preserve"> ОБ</w:t>
            </w:r>
          </w:p>
        </w:tc>
        <w:tc>
          <w:tcPr>
            <w:tcW w:w="310" w:type="pct"/>
            <w:tcBorders>
              <w:bottom w:val="single" w:sz="4" w:space="0" w:color="auto"/>
            </w:tcBorders>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МБ</w:t>
            </w:r>
          </w:p>
        </w:tc>
        <w:tc>
          <w:tcPr>
            <w:tcW w:w="310" w:type="pct"/>
            <w:tcBorders>
              <w:bottom w:val="single" w:sz="4" w:space="0" w:color="auto"/>
            </w:tcBorders>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 xml:space="preserve">  внебюджетные</w:t>
            </w:r>
          </w:p>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средства</w:t>
            </w:r>
          </w:p>
        </w:tc>
        <w:tc>
          <w:tcPr>
            <w:tcW w:w="354" w:type="pct"/>
            <w:vMerge/>
            <w:tcBorders>
              <w:bottom w:val="single" w:sz="4" w:space="0" w:color="auto"/>
            </w:tcBorders>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531" w:type="pct"/>
            <w:vMerge/>
            <w:tcBorders>
              <w:bottom w:val="single" w:sz="4" w:space="0" w:color="auto"/>
            </w:tcBorders>
            <w:shd w:val="clear" w:color="000000" w:fill="C0C0C0"/>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487" w:type="pct"/>
            <w:vMerge/>
            <w:tcBorders>
              <w:bottom w:val="single" w:sz="4" w:space="0" w:color="auto"/>
            </w:tcBorders>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528" w:type="pct"/>
            <w:vMerge/>
            <w:tcBorders>
              <w:bottom w:val="single" w:sz="4" w:space="0" w:color="auto"/>
            </w:tcBorders>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r>
      <w:tr w:rsidR="00EB4426" w:rsidRPr="00EB4426" w:rsidTr="00901D71">
        <w:trPr>
          <w:trHeight w:val="315"/>
        </w:trPr>
        <w:tc>
          <w:tcPr>
            <w:tcW w:w="171" w:type="pct"/>
            <w:vMerge w:val="restart"/>
            <w:shd w:val="clear" w:color="000000" w:fill="FFCC99"/>
            <w:noWrap/>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restar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 ПО СТРАТЕГИИ</w:t>
            </w:r>
          </w:p>
        </w:tc>
        <w:tc>
          <w:tcPr>
            <w:tcW w:w="575" w:type="pct"/>
            <w:vMerge w:val="restar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599,0</w:t>
            </w:r>
          </w:p>
        </w:tc>
        <w:tc>
          <w:tcPr>
            <w:tcW w:w="22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599,0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val="restar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3050,0</w:t>
            </w:r>
          </w:p>
        </w:tc>
        <w:tc>
          <w:tcPr>
            <w:tcW w:w="22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3050,0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1375,0</w:t>
            </w:r>
          </w:p>
        </w:tc>
        <w:tc>
          <w:tcPr>
            <w:tcW w:w="22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1375,0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1800,0</w:t>
            </w:r>
          </w:p>
        </w:tc>
        <w:tc>
          <w:tcPr>
            <w:tcW w:w="22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1800,0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2200,0</w:t>
            </w:r>
          </w:p>
        </w:tc>
        <w:tc>
          <w:tcPr>
            <w:tcW w:w="22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2200,0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900,0</w:t>
            </w:r>
          </w:p>
        </w:tc>
        <w:tc>
          <w:tcPr>
            <w:tcW w:w="22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900,0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4100,0</w:t>
            </w:r>
          </w:p>
        </w:tc>
        <w:tc>
          <w:tcPr>
            <w:tcW w:w="22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4100,0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63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14024,0</w:t>
            </w:r>
          </w:p>
        </w:tc>
        <w:tc>
          <w:tcPr>
            <w:tcW w:w="22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14024,0</w:t>
            </w:r>
          </w:p>
        </w:tc>
        <w:tc>
          <w:tcPr>
            <w:tcW w:w="310"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FFCC99"/>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restart"/>
            <w:shd w:val="clear" w:color="000000" w:fill="CCFFCC"/>
            <w:noWrap/>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restar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 xml:space="preserve"> </w:t>
            </w:r>
          </w:p>
        </w:tc>
        <w:tc>
          <w:tcPr>
            <w:tcW w:w="575" w:type="pct"/>
            <w:vMerge w:val="restar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sz w:val="20"/>
                <w:szCs w:val="20"/>
              </w:rPr>
            </w:pPr>
            <w:r w:rsidRPr="00EB4426">
              <w:rPr>
                <w:rFonts w:ascii="Times New Roman" w:hAnsi="Times New Roman" w:cs="Times New Roman"/>
                <w:b/>
                <w:sz w:val="20"/>
                <w:szCs w:val="20"/>
              </w:rPr>
              <w:t>Подпрограмма</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sz w:val="20"/>
                <w:szCs w:val="20"/>
              </w:rPr>
              <w:t>«Развитие инфраструктуры на территории А</w:t>
            </w:r>
            <w:r>
              <w:rPr>
                <w:rFonts w:ascii="Times New Roman" w:hAnsi="Times New Roman" w:cs="Times New Roman"/>
                <w:b/>
                <w:sz w:val="20"/>
                <w:szCs w:val="20"/>
              </w:rPr>
              <w:t>фанасьев</w:t>
            </w:r>
            <w:r w:rsidRPr="00EB4426">
              <w:rPr>
                <w:rFonts w:ascii="Times New Roman" w:hAnsi="Times New Roman" w:cs="Times New Roman"/>
                <w:b/>
                <w:sz w:val="20"/>
                <w:szCs w:val="20"/>
              </w:rPr>
              <w:t xml:space="preserve">ского </w:t>
            </w:r>
            <w:r w:rsidRPr="00EB4426">
              <w:rPr>
                <w:rFonts w:ascii="Times New Roman" w:hAnsi="Times New Roman" w:cs="Times New Roman"/>
                <w:b/>
                <w:sz w:val="20"/>
                <w:szCs w:val="20"/>
              </w:rPr>
              <w:lastRenderedPageBreak/>
              <w:t>сельского поселения на 2018-2022 гг.»</w:t>
            </w:r>
          </w:p>
        </w:tc>
        <w:tc>
          <w:tcPr>
            <w:tcW w:w="355"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lastRenderedPageBreak/>
              <w:t>2019</w:t>
            </w: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470</w:t>
            </w:r>
            <w:r w:rsidR="00EB4426" w:rsidRPr="00EB4426">
              <w:rPr>
                <w:rFonts w:ascii="Times New Roman" w:hAnsi="Times New Roman" w:cs="Times New Roman"/>
                <w:bCs/>
                <w:sz w:val="20"/>
                <w:szCs w:val="20"/>
              </w:rPr>
              <w:t>,0</w:t>
            </w:r>
          </w:p>
        </w:tc>
        <w:tc>
          <w:tcPr>
            <w:tcW w:w="22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470</w:t>
            </w:r>
            <w:r w:rsidR="00EB4426" w:rsidRPr="00EB4426">
              <w:rPr>
                <w:rFonts w:ascii="Times New Roman" w:hAnsi="Times New Roman" w:cs="Times New Roman"/>
                <w:bCs/>
                <w:sz w:val="20"/>
                <w:szCs w:val="20"/>
              </w:rPr>
              <w:t>,0</w:t>
            </w: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val="restart"/>
            <w:shd w:val="clear" w:color="000000" w:fill="CCFFCC"/>
            <w:vAlign w:val="center"/>
            <w:hideMark/>
          </w:tcPr>
          <w:p w:rsidR="00EB4426" w:rsidRPr="00EB4426" w:rsidRDefault="00EB4426" w:rsidP="00DF28AD">
            <w:pPr>
              <w:spacing w:after="0" w:line="240" w:lineRule="auto"/>
              <w:jc w:val="center"/>
              <w:rPr>
                <w:rFonts w:ascii="Times New Roman" w:hAnsi="Times New Roman" w:cs="Times New Roman"/>
                <w:b/>
                <w:bCs/>
                <w:sz w:val="20"/>
                <w:szCs w:val="20"/>
              </w:rPr>
            </w:pPr>
            <w:r w:rsidRPr="00EB4426">
              <w:rPr>
                <w:rFonts w:ascii="Times New Roman" w:hAnsi="Times New Roman" w:cs="Times New Roman"/>
                <w:bCs/>
                <w:sz w:val="20"/>
                <w:szCs w:val="20"/>
              </w:rPr>
              <w:t>Администрация А</w:t>
            </w:r>
            <w:r w:rsidR="00DF28AD">
              <w:rPr>
                <w:rFonts w:ascii="Times New Roman" w:hAnsi="Times New Roman" w:cs="Times New Roman"/>
                <w:bCs/>
                <w:sz w:val="20"/>
                <w:szCs w:val="20"/>
              </w:rPr>
              <w:t>фанасье</w:t>
            </w:r>
            <w:r>
              <w:rPr>
                <w:rFonts w:ascii="Times New Roman" w:hAnsi="Times New Roman" w:cs="Times New Roman"/>
                <w:bCs/>
                <w:sz w:val="20"/>
                <w:szCs w:val="20"/>
              </w:rPr>
              <w:t>в</w:t>
            </w:r>
            <w:r w:rsidRPr="00EB4426">
              <w:rPr>
                <w:rFonts w:ascii="Times New Roman" w:hAnsi="Times New Roman" w:cs="Times New Roman"/>
                <w:bCs/>
                <w:sz w:val="20"/>
                <w:szCs w:val="20"/>
              </w:rPr>
              <w:t>ского сельского поселения</w:t>
            </w: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370</w:t>
            </w:r>
            <w:r w:rsidR="00EB4426" w:rsidRPr="00EB4426">
              <w:rPr>
                <w:rFonts w:ascii="Times New Roman" w:hAnsi="Times New Roman" w:cs="Times New Roman"/>
                <w:bCs/>
                <w:sz w:val="20"/>
                <w:szCs w:val="20"/>
              </w:rPr>
              <w:t>,0</w:t>
            </w:r>
          </w:p>
        </w:tc>
        <w:tc>
          <w:tcPr>
            <w:tcW w:w="22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37</w:t>
            </w:r>
            <w:r w:rsidR="00EB4426" w:rsidRPr="00EB4426">
              <w:rPr>
                <w:rFonts w:ascii="Times New Roman" w:hAnsi="Times New Roman" w:cs="Times New Roman"/>
                <w:bCs/>
                <w:sz w:val="20"/>
                <w:szCs w:val="20"/>
              </w:rPr>
              <w:t>0,0</w:t>
            </w: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900</w:t>
            </w:r>
            <w:r w:rsidR="00EB4426" w:rsidRPr="00EB4426">
              <w:rPr>
                <w:rFonts w:ascii="Times New Roman" w:hAnsi="Times New Roman" w:cs="Times New Roman"/>
                <w:bCs/>
                <w:sz w:val="20"/>
                <w:szCs w:val="20"/>
              </w:rPr>
              <w:t>,0</w:t>
            </w:r>
          </w:p>
        </w:tc>
        <w:tc>
          <w:tcPr>
            <w:tcW w:w="22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900</w:t>
            </w:r>
            <w:r w:rsidR="00EB4426" w:rsidRPr="00EB4426">
              <w:rPr>
                <w:rFonts w:ascii="Times New Roman" w:hAnsi="Times New Roman" w:cs="Times New Roman"/>
                <w:bCs/>
                <w:sz w:val="20"/>
                <w:szCs w:val="20"/>
              </w:rPr>
              <w:t>,0</w:t>
            </w: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1120</w:t>
            </w:r>
            <w:r w:rsidR="00EB4426" w:rsidRPr="00EB4426">
              <w:rPr>
                <w:rFonts w:ascii="Times New Roman" w:hAnsi="Times New Roman" w:cs="Times New Roman"/>
                <w:bCs/>
                <w:sz w:val="20"/>
                <w:szCs w:val="20"/>
              </w:rPr>
              <w:t>,0</w:t>
            </w:r>
          </w:p>
        </w:tc>
        <w:tc>
          <w:tcPr>
            <w:tcW w:w="22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1120</w:t>
            </w:r>
            <w:r w:rsidR="00EB4426" w:rsidRPr="00EB4426">
              <w:rPr>
                <w:rFonts w:ascii="Times New Roman" w:hAnsi="Times New Roman" w:cs="Times New Roman"/>
                <w:bCs/>
                <w:sz w:val="20"/>
                <w:szCs w:val="20"/>
              </w:rPr>
              <w:t>,0</w:t>
            </w: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000000" w:fill="CCFFCC"/>
            <w:vAlign w:val="center"/>
            <w:hideMark/>
          </w:tcPr>
          <w:p w:rsidR="00EB4426" w:rsidRPr="00EB4426" w:rsidRDefault="00F5754B" w:rsidP="004D51E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r w:rsidR="004D51E2">
              <w:rPr>
                <w:rFonts w:ascii="Times New Roman" w:hAnsi="Times New Roman" w:cs="Times New Roman"/>
                <w:bCs/>
                <w:sz w:val="20"/>
                <w:szCs w:val="20"/>
              </w:rPr>
              <w:t>2</w:t>
            </w:r>
            <w:r>
              <w:rPr>
                <w:rFonts w:ascii="Times New Roman" w:hAnsi="Times New Roman" w:cs="Times New Roman"/>
                <w:bCs/>
                <w:sz w:val="20"/>
                <w:szCs w:val="20"/>
              </w:rPr>
              <w:t>0</w:t>
            </w:r>
            <w:r w:rsidR="00EB4426" w:rsidRPr="00EB4426">
              <w:rPr>
                <w:rFonts w:ascii="Times New Roman" w:hAnsi="Times New Roman" w:cs="Times New Roman"/>
                <w:bCs/>
                <w:sz w:val="20"/>
                <w:szCs w:val="20"/>
              </w:rPr>
              <w:t>,0</w:t>
            </w:r>
          </w:p>
        </w:tc>
        <w:tc>
          <w:tcPr>
            <w:tcW w:w="22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2100,0</w:t>
            </w: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EB4426" w:rsidRPr="00EB4426">
              <w:rPr>
                <w:rFonts w:ascii="Times New Roman" w:hAnsi="Times New Roman" w:cs="Times New Roman"/>
                <w:bCs/>
                <w:sz w:val="20"/>
                <w:szCs w:val="20"/>
              </w:rPr>
              <w:t>0,0</w:t>
            </w:r>
          </w:p>
        </w:tc>
        <w:tc>
          <w:tcPr>
            <w:tcW w:w="22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75</w:t>
            </w:r>
            <w:r w:rsidR="00EB4426" w:rsidRPr="00EB4426">
              <w:rPr>
                <w:rFonts w:ascii="Times New Roman" w:hAnsi="Times New Roman" w:cs="Times New Roman"/>
                <w:bCs/>
                <w:sz w:val="20"/>
                <w:szCs w:val="20"/>
              </w:rPr>
              <w:t>0,0</w:t>
            </w: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r w:rsidR="00EB4426" w:rsidRPr="00EB4426">
              <w:rPr>
                <w:rFonts w:ascii="Times New Roman" w:hAnsi="Times New Roman" w:cs="Times New Roman"/>
                <w:bCs/>
                <w:sz w:val="20"/>
                <w:szCs w:val="20"/>
              </w:rPr>
              <w:t>500,0</w:t>
            </w:r>
          </w:p>
        </w:tc>
        <w:tc>
          <w:tcPr>
            <w:tcW w:w="22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r w:rsidR="00EB4426" w:rsidRPr="00EB4426">
              <w:rPr>
                <w:rFonts w:ascii="Times New Roman" w:hAnsi="Times New Roman" w:cs="Times New Roman"/>
                <w:bCs/>
                <w:sz w:val="20"/>
                <w:szCs w:val="20"/>
              </w:rPr>
              <w:t>500,0</w:t>
            </w: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000000" w:fill="CCFFCC"/>
            <w:vAlign w:val="center"/>
            <w:hideMark/>
          </w:tcPr>
          <w:p w:rsidR="00EB4426" w:rsidRPr="00EB4426" w:rsidRDefault="00F5754B" w:rsidP="004D51E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88</w:t>
            </w:r>
            <w:r w:rsidR="004D51E2">
              <w:rPr>
                <w:rFonts w:ascii="Times New Roman" w:hAnsi="Times New Roman" w:cs="Times New Roman"/>
                <w:b/>
                <w:bCs/>
                <w:sz w:val="20"/>
                <w:szCs w:val="20"/>
              </w:rPr>
              <w:t>3</w:t>
            </w:r>
            <w:r>
              <w:rPr>
                <w:rFonts w:ascii="Times New Roman" w:hAnsi="Times New Roman" w:cs="Times New Roman"/>
                <w:b/>
                <w:bCs/>
                <w:sz w:val="20"/>
                <w:szCs w:val="20"/>
              </w:rPr>
              <w:t>0</w:t>
            </w:r>
            <w:r w:rsidR="00EB4426" w:rsidRPr="00EB4426">
              <w:rPr>
                <w:rFonts w:ascii="Times New Roman" w:hAnsi="Times New Roman" w:cs="Times New Roman"/>
                <w:b/>
                <w:bCs/>
                <w:sz w:val="20"/>
                <w:szCs w:val="20"/>
              </w:rPr>
              <w:t>,0</w:t>
            </w:r>
          </w:p>
        </w:tc>
        <w:tc>
          <w:tcPr>
            <w:tcW w:w="22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000000" w:fill="CCFFCC"/>
            <w:vAlign w:val="center"/>
            <w:hideMark/>
          </w:tcPr>
          <w:p w:rsidR="00EB4426" w:rsidRPr="00EB4426" w:rsidRDefault="00F5754B"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8810</w:t>
            </w:r>
            <w:r w:rsidR="00EB4426" w:rsidRPr="00EB4426">
              <w:rPr>
                <w:rFonts w:ascii="Times New Roman" w:hAnsi="Times New Roman" w:cs="Times New Roman"/>
                <w:b/>
                <w:bCs/>
                <w:sz w:val="20"/>
                <w:szCs w:val="20"/>
              </w:rPr>
              <w:t>,0</w:t>
            </w: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vMerge/>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sz w:val="20"/>
                <w:szCs w:val="20"/>
                <w:u w:val="single"/>
              </w:rPr>
            </w:pPr>
            <w:r w:rsidRPr="00EB4426">
              <w:rPr>
                <w:rFonts w:ascii="Times New Roman" w:hAnsi="Times New Roman" w:cs="Times New Roman"/>
                <w:b/>
                <w:sz w:val="20"/>
                <w:szCs w:val="20"/>
                <w:u w:val="single"/>
              </w:rPr>
              <w:t>Мероприятие 1</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sz w:val="20"/>
                <w:szCs w:val="20"/>
              </w:rPr>
              <w:t>Ремонт и содержание автомобильных дорог А</w:t>
            </w:r>
            <w:r>
              <w:rPr>
                <w:rFonts w:ascii="Times New Roman" w:hAnsi="Times New Roman" w:cs="Times New Roman"/>
                <w:b/>
                <w:sz w:val="20"/>
                <w:szCs w:val="20"/>
              </w:rPr>
              <w:t>фанасьев</w:t>
            </w:r>
            <w:r w:rsidRPr="00EB4426">
              <w:rPr>
                <w:rFonts w:ascii="Times New Roman" w:hAnsi="Times New Roman" w:cs="Times New Roman"/>
                <w:b/>
                <w:sz w:val="20"/>
                <w:szCs w:val="20"/>
              </w:rPr>
              <w:t>ского сельского поселения местного значения</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000000" w:fill="CCFFCC"/>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EB4426" w:rsidRPr="00EB4426" w:rsidTr="00901D71">
        <w:trPr>
          <w:trHeight w:val="315"/>
        </w:trPr>
        <w:tc>
          <w:tcPr>
            <w:tcW w:w="171" w:type="pct"/>
            <w:vMerge w:val="restart"/>
            <w:shd w:val="clear" w:color="auto" w:fill="auto"/>
            <w:noWrap/>
            <w:vAlign w:val="center"/>
            <w:hideMark/>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 xml:space="preserve">  .</w:t>
            </w:r>
          </w:p>
        </w:tc>
        <w:tc>
          <w:tcPr>
            <w:tcW w:w="67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sz w:val="20"/>
                <w:szCs w:val="20"/>
                <w:u w:val="single"/>
              </w:rPr>
            </w:pPr>
            <w:r w:rsidRPr="00EB4426">
              <w:rPr>
                <w:rFonts w:ascii="Times New Roman" w:hAnsi="Times New Roman" w:cs="Times New Roman"/>
                <w:sz w:val="20"/>
                <w:szCs w:val="20"/>
                <w:u w:val="single"/>
              </w:rPr>
              <w:t xml:space="preserve"> </w:t>
            </w:r>
          </w:p>
          <w:p w:rsidR="00EB4426" w:rsidRPr="00EB4426" w:rsidRDefault="00901D71" w:rsidP="00EB4426">
            <w:pPr>
              <w:spacing w:after="0" w:line="240" w:lineRule="auto"/>
              <w:jc w:val="center"/>
              <w:rPr>
                <w:rFonts w:ascii="Times New Roman" w:hAnsi="Times New Roman" w:cs="Times New Roman"/>
                <w:b/>
                <w:bCs/>
                <w:sz w:val="20"/>
                <w:szCs w:val="20"/>
              </w:rPr>
            </w:pPr>
            <w:r w:rsidRPr="00901D71">
              <w:rPr>
                <w:rFonts w:ascii="Times New Roman" w:hAnsi="Times New Roman" w:cs="Times New Roman"/>
                <w:sz w:val="20"/>
                <w:szCs w:val="20"/>
              </w:rPr>
              <w:t xml:space="preserve">Ремонт дороги от дома №1 ул. </w:t>
            </w:r>
            <w:proofErr w:type="spellStart"/>
            <w:r w:rsidRPr="00901D71">
              <w:rPr>
                <w:rFonts w:ascii="Times New Roman" w:hAnsi="Times New Roman" w:cs="Times New Roman"/>
                <w:sz w:val="20"/>
                <w:szCs w:val="20"/>
              </w:rPr>
              <w:t>Бакировка</w:t>
            </w:r>
            <w:proofErr w:type="spellEnd"/>
            <w:r w:rsidRPr="00901D71">
              <w:rPr>
                <w:rFonts w:ascii="Times New Roman" w:hAnsi="Times New Roman" w:cs="Times New Roman"/>
                <w:sz w:val="20"/>
                <w:szCs w:val="20"/>
              </w:rPr>
              <w:t xml:space="preserve">  до дома №21 ул. </w:t>
            </w:r>
            <w:proofErr w:type="spellStart"/>
            <w:r w:rsidRPr="00901D71">
              <w:rPr>
                <w:rFonts w:ascii="Times New Roman" w:hAnsi="Times New Roman" w:cs="Times New Roman"/>
                <w:sz w:val="20"/>
                <w:szCs w:val="20"/>
              </w:rPr>
              <w:t>Бакировка</w:t>
            </w:r>
            <w:proofErr w:type="spellEnd"/>
            <w:r w:rsidRPr="00901D71">
              <w:rPr>
                <w:rFonts w:ascii="Times New Roman" w:hAnsi="Times New Roman" w:cs="Times New Roman"/>
                <w:sz w:val="20"/>
                <w:szCs w:val="20"/>
              </w:rPr>
              <w:t>, с. Никитаево</w:t>
            </w:r>
          </w:p>
        </w:tc>
        <w:tc>
          <w:tcPr>
            <w:tcW w:w="57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320</w:t>
            </w:r>
            <w:r w:rsidR="00EB4426" w:rsidRPr="00EB4426">
              <w:rPr>
                <w:rFonts w:ascii="Times New Roman" w:hAnsi="Times New Roman" w:cs="Times New Roman"/>
                <w:bCs/>
                <w:sz w:val="20"/>
                <w:szCs w:val="20"/>
              </w:rPr>
              <w:t>,0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320</w:t>
            </w:r>
            <w:r w:rsidR="00EB4426" w:rsidRPr="00EB4426">
              <w:rPr>
                <w:rFonts w:ascii="Times New Roman" w:hAnsi="Times New Roman" w:cs="Times New Roman"/>
                <w:bCs/>
                <w:sz w:val="20"/>
                <w:szCs w:val="20"/>
              </w:rPr>
              <w:t>,0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
                <w:bCs/>
                <w:sz w:val="20"/>
                <w:szCs w:val="20"/>
              </w:rPr>
            </w:pPr>
            <w:r w:rsidRPr="00901D71">
              <w:rPr>
                <w:rFonts w:ascii="Times New Roman" w:hAnsi="Times New Roman" w:cs="Times New Roman"/>
                <w:sz w:val="20"/>
                <w:szCs w:val="20"/>
              </w:rPr>
              <w:t xml:space="preserve">Ремонт дороги от дома №1 ул. </w:t>
            </w:r>
            <w:proofErr w:type="spellStart"/>
            <w:r w:rsidRPr="00901D71">
              <w:rPr>
                <w:rFonts w:ascii="Times New Roman" w:hAnsi="Times New Roman" w:cs="Times New Roman"/>
                <w:sz w:val="20"/>
                <w:szCs w:val="20"/>
              </w:rPr>
              <w:t>Порогская</w:t>
            </w:r>
            <w:proofErr w:type="spellEnd"/>
            <w:r w:rsidRPr="00901D71">
              <w:rPr>
                <w:rFonts w:ascii="Times New Roman" w:hAnsi="Times New Roman" w:cs="Times New Roman"/>
                <w:sz w:val="20"/>
                <w:szCs w:val="20"/>
              </w:rPr>
              <w:t xml:space="preserve"> до дома №18 ул. </w:t>
            </w:r>
            <w:proofErr w:type="spellStart"/>
            <w:r w:rsidRPr="00901D71">
              <w:rPr>
                <w:rFonts w:ascii="Times New Roman" w:hAnsi="Times New Roman" w:cs="Times New Roman"/>
                <w:sz w:val="20"/>
                <w:szCs w:val="20"/>
              </w:rPr>
              <w:t>Порогская</w:t>
            </w:r>
            <w:proofErr w:type="spellEnd"/>
            <w:r w:rsidRPr="00901D71">
              <w:rPr>
                <w:rFonts w:ascii="Times New Roman" w:hAnsi="Times New Roman" w:cs="Times New Roman"/>
                <w:sz w:val="20"/>
                <w:szCs w:val="20"/>
              </w:rPr>
              <w:t>, с. Никитаево</w:t>
            </w:r>
          </w:p>
        </w:tc>
        <w:tc>
          <w:tcPr>
            <w:tcW w:w="57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r w:rsidR="00EB4426" w:rsidRPr="00EB4426">
              <w:rPr>
                <w:rFonts w:ascii="Times New Roman" w:hAnsi="Times New Roman" w:cs="Times New Roman"/>
                <w:bCs/>
                <w:sz w:val="20"/>
                <w:szCs w:val="20"/>
              </w:rPr>
              <w:t>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r w:rsidR="00EB4426" w:rsidRPr="00EB4426">
              <w:rPr>
                <w:rFonts w:ascii="Times New Roman" w:hAnsi="Times New Roman" w:cs="Times New Roman"/>
                <w:bCs/>
                <w:sz w:val="20"/>
                <w:szCs w:val="20"/>
              </w:rPr>
              <w:t>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
                <w:bCs/>
                <w:sz w:val="20"/>
                <w:szCs w:val="20"/>
              </w:rPr>
            </w:pPr>
            <w:r w:rsidRPr="00901D71">
              <w:rPr>
                <w:rFonts w:ascii="Times New Roman" w:hAnsi="Times New Roman" w:cs="Times New Roman"/>
                <w:sz w:val="20"/>
                <w:szCs w:val="20"/>
              </w:rPr>
              <w:t>Ремонт дороги от дома №19 ул. Ленина до дома от дома №18 ул. Складская, д. Афанасьева</w:t>
            </w:r>
          </w:p>
        </w:tc>
        <w:tc>
          <w:tcPr>
            <w:tcW w:w="57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350</w:t>
            </w:r>
            <w:r w:rsidR="00EB4426" w:rsidRPr="00EB4426">
              <w:rPr>
                <w:rFonts w:ascii="Times New Roman" w:hAnsi="Times New Roman" w:cs="Times New Roman"/>
                <w:bCs/>
                <w:sz w:val="20"/>
                <w:szCs w:val="20"/>
              </w:rPr>
              <w:t>,0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350</w:t>
            </w:r>
            <w:r w:rsidR="00EB4426" w:rsidRPr="00EB4426">
              <w:rPr>
                <w:rFonts w:ascii="Times New Roman" w:hAnsi="Times New Roman" w:cs="Times New Roman"/>
                <w:bCs/>
                <w:sz w:val="20"/>
                <w:szCs w:val="20"/>
              </w:rPr>
              <w:t>,0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sidRPr="00901D71">
              <w:rPr>
                <w:rFonts w:ascii="Times New Roman" w:eastAsia="Times New Roman" w:hAnsi="Times New Roman" w:cs="Times New Roman"/>
                <w:sz w:val="20"/>
                <w:szCs w:val="20"/>
              </w:rPr>
              <w:t>Ремонт дороги от Пекарни ул. Ленина до дома №16 ул. Пионерская, д. Афанасьева</w:t>
            </w:r>
          </w:p>
        </w:tc>
        <w:tc>
          <w:tcPr>
            <w:tcW w:w="57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320</w:t>
            </w:r>
            <w:r w:rsidR="00EB4426" w:rsidRPr="00EB4426">
              <w:rPr>
                <w:rFonts w:ascii="Times New Roman" w:hAnsi="Times New Roman" w:cs="Times New Roman"/>
                <w:bCs/>
                <w:sz w:val="20"/>
                <w:szCs w:val="20"/>
              </w:rPr>
              <w:t>,0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r w:rsidR="00EB4426" w:rsidRPr="00EB4426">
              <w:rPr>
                <w:rFonts w:ascii="Times New Roman" w:hAnsi="Times New Roman" w:cs="Times New Roman"/>
                <w:bCs/>
                <w:sz w:val="20"/>
                <w:szCs w:val="20"/>
              </w:rPr>
              <w:t>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shd w:val="clear" w:color="auto" w:fill="auto"/>
            <w:vAlign w:val="center"/>
            <w:hideMark/>
          </w:tcPr>
          <w:p w:rsidR="00EB4426" w:rsidRPr="00EB4426" w:rsidRDefault="00901D7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Ремонт дороги от </w:t>
            </w:r>
            <w:r w:rsidR="00901E7B">
              <w:rPr>
                <w:rFonts w:ascii="Times New Roman" w:hAnsi="Times New Roman" w:cs="Times New Roman"/>
                <w:bCs/>
                <w:sz w:val="20"/>
                <w:szCs w:val="20"/>
              </w:rPr>
              <w:t>дома №1 ул. Школьная до дома №4 ул. Школьная, д. Афанасьева</w:t>
            </w:r>
          </w:p>
        </w:tc>
        <w:tc>
          <w:tcPr>
            <w:tcW w:w="57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hideMark/>
          </w:tcPr>
          <w:p w:rsidR="00EB4426" w:rsidRPr="00EB4426" w:rsidRDefault="00901E7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320</w:t>
            </w:r>
            <w:r w:rsidR="00EB4426" w:rsidRPr="00EB4426">
              <w:rPr>
                <w:rFonts w:ascii="Times New Roman" w:hAnsi="Times New Roman" w:cs="Times New Roman"/>
                <w:bCs/>
                <w:sz w:val="20"/>
                <w:szCs w:val="20"/>
              </w:rPr>
              <w:t>,0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901E7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r w:rsidR="00EB4426" w:rsidRPr="00EB4426">
              <w:rPr>
                <w:rFonts w:ascii="Times New Roman" w:hAnsi="Times New Roman" w:cs="Times New Roman"/>
                <w:bCs/>
                <w:sz w:val="20"/>
                <w:szCs w:val="20"/>
              </w:rPr>
              <w:t>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shd w:val="clear" w:color="auto" w:fill="auto"/>
            <w:vAlign w:val="center"/>
            <w:hideMark/>
          </w:tcPr>
          <w:p w:rsidR="00EB4426" w:rsidRPr="00EB4426" w:rsidRDefault="00901E7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Ремонт дороги от </w:t>
            </w:r>
            <w:r>
              <w:rPr>
                <w:rFonts w:ascii="Times New Roman" w:hAnsi="Times New Roman" w:cs="Times New Roman"/>
                <w:bCs/>
                <w:sz w:val="20"/>
                <w:szCs w:val="20"/>
              </w:rPr>
              <w:lastRenderedPageBreak/>
              <w:t xml:space="preserve">дома № 1 ул. Трактовая до дома № </w:t>
            </w:r>
            <w:r w:rsidR="0088697A">
              <w:rPr>
                <w:rFonts w:ascii="Times New Roman" w:hAnsi="Times New Roman" w:cs="Times New Roman"/>
                <w:bCs/>
                <w:sz w:val="20"/>
                <w:szCs w:val="20"/>
              </w:rPr>
              <w:t>41 ул. Трактовая, п. Ермаки</w:t>
            </w:r>
          </w:p>
        </w:tc>
        <w:tc>
          <w:tcPr>
            <w:tcW w:w="57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350</w:t>
            </w:r>
            <w:r w:rsidR="00EB4426" w:rsidRPr="00EB4426">
              <w:rPr>
                <w:rFonts w:ascii="Times New Roman" w:hAnsi="Times New Roman" w:cs="Times New Roman"/>
                <w:bCs/>
                <w:sz w:val="20"/>
                <w:szCs w:val="20"/>
              </w:rPr>
              <w:t>,0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35</w:t>
            </w:r>
            <w:r w:rsidR="00EB4426" w:rsidRPr="00EB4426">
              <w:rPr>
                <w:rFonts w:ascii="Times New Roman" w:hAnsi="Times New Roman" w:cs="Times New Roman"/>
                <w:bCs/>
                <w:sz w:val="20"/>
                <w:szCs w:val="20"/>
              </w:rPr>
              <w:t>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sz w:val="20"/>
                <w:szCs w:val="20"/>
              </w:rPr>
              <w:t xml:space="preserve">Ремонт и содержание автомобильных дорог </w:t>
            </w:r>
            <w:r w:rsidR="008E7D65">
              <w:rPr>
                <w:rFonts w:ascii="Times New Roman" w:hAnsi="Times New Roman" w:cs="Times New Roman"/>
                <w:sz w:val="20"/>
                <w:szCs w:val="20"/>
              </w:rPr>
              <w:t>Афанасьевского</w:t>
            </w:r>
            <w:r w:rsidRPr="00EB4426">
              <w:rPr>
                <w:rFonts w:ascii="Times New Roman" w:hAnsi="Times New Roman" w:cs="Times New Roman"/>
                <w:sz w:val="20"/>
                <w:szCs w:val="20"/>
              </w:rPr>
              <w:t xml:space="preserve"> сельского поселения местного значения</w:t>
            </w:r>
          </w:p>
        </w:tc>
        <w:tc>
          <w:tcPr>
            <w:tcW w:w="57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r w:rsidR="00EB4426" w:rsidRPr="00EB4426">
              <w:rPr>
                <w:rFonts w:ascii="Times New Roman" w:hAnsi="Times New Roman" w:cs="Times New Roman"/>
                <w:bCs/>
                <w:sz w:val="20"/>
                <w:szCs w:val="20"/>
              </w:rPr>
              <w:t>000,0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r w:rsidR="00EB4426" w:rsidRPr="00EB4426">
              <w:rPr>
                <w:rFonts w:ascii="Times New Roman" w:hAnsi="Times New Roman" w:cs="Times New Roman"/>
                <w:bCs/>
                <w:sz w:val="20"/>
                <w:szCs w:val="20"/>
              </w:rPr>
              <w:t>000,0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5980,0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5980,0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sz w:val="20"/>
                <w:szCs w:val="20"/>
                <w:u w:val="single"/>
              </w:rPr>
            </w:pPr>
            <w:r w:rsidRPr="00EB4426">
              <w:rPr>
                <w:rFonts w:ascii="Times New Roman" w:hAnsi="Times New Roman" w:cs="Times New Roman"/>
                <w:b/>
                <w:sz w:val="20"/>
                <w:szCs w:val="20"/>
                <w:u w:val="single"/>
              </w:rPr>
              <w:t>Мероприятие 2</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sz w:val="20"/>
                <w:szCs w:val="20"/>
              </w:rPr>
              <w:t>Организация благоустройства территории поселения</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88697A" w:rsidP="0088697A">
            <w:pPr>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Оформление земельного участка под игровую площадку в д. Афанасьева</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50</w:t>
            </w:r>
            <w:r w:rsidR="00EB4426" w:rsidRPr="00EB4426">
              <w:rPr>
                <w:rFonts w:ascii="Times New Roman" w:hAnsi="Times New Roman" w:cs="Times New Roman"/>
                <w:bCs/>
                <w:sz w:val="20"/>
                <w:szCs w:val="20"/>
              </w:rPr>
              <w:t>,0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50</w:t>
            </w:r>
            <w:r w:rsidR="00EB4426" w:rsidRPr="00EB4426">
              <w:rPr>
                <w:rFonts w:ascii="Times New Roman" w:hAnsi="Times New Roman" w:cs="Times New Roman"/>
                <w:bCs/>
                <w:sz w:val="20"/>
                <w:szCs w:val="20"/>
              </w:rPr>
              <w:t>,0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721"/>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88697A" w:rsidP="0088697A">
            <w:pPr>
              <w:spacing w:after="0" w:line="240" w:lineRule="auto"/>
              <w:jc w:val="center"/>
              <w:rPr>
                <w:rFonts w:ascii="Times New Roman" w:eastAsia="Calibri" w:hAnsi="Times New Roman" w:cs="Times New Roman"/>
                <w:sz w:val="20"/>
                <w:szCs w:val="20"/>
                <w:u w:val="single"/>
              </w:rPr>
            </w:pPr>
            <w:r>
              <w:rPr>
                <w:rFonts w:ascii="Times New Roman" w:hAnsi="Times New Roman" w:cs="Times New Roman"/>
                <w:bCs/>
                <w:sz w:val="20"/>
                <w:szCs w:val="20"/>
              </w:rPr>
              <w:t>Оформление земельного участка под игровую площадку в п. Ермаки</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50</w:t>
            </w:r>
            <w:r w:rsidR="00EB4426" w:rsidRPr="00EB4426">
              <w:rPr>
                <w:rFonts w:ascii="Times New Roman" w:hAnsi="Times New Roman" w:cs="Times New Roman"/>
                <w:bCs/>
                <w:sz w:val="20"/>
                <w:szCs w:val="20"/>
              </w:rPr>
              <w:t>,0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88697A">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50,0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88697A" w:rsidP="0088697A">
            <w:pPr>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 xml:space="preserve">Оформление земельного участка под игровую площадку </w:t>
            </w:r>
            <w:proofErr w:type="gramStart"/>
            <w:r>
              <w:rPr>
                <w:rFonts w:ascii="Times New Roman" w:hAnsi="Times New Roman" w:cs="Times New Roman"/>
                <w:bCs/>
                <w:sz w:val="20"/>
                <w:szCs w:val="20"/>
              </w:rPr>
              <w:t>в</w:t>
            </w:r>
            <w:proofErr w:type="gramEnd"/>
            <w:r>
              <w:rPr>
                <w:rFonts w:ascii="Times New Roman" w:hAnsi="Times New Roman" w:cs="Times New Roman"/>
                <w:bCs/>
                <w:sz w:val="20"/>
                <w:szCs w:val="20"/>
              </w:rPr>
              <w:t xml:space="preserve"> с. Никитаево</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r w:rsidR="00EB4426" w:rsidRPr="00EB4426">
              <w:rPr>
                <w:rFonts w:ascii="Times New Roman" w:hAnsi="Times New Roman" w:cs="Times New Roman"/>
                <w:bCs/>
                <w:sz w:val="20"/>
                <w:szCs w:val="20"/>
              </w:rPr>
              <w:t>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r w:rsidR="00EB4426" w:rsidRPr="00EB4426">
              <w:rPr>
                <w:rFonts w:ascii="Times New Roman" w:hAnsi="Times New Roman" w:cs="Times New Roman"/>
                <w:bCs/>
                <w:sz w:val="20"/>
                <w:szCs w:val="20"/>
              </w:rPr>
              <w:t>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88697A" w:rsidRDefault="0088697A" w:rsidP="0088697A">
            <w:pPr>
              <w:spacing w:after="0" w:line="240" w:lineRule="auto"/>
              <w:jc w:val="center"/>
              <w:rPr>
                <w:rFonts w:ascii="Times New Roman" w:hAnsi="Times New Roman" w:cs="Times New Roman"/>
                <w:bCs/>
                <w:sz w:val="20"/>
                <w:szCs w:val="20"/>
              </w:rPr>
            </w:pPr>
            <w:r w:rsidRPr="0088697A">
              <w:rPr>
                <w:rFonts w:ascii="Times New Roman" w:hAnsi="Times New Roman" w:cs="Times New Roman"/>
                <w:bCs/>
                <w:sz w:val="20"/>
                <w:szCs w:val="20"/>
              </w:rPr>
              <w:t>Строительство игровой площадки в д. Афанасьева</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88697A" w:rsidP="0088697A">
            <w:pPr>
              <w:spacing w:after="0" w:line="240" w:lineRule="auto"/>
              <w:jc w:val="center"/>
              <w:rPr>
                <w:rFonts w:ascii="Times New Roman" w:hAnsi="Times New Roman" w:cs="Times New Roman"/>
                <w:b/>
                <w:bCs/>
                <w:sz w:val="20"/>
                <w:szCs w:val="20"/>
              </w:rPr>
            </w:pPr>
            <w:r w:rsidRPr="0088697A">
              <w:rPr>
                <w:rFonts w:ascii="Times New Roman" w:hAnsi="Times New Roman" w:cs="Times New Roman"/>
                <w:bCs/>
                <w:sz w:val="20"/>
                <w:szCs w:val="20"/>
              </w:rPr>
              <w:t xml:space="preserve">Строительство игровой площадки в </w:t>
            </w:r>
            <w:r>
              <w:rPr>
                <w:rFonts w:ascii="Times New Roman" w:hAnsi="Times New Roman" w:cs="Times New Roman"/>
                <w:bCs/>
                <w:sz w:val="20"/>
                <w:szCs w:val="20"/>
              </w:rPr>
              <w:t>п</w:t>
            </w:r>
            <w:r w:rsidRPr="0088697A">
              <w:rPr>
                <w:rFonts w:ascii="Times New Roman" w:hAnsi="Times New Roman" w:cs="Times New Roman"/>
                <w:bCs/>
                <w:sz w:val="20"/>
                <w:szCs w:val="20"/>
              </w:rPr>
              <w:t xml:space="preserve">. </w:t>
            </w:r>
            <w:r>
              <w:rPr>
                <w:rFonts w:ascii="Times New Roman" w:hAnsi="Times New Roman" w:cs="Times New Roman"/>
                <w:bCs/>
                <w:sz w:val="20"/>
                <w:szCs w:val="20"/>
              </w:rPr>
              <w:t>Ермаки</w:t>
            </w:r>
            <w:r w:rsidRPr="00EB4426">
              <w:rPr>
                <w:rFonts w:ascii="Times New Roman" w:hAnsi="Times New Roman" w:cs="Times New Roman"/>
                <w:bCs/>
                <w:sz w:val="20"/>
                <w:szCs w:val="20"/>
              </w:rPr>
              <w:t xml:space="preserve"> </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88697A" w:rsidP="0088697A">
            <w:pPr>
              <w:spacing w:after="0" w:line="240" w:lineRule="auto"/>
              <w:jc w:val="center"/>
              <w:rPr>
                <w:rFonts w:ascii="Times New Roman" w:hAnsi="Times New Roman" w:cs="Times New Roman"/>
                <w:b/>
                <w:bCs/>
                <w:sz w:val="20"/>
                <w:szCs w:val="20"/>
              </w:rPr>
            </w:pPr>
            <w:r w:rsidRPr="0088697A">
              <w:rPr>
                <w:rFonts w:ascii="Times New Roman" w:hAnsi="Times New Roman" w:cs="Times New Roman"/>
                <w:bCs/>
                <w:sz w:val="20"/>
                <w:szCs w:val="20"/>
              </w:rPr>
              <w:t xml:space="preserve">Строительство игровой площадки </w:t>
            </w:r>
            <w:proofErr w:type="gramStart"/>
            <w:r w:rsidRPr="0088697A">
              <w:rPr>
                <w:rFonts w:ascii="Times New Roman" w:hAnsi="Times New Roman" w:cs="Times New Roman"/>
                <w:bCs/>
                <w:sz w:val="20"/>
                <w:szCs w:val="20"/>
              </w:rPr>
              <w:t>в</w:t>
            </w:r>
            <w:proofErr w:type="gramEnd"/>
            <w:r w:rsidRPr="0088697A">
              <w:rPr>
                <w:rFonts w:ascii="Times New Roman" w:hAnsi="Times New Roman" w:cs="Times New Roman"/>
                <w:bCs/>
                <w:sz w:val="20"/>
                <w:szCs w:val="20"/>
              </w:rPr>
              <w:t xml:space="preserve"> </w:t>
            </w:r>
            <w:r>
              <w:rPr>
                <w:rFonts w:ascii="Times New Roman" w:hAnsi="Times New Roman" w:cs="Times New Roman"/>
                <w:bCs/>
                <w:sz w:val="20"/>
                <w:szCs w:val="20"/>
              </w:rPr>
              <w:t>с</w:t>
            </w:r>
            <w:r w:rsidRPr="0088697A">
              <w:rPr>
                <w:rFonts w:ascii="Times New Roman" w:hAnsi="Times New Roman" w:cs="Times New Roman"/>
                <w:bCs/>
                <w:sz w:val="20"/>
                <w:szCs w:val="20"/>
              </w:rPr>
              <w:t xml:space="preserve">. </w:t>
            </w:r>
            <w:r>
              <w:rPr>
                <w:rFonts w:ascii="Times New Roman" w:hAnsi="Times New Roman" w:cs="Times New Roman"/>
                <w:bCs/>
                <w:sz w:val="20"/>
                <w:szCs w:val="20"/>
              </w:rPr>
              <w:t>Никитаево</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hideMark/>
          </w:tcPr>
          <w:p w:rsidR="00EB4426" w:rsidRPr="00EB4426" w:rsidRDefault="0088697A" w:rsidP="0088697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1050</w:t>
            </w:r>
            <w:r w:rsidR="00EB4426" w:rsidRPr="00EB4426">
              <w:rPr>
                <w:rFonts w:ascii="Times New Roman" w:hAnsi="Times New Roman" w:cs="Times New Roman"/>
                <w:b/>
                <w:bCs/>
                <w:sz w:val="20"/>
                <w:szCs w:val="20"/>
              </w:rPr>
              <w:t>,0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88697A"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1050</w:t>
            </w:r>
            <w:r w:rsidR="00EB4426" w:rsidRPr="00EB4426">
              <w:rPr>
                <w:rFonts w:ascii="Times New Roman" w:hAnsi="Times New Roman" w:cs="Times New Roman"/>
                <w:b/>
                <w:bCs/>
                <w:sz w:val="20"/>
                <w:szCs w:val="20"/>
              </w:rPr>
              <w:t>,0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widowControl w:val="0"/>
              <w:spacing w:after="0" w:line="240" w:lineRule="auto"/>
              <w:jc w:val="center"/>
              <w:rPr>
                <w:rFonts w:ascii="Times New Roman" w:hAnsi="Times New Roman" w:cs="Times New Roman"/>
                <w:b/>
                <w:sz w:val="20"/>
                <w:szCs w:val="20"/>
              </w:rPr>
            </w:pPr>
            <w:r w:rsidRPr="00EB4426">
              <w:rPr>
                <w:rFonts w:ascii="Times New Roman" w:hAnsi="Times New Roman" w:cs="Times New Roman"/>
                <w:b/>
                <w:sz w:val="20"/>
                <w:szCs w:val="20"/>
                <w:u w:val="single"/>
              </w:rPr>
              <w:t xml:space="preserve"> Мероприятие 3</w:t>
            </w:r>
            <w:r w:rsidRPr="00EB4426">
              <w:rPr>
                <w:rFonts w:ascii="Times New Roman" w:hAnsi="Times New Roman" w:cs="Times New Roman"/>
                <w:b/>
                <w:sz w:val="20"/>
                <w:szCs w:val="20"/>
              </w:rPr>
              <w:t>.</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sz w:val="20"/>
                <w:szCs w:val="20"/>
              </w:rPr>
              <w:t>Организация водоснабжения населения</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C77D6F" w:rsidRDefault="0088697A" w:rsidP="00EB4426">
            <w:pPr>
              <w:spacing w:after="0" w:line="240" w:lineRule="auto"/>
              <w:jc w:val="center"/>
              <w:rPr>
                <w:rFonts w:ascii="Times New Roman" w:hAnsi="Times New Roman" w:cs="Times New Roman"/>
                <w:bCs/>
                <w:sz w:val="20"/>
                <w:szCs w:val="20"/>
              </w:rPr>
            </w:pPr>
            <w:r w:rsidRPr="00C77D6F">
              <w:rPr>
                <w:rFonts w:ascii="Times New Roman" w:hAnsi="Times New Roman" w:cs="Times New Roman"/>
                <w:bCs/>
                <w:sz w:val="20"/>
                <w:szCs w:val="20"/>
              </w:rPr>
              <w:t xml:space="preserve">Приобретение </w:t>
            </w:r>
            <w:r w:rsidR="00C77D6F" w:rsidRPr="00C77D6F">
              <w:rPr>
                <w:rFonts w:ascii="Times New Roman" w:hAnsi="Times New Roman" w:cs="Times New Roman"/>
                <w:bCs/>
                <w:sz w:val="20"/>
                <w:szCs w:val="20"/>
              </w:rPr>
              <w:t>глубинных насосов</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hideMark/>
          </w:tcPr>
          <w:p w:rsidR="00EB4426" w:rsidRPr="00EB4426" w:rsidRDefault="00C77D6F"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C77D6F" w:rsidRDefault="00C77D6F" w:rsidP="00EB4426">
            <w:pPr>
              <w:spacing w:after="0" w:line="240" w:lineRule="auto"/>
              <w:jc w:val="center"/>
              <w:rPr>
                <w:rFonts w:ascii="Times New Roman" w:hAnsi="Times New Roman" w:cs="Times New Roman"/>
                <w:bCs/>
                <w:sz w:val="20"/>
                <w:szCs w:val="20"/>
              </w:rPr>
            </w:pPr>
            <w:r w:rsidRPr="00C77D6F">
              <w:rPr>
                <w:rFonts w:ascii="Times New Roman" w:hAnsi="Times New Roman" w:cs="Times New Roman"/>
                <w:bCs/>
                <w:sz w:val="20"/>
                <w:szCs w:val="20"/>
              </w:rPr>
              <w:t>100,0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C77D6F" w:rsidRDefault="00C77D6F" w:rsidP="00EB4426">
            <w:pPr>
              <w:spacing w:after="0" w:line="240" w:lineRule="auto"/>
              <w:jc w:val="center"/>
              <w:rPr>
                <w:rFonts w:ascii="Times New Roman" w:hAnsi="Times New Roman" w:cs="Times New Roman"/>
                <w:bCs/>
                <w:sz w:val="20"/>
                <w:szCs w:val="20"/>
              </w:rPr>
            </w:pPr>
            <w:r w:rsidRPr="00C77D6F">
              <w:rPr>
                <w:rFonts w:ascii="Times New Roman" w:hAnsi="Times New Roman" w:cs="Times New Roman"/>
                <w:bCs/>
                <w:sz w:val="20"/>
                <w:szCs w:val="20"/>
              </w:rPr>
              <w:t xml:space="preserve">Ремонт водонапорной башни по ул. </w:t>
            </w:r>
            <w:proofErr w:type="gramStart"/>
            <w:r w:rsidRPr="00C77D6F">
              <w:rPr>
                <w:rFonts w:ascii="Times New Roman" w:hAnsi="Times New Roman" w:cs="Times New Roman"/>
                <w:bCs/>
                <w:sz w:val="20"/>
                <w:szCs w:val="20"/>
              </w:rPr>
              <w:t>Кировская</w:t>
            </w:r>
            <w:proofErr w:type="gramEnd"/>
            <w:r w:rsidRPr="00C77D6F">
              <w:rPr>
                <w:rFonts w:ascii="Times New Roman" w:hAnsi="Times New Roman" w:cs="Times New Roman"/>
                <w:bCs/>
                <w:sz w:val="20"/>
                <w:szCs w:val="20"/>
              </w:rPr>
              <w:t xml:space="preserve"> с. Никитаево</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hideMark/>
          </w:tcPr>
          <w:p w:rsidR="00EB4426" w:rsidRPr="00EB4426" w:rsidRDefault="00C77D6F"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C77D6F" w:rsidRDefault="00C77D6F" w:rsidP="00EB4426">
            <w:pPr>
              <w:spacing w:after="0" w:line="240" w:lineRule="auto"/>
              <w:jc w:val="center"/>
              <w:rPr>
                <w:rFonts w:ascii="Times New Roman" w:hAnsi="Times New Roman" w:cs="Times New Roman"/>
                <w:bCs/>
                <w:sz w:val="20"/>
                <w:szCs w:val="20"/>
              </w:rPr>
            </w:pPr>
            <w:r w:rsidRPr="00C77D6F">
              <w:rPr>
                <w:rFonts w:ascii="Times New Roman" w:hAnsi="Times New Roman" w:cs="Times New Roman"/>
                <w:bCs/>
                <w:sz w:val="20"/>
                <w:szCs w:val="20"/>
              </w:rPr>
              <w:t>500,0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C77D6F" w:rsidP="00C77D6F">
            <w:pPr>
              <w:spacing w:after="0" w:line="240" w:lineRule="auto"/>
              <w:jc w:val="center"/>
              <w:rPr>
                <w:rFonts w:ascii="Times New Roman" w:hAnsi="Times New Roman" w:cs="Times New Roman"/>
                <w:b/>
                <w:bCs/>
                <w:sz w:val="20"/>
                <w:szCs w:val="20"/>
              </w:rPr>
            </w:pPr>
            <w:r w:rsidRPr="00C77D6F">
              <w:rPr>
                <w:rFonts w:ascii="Times New Roman" w:hAnsi="Times New Roman" w:cs="Times New Roman"/>
                <w:bCs/>
                <w:sz w:val="20"/>
                <w:szCs w:val="20"/>
              </w:rPr>
              <w:t xml:space="preserve">Ремонт водонапорной башни по ул. </w:t>
            </w:r>
            <w:proofErr w:type="spellStart"/>
            <w:r>
              <w:rPr>
                <w:rFonts w:ascii="Times New Roman" w:hAnsi="Times New Roman" w:cs="Times New Roman"/>
                <w:bCs/>
                <w:sz w:val="20"/>
                <w:szCs w:val="20"/>
              </w:rPr>
              <w:t>Порогская</w:t>
            </w:r>
            <w:proofErr w:type="spellEnd"/>
            <w:r w:rsidRPr="00C77D6F">
              <w:rPr>
                <w:rFonts w:ascii="Times New Roman" w:hAnsi="Times New Roman" w:cs="Times New Roman"/>
                <w:bCs/>
                <w:sz w:val="20"/>
                <w:szCs w:val="20"/>
              </w:rPr>
              <w:t xml:space="preserve"> с. Никитаево</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500,0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500,0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C77D6F" w:rsidRDefault="00C77D6F" w:rsidP="00EB4426">
            <w:pPr>
              <w:spacing w:after="0" w:line="240" w:lineRule="auto"/>
              <w:jc w:val="center"/>
              <w:rPr>
                <w:rFonts w:ascii="Times New Roman" w:hAnsi="Times New Roman" w:cs="Times New Roman"/>
                <w:bCs/>
                <w:sz w:val="20"/>
                <w:szCs w:val="20"/>
              </w:rPr>
            </w:pPr>
            <w:proofErr w:type="gramStart"/>
            <w:r w:rsidRPr="00C77D6F">
              <w:rPr>
                <w:rFonts w:ascii="Times New Roman" w:hAnsi="Times New Roman" w:cs="Times New Roman"/>
                <w:bCs/>
                <w:sz w:val="20"/>
                <w:szCs w:val="20"/>
              </w:rPr>
              <w:t>Замена емкости</w:t>
            </w:r>
            <w:r>
              <w:rPr>
                <w:rFonts w:ascii="Times New Roman" w:hAnsi="Times New Roman" w:cs="Times New Roman"/>
                <w:bCs/>
                <w:sz w:val="20"/>
                <w:szCs w:val="20"/>
              </w:rPr>
              <w:t xml:space="preserve"> на водонапорной башни по ул. Складская д. Афанасьева</w:t>
            </w:r>
            <w:proofErr w:type="gramEnd"/>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hideMark/>
          </w:tcPr>
          <w:p w:rsidR="00EB4426" w:rsidRPr="00EB4426" w:rsidRDefault="00C77D6F"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C77D6F" w:rsidRDefault="00C77D6F" w:rsidP="00EB4426">
            <w:pPr>
              <w:spacing w:after="0" w:line="240" w:lineRule="auto"/>
              <w:jc w:val="center"/>
              <w:rPr>
                <w:rFonts w:ascii="Times New Roman" w:hAnsi="Times New Roman" w:cs="Times New Roman"/>
                <w:bCs/>
                <w:sz w:val="20"/>
                <w:szCs w:val="20"/>
              </w:rPr>
            </w:pPr>
            <w:r w:rsidRPr="00C77D6F">
              <w:rPr>
                <w:rFonts w:ascii="Times New Roman" w:hAnsi="Times New Roman" w:cs="Times New Roman"/>
                <w:bCs/>
                <w:sz w:val="20"/>
                <w:szCs w:val="20"/>
              </w:rPr>
              <w:t>100,0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C77D6F" w:rsidRDefault="00C77D6F" w:rsidP="00EB4426">
            <w:pPr>
              <w:spacing w:after="0" w:line="240" w:lineRule="auto"/>
              <w:jc w:val="center"/>
              <w:rPr>
                <w:rFonts w:ascii="Times New Roman" w:hAnsi="Times New Roman" w:cs="Times New Roman"/>
                <w:bCs/>
                <w:sz w:val="20"/>
                <w:szCs w:val="20"/>
              </w:rPr>
            </w:pPr>
            <w:r w:rsidRPr="00C77D6F">
              <w:rPr>
                <w:rFonts w:ascii="Times New Roman" w:hAnsi="Times New Roman" w:cs="Times New Roman"/>
                <w:bCs/>
                <w:sz w:val="20"/>
                <w:szCs w:val="20"/>
              </w:rPr>
              <w:t xml:space="preserve">Ремонт летнего водопровода </w:t>
            </w:r>
            <w:proofErr w:type="gramStart"/>
            <w:r w:rsidRPr="00C77D6F">
              <w:rPr>
                <w:rFonts w:ascii="Times New Roman" w:hAnsi="Times New Roman" w:cs="Times New Roman"/>
                <w:bCs/>
                <w:sz w:val="20"/>
                <w:szCs w:val="20"/>
              </w:rPr>
              <w:t>в</w:t>
            </w:r>
            <w:proofErr w:type="gramEnd"/>
            <w:r w:rsidRPr="00C77D6F">
              <w:rPr>
                <w:rFonts w:ascii="Times New Roman" w:hAnsi="Times New Roman" w:cs="Times New Roman"/>
                <w:bCs/>
                <w:sz w:val="20"/>
                <w:szCs w:val="20"/>
              </w:rPr>
              <w:t xml:space="preserve"> с. Никитаево</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hideMark/>
          </w:tcPr>
          <w:p w:rsidR="00EB4426" w:rsidRPr="00EB4426" w:rsidRDefault="00C77D6F"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C77D6F" w:rsidRDefault="00C77D6F" w:rsidP="00EB4426">
            <w:pPr>
              <w:spacing w:after="0" w:line="240" w:lineRule="auto"/>
              <w:jc w:val="center"/>
              <w:rPr>
                <w:rFonts w:ascii="Times New Roman" w:hAnsi="Times New Roman" w:cs="Times New Roman"/>
                <w:bCs/>
                <w:sz w:val="20"/>
                <w:szCs w:val="20"/>
              </w:rPr>
            </w:pPr>
            <w:r w:rsidRPr="00C77D6F">
              <w:rPr>
                <w:rFonts w:ascii="Times New Roman" w:hAnsi="Times New Roman" w:cs="Times New Roman"/>
                <w:bCs/>
                <w:sz w:val="20"/>
                <w:szCs w:val="20"/>
              </w:rPr>
              <w:t>100,0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C77D6F" w:rsidRDefault="00C77D6F" w:rsidP="00EB4426">
            <w:pPr>
              <w:spacing w:after="0" w:line="240" w:lineRule="auto"/>
              <w:jc w:val="center"/>
              <w:rPr>
                <w:rFonts w:ascii="Times New Roman" w:hAnsi="Times New Roman" w:cs="Times New Roman"/>
                <w:b/>
                <w:bCs/>
                <w:sz w:val="20"/>
                <w:szCs w:val="20"/>
              </w:rPr>
            </w:pPr>
            <w:r w:rsidRPr="00C77D6F">
              <w:rPr>
                <w:rFonts w:ascii="Times New Roman" w:hAnsi="Times New Roman" w:cs="Times New Roman"/>
                <w:bCs/>
                <w:sz w:val="20"/>
                <w:szCs w:val="20"/>
              </w:rPr>
              <w:t>Приобретение глубинных насосов</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500,0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Cs/>
                <w:sz w:val="20"/>
                <w:szCs w:val="20"/>
              </w:rPr>
              <w:t>500,0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hideMark/>
          </w:tcPr>
          <w:p w:rsidR="00EB4426" w:rsidRPr="00EB4426" w:rsidRDefault="00467F30"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w:t>
            </w:r>
            <w:r w:rsidR="00EB4426" w:rsidRPr="00EB4426">
              <w:rPr>
                <w:rFonts w:ascii="Times New Roman" w:hAnsi="Times New Roman" w:cs="Times New Roman"/>
                <w:b/>
                <w:bCs/>
                <w:sz w:val="20"/>
                <w:szCs w:val="20"/>
              </w:rPr>
              <w:t>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467F30"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w:t>
            </w:r>
            <w:r w:rsidR="00EB4426" w:rsidRPr="00EB4426">
              <w:rPr>
                <w:rFonts w:ascii="Times New Roman" w:hAnsi="Times New Roman" w:cs="Times New Roman"/>
                <w:b/>
                <w:bCs/>
                <w:sz w:val="20"/>
                <w:szCs w:val="20"/>
              </w:rPr>
              <w:t>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467F30" w:rsidRPr="00EB4426" w:rsidTr="00901D71">
        <w:trPr>
          <w:trHeight w:val="315"/>
        </w:trPr>
        <w:tc>
          <w:tcPr>
            <w:tcW w:w="171" w:type="pct"/>
            <w:vAlign w:val="center"/>
          </w:tcPr>
          <w:p w:rsidR="00467F30" w:rsidRPr="00EB4426" w:rsidRDefault="00467F30" w:rsidP="00EB4426">
            <w:pPr>
              <w:spacing w:after="0" w:line="240" w:lineRule="auto"/>
              <w:jc w:val="center"/>
              <w:rPr>
                <w:rFonts w:ascii="Times New Roman" w:hAnsi="Times New Roman" w:cs="Times New Roman"/>
                <w:sz w:val="20"/>
                <w:szCs w:val="20"/>
              </w:rPr>
            </w:pPr>
          </w:p>
        </w:tc>
        <w:tc>
          <w:tcPr>
            <w:tcW w:w="670" w:type="pct"/>
            <w:vAlign w:val="center"/>
          </w:tcPr>
          <w:p w:rsidR="00467F30" w:rsidRPr="002076C4" w:rsidRDefault="00467F30" w:rsidP="00467F30">
            <w:pPr>
              <w:spacing w:after="0" w:line="240" w:lineRule="auto"/>
              <w:jc w:val="center"/>
              <w:rPr>
                <w:rFonts w:ascii="Times New Roman" w:hAnsi="Times New Roman" w:cs="Times New Roman"/>
                <w:b/>
                <w:bCs/>
                <w:sz w:val="20"/>
                <w:szCs w:val="20"/>
                <w:u w:val="single"/>
              </w:rPr>
            </w:pPr>
            <w:r w:rsidRPr="002076C4">
              <w:rPr>
                <w:rFonts w:ascii="Times New Roman" w:hAnsi="Times New Roman" w:cs="Times New Roman"/>
                <w:b/>
                <w:bCs/>
                <w:sz w:val="20"/>
                <w:szCs w:val="20"/>
                <w:u w:val="single"/>
              </w:rPr>
              <w:t>Основное мероприятие 4.</w:t>
            </w:r>
          </w:p>
          <w:p w:rsidR="00467F30" w:rsidRPr="00EB4426" w:rsidRDefault="00467F30" w:rsidP="00467F30">
            <w:pPr>
              <w:spacing w:after="0" w:line="240" w:lineRule="auto"/>
              <w:jc w:val="center"/>
              <w:rPr>
                <w:rFonts w:ascii="Times New Roman" w:hAnsi="Times New Roman" w:cs="Times New Roman"/>
                <w:b/>
                <w:bCs/>
                <w:sz w:val="20"/>
                <w:szCs w:val="20"/>
              </w:rPr>
            </w:pPr>
            <w:r w:rsidRPr="002076C4">
              <w:rPr>
                <w:rFonts w:ascii="Times New Roman" w:hAnsi="Times New Roman" w:cs="Times New Roman"/>
                <w:b/>
                <w:bCs/>
                <w:sz w:val="20"/>
                <w:szCs w:val="20"/>
              </w:rPr>
              <w:t>Модернизация объектов теплоснабжения и подготовки к отопительному сезону объектов коммунальной инфраструктуры</w:t>
            </w:r>
          </w:p>
        </w:tc>
        <w:tc>
          <w:tcPr>
            <w:tcW w:w="575" w:type="pct"/>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467F30" w:rsidRPr="00EB4426" w:rsidTr="00901D71">
        <w:trPr>
          <w:trHeight w:val="315"/>
        </w:trPr>
        <w:tc>
          <w:tcPr>
            <w:tcW w:w="171" w:type="pct"/>
            <w:vAlign w:val="center"/>
          </w:tcPr>
          <w:p w:rsidR="00467F30" w:rsidRPr="00EB4426" w:rsidRDefault="00467F30" w:rsidP="00EB4426">
            <w:pPr>
              <w:spacing w:after="0" w:line="240" w:lineRule="auto"/>
              <w:jc w:val="center"/>
              <w:rPr>
                <w:rFonts w:ascii="Times New Roman" w:hAnsi="Times New Roman" w:cs="Times New Roman"/>
                <w:sz w:val="20"/>
                <w:szCs w:val="20"/>
              </w:rPr>
            </w:pPr>
          </w:p>
        </w:tc>
        <w:tc>
          <w:tcPr>
            <w:tcW w:w="670" w:type="pct"/>
            <w:vAlign w:val="center"/>
          </w:tcPr>
          <w:p w:rsidR="00467F30" w:rsidRPr="00467F30" w:rsidRDefault="00467F30" w:rsidP="00467F30">
            <w:pPr>
              <w:spacing w:after="0" w:line="240" w:lineRule="auto"/>
              <w:jc w:val="center"/>
              <w:rPr>
                <w:rFonts w:ascii="Times New Roman" w:hAnsi="Times New Roman" w:cs="Times New Roman"/>
                <w:b/>
                <w:bCs/>
                <w:sz w:val="20"/>
                <w:szCs w:val="20"/>
                <w:u w:val="single"/>
              </w:rPr>
            </w:pPr>
            <w:r w:rsidRPr="00467F30">
              <w:rPr>
                <w:rFonts w:ascii="Times New Roman" w:hAnsi="Times New Roman" w:cs="Times New Roman"/>
                <w:bCs/>
                <w:sz w:val="20"/>
                <w:szCs w:val="20"/>
              </w:rPr>
              <w:t xml:space="preserve">Ремонт котельного оборудования на котельной в д. </w:t>
            </w:r>
            <w:r w:rsidRPr="00467F30">
              <w:rPr>
                <w:rFonts w:ascii="Times New Roman" w:hAnsi="Times New Roman" w:cs="Times New Roman"/>
                <w:bCs/>
                <w:sz w:val="20"/>
                <w:szCs w:val="20"/>
              </w:rPr>
              <w:lastRenderedPageBreak/>
              <w:t>Афанасьева</w:t>
            </w:r>
          </w:p>
        </w:tc>
        <w:tc>
          <w:tcPr>
            <w:tcW w:w="575" w:type="pct"/>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467F30" w:rsidRPr="00EB4426" w:rsidRDefault="00467F30" w:rsidP="002076C4">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tcPr>
          <w:p w:rsidR="00467F30" w:rsidRPr="002076C4" w:rsidRDefault="002076C4" w:rsidP="00EB4426">
            <w:pPr>
              <w:spacing w:after="0" w:line="240" w:lineRule="auto"/>
              <w:jc w:val="center"/>
              <w:rPr>
                <w:rFonts w:ascii="Times New Roman" w:hAnsi="Times New Roman" w:cs="Times New Roman"/>
                <w:bCs/>
                <w:sz w:val="20"/>
                <w:szCs w:val="20"/>
              </w:rPr>
            </w:pPr>
            <w:r w:rsidRPr="002076C4">
              <w:rPr>
                <w:rFonts w:ascii="Times New Roman" w:hAnsi="Times New Roman" w:cs="Times New Roman"/>
                <w:bCs/>
                <w:sz w:val="20"/>
                <w:szCs w:val="20"/>
              </w:rPr>
              <w:t>800</w:t>
            </w:r>
            <w:r>
              <w:rPr>
                <w:rFonts w:ascii="Times New Roman" w:hAnsi="Times New Roman" w:cs="Times New Roman"/>
                <w:bCs/>
                <w:sz w:val="20"/>
                <w:szCs w:val="20"/>
              </w:rPr>
              <w:t>,0</w:t>
            </w:r>
          </w:p>
        </w:tc>
        <w:tc>
          <w:tcPr>
            <w:tcW w:w="221" w:type="pct"/>
            <w:shd w:val="clear" w:color="auto" w:fill="auto"/>
            <w:vAlign w:val="center"/>
          </w:tcPr>
          <w:p w:rsidR="00467F30" w:rsidRPr="002076C4" w:rsidRDefault="00467F30"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467F30" w:rsidRPr="002076C4" w:rsidRDefault="00467F30"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467F30" w:rsidRPr="002076C4" w:rsidRDefault="002076C4" w:rsidP="00EB4426">
            <w:pPr>
              <w:spacing w:after="0" w:line="240" w:lineRule="auto"/>
              <w:jc w:val="center"/>
              <w:rPr>
                <w:rFonts w:ascii="Times New Roman" w:hAnsi="Times New Roman" w:cs="Times New Roman"/>
                <w:bCs/>
                <w:sz w:val="20"/>
                <w:szCs w:val="20"/>
              </w:rPr>
            </w:pPr>
            <w:r w:rsidRPr="002076C4">
              <w:rPr>
                <w:rFonts w:ascii="Times New Roman" w:hAnsi="Times New Roman" w:cs="Times New Roman"/>
                <w:bCs/>
                <w:sz w:val="20"/>
                <w:szCs w:val="20"/>
              </w:rPr>
              <w:t>800</w:t>
            </w:r>
            <w:r>
              <w:rPr>
                <w:rFonts w:ascii="Times New Roman" w:hAnsi="Times New Roman" w:cs="Times New Roman"/>
                <w:bCs/>
                <w:sz w:val="20"/>
                <w:szCs w:val="20"/>
              </w:rPr>
              <w:t>,0</w:t>
            </w:r>
          </w:p>
        </w:tc>
        <w:tc>
          <w:tcPr>
            <w:tcW w:w="310"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r>
      <w:tr w:rsidR="00467F30" w:rsidRPr="00EB4426" w:rsidTr="00901D71">
        <w:trPr>
          <w:trHeight w:val="315"/>
        </w:trPr>
        <w:tc>
          <w:tcPr>
            <w:tcW w:w="171" w:type="pct"/>
            <w:vAlign w:val="center"/>
          </w:tcPr>
          <w:p w:rsidR="00467F30" w:rsidRPr="00EB4426" w:rsidRDefault="00467F30" w:rsidP="00EB4426">
            <w:pPr>
              <w:spacing w:after="0" w:line="240" w:lineRule="auto"/>
              <w:jc w:val="center"/>
              <w:rPr>
                <w:rFonts w:ascii="Times New Roman" w:hAnsi="Times New Roman" w:cs="Times New Roman"/>
                <w:sz w:val="20"/>
                <w:szCs w:val="20"/>
              </w:rPr>
            </w:pPr>
          </w:p>
        </w:tc>
        <w:tc>
          <w:tcPr>
            <w:tcW w:w="670" w:type="pct"/>
            <w:vAlign w:val="center"/>
          </w:tcPr>
          <w:p w:rsidR="00467F30" w:rsidRPr="00467F30" w:rsidRDefault="00467F30" w:rsidP="00467F30">
            <w:pPr>
              <w:spacing w:after="0" w:line="240" w:lineRule="auto"/>
              <w:jc w:val="center"/>
              <w:rPr>
                <w:rFonts w:ascii="Times New Roman" w:hAnsi="Times New Roman" w:cs="Times New Roman"/>
                <w:b/>
                <w:bCs/>
                <w:sz w:val="20"/>
                <w:szCs w:val="20"/>
                <w:u w:val="single"/>
              </w:rPr>
            </w:pPr>
          </w:p>
        </w:tc>
        <w:tc>
          <w:tcPr>
            <w:tcW w:w="575" w:type="pct"/>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467F30" w:rsidRPr="00EB4426" w:rsidRDefault="00467F30" w:rsidP="002076C4">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r>
      <w:tr w:rsidR="00467F30" w:rsidRPr="00EB4426" w:rsidTr="00901D71">
        <w:trPr>
          <w:trHeight w:val="315"/>
        </w:trPr>
        <w:tc>
          <w:tcPr>
            <w:tcW w:w="171" w:type="pct"/>
            <w:vAlign w:val="center"/>
          </w:tcPr>
          <w:p w:rsidR="00467F30" w:rsidRPr="00EB4426" w:rsidRDefault="00467F30" w:rsidP="00EB4426">
            <w:pPr>
              <w:spacing w:after="0" w:line="240" w:lineRule="auto"/>
              <w:jc w:val="center"/>
              <w:rPr>
                <w:rFonts w:ascii="Times New Roman" w:hAnsi="Times New Roman" w:cs="Times New Roman"/>
                <w:sz w:val="20"/>
                <w:szCs w:val="20"/>
              </w:rPr>
            </w:pPr>
          </w:p>
        </w:tc>
        <w:tc>
          <w:tcPr>
            <w:tcW w:w="670" w:type="pct"/>
            <w:vAlign w:val="center"/>
          </w:tcPr>
          <w:p w:rsidR="00467F30" w:rsidRPr="00467F30" w:rsidRDefault="00467F30" w:rsidP="00467F30">
            <w:pPr>
              <w:spacing w:after="0" w:line="240" w:lineRule="auto"/>
              <w:jc w:val="center"/>
              <w:rPr>
                <w:rFonts w:ascii="Times New Roman" w:hAnsi="Times New Roman" w:cs="Times New Roman"/>
                <w:b/>
                <w:bCs/>
                <w:sz w:val="20"/>
                <w:szCs w:val="20"/>
                <w:u w:val="single"/>
              </w:rPr>
            </w:pPr>
          </w:p>
        </w:tc>
        <w:tc>
          <w:tcPr>
            <w:tcW w:w="575" w:type="pct"/>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467F30" w:rsidRPr="00EB4426" w:rsidRDefault="00467F30" w:rsidP="002076C4">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r>
      <w:tr w:rsidR="00467F30" w:rsidRPr="00EB4426" w:rsidTr="00901D71">
        <w:trPr>
          <w:trHeight w:val="315"/>
        </w:trPr>
        <w:tc>
          <w:tcPr>
            <w:tcW w:w="171" w:type="pct"/>
            <w:vAlign w:val="center"/>
          </w:tcPr>
          <w:p w:rsidR="00467F30" w:rsidRPr="00EB4426" w:rsidRDefault="00467F30" w:rsidP="00EB4426">
            <w:pPr>
              <w:spacing w:after="0" w:line="240" w:lineRule="auto"/>
              <w:jc w:val="center"/>
              <w:rPr>
                <w:rFonts w:ascii="Times New Roman" w:hAnsi="Times New Roman" w:cs="Times New Roman"/>
                <w:sz w:val="20"/>
                <w:szCs w:val="20"/>
              </w:rPr>
            </w:pPr>
          </w:p>
        </w:tc>
        <w:tc>
          <w:tcPr>
            <w:tcW w:w="670" w:type="pct"/>
            <w:vAlign w:val="center"/>
          </w:tcPr>
          <w:p w:rsidR="00467F30" w:rsidRPr="00467F30" w:rsidRDefault="00467F30" w:rsidP="00467F30">
            <w:pPr>
              <w:spacing w:after="0" w:line="240" w:lineRule="auto"/>
              <w:jc w:val="center"/>
              <w:rPr>
                <w:rFonts w:ascii="Times New Roman" w:hAnsi="Times New Roman" w:cs="Times New Roman"/>
                <w:b/>
                <w:bCs/>
                <w:sz w:val="20"/>
                <w:szCs w:val="20"/>
                <w:u w:val="single"/>
              </w:rPr>
            </w:pPr>
          </w:p>
        </w:tc>
        <w:tc>
          <w:tcPr>
            <w:tcW w:w="575" w:type="pct"/>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467F30" w:rsidRPr="00EB4426" w:rsidRDefault="00467F30" w:rsidP="002076C4">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r>
      <w:tr w:rsidR="00467F30" w:rsidRPr="00EB4426" w:rsidTr="00901D71">
        <w:trPr>
          <w:trHeight w:val="315"/>
        </w:trPr>
        <w:tc>
          <w:tcPr>
            <w:tcW w:w="171" w:type="pct"/>
            <w:vAlign w:val="center"/>
          </w:tcPr>
          <w:p w:rsidR="00467F30" w:rsidRPr="00EB4426" w:rsidRDefault="00467F30" w:rsidP="00EB4426">
            <w:pPr>
              <w:spacing w:after="0" w:line="240" w:lineRule="auto"/>
              <w:jc w:val="center"/>
              <w:rPr>
                <w:rFonts w:ascii="Times New Roman" w:hAnsi="Times New Roman" w:cs="Times New Roman"/>
                <w:sz w:val="20"/>
                <w:szCs w:val="20"/>
              </w:rPr>
            </w:pPr>
          </w:p>
        </w:tc>
        <w:tc>
          <w:tcPr>
            <w:tcW w:w="670" w:type="pct"/>
            <w:vAlign w:val="center"/>
          </w:tcPr>
          <w:p w:rsidR="00467F30" w:rsidRPr="002076C4" w:rsidRDefault="002076C4" w:rsidP="00467F30">
            <w:pPr>
              <w:spacing w:after="0" w:line="240" w:lineRule="auto"/>
              <w:jc w:val="center"/>
              <w:rPr>
                <w:rFonts w:ascii="Times New Roman" w:hAnsi="Times New Roman" w:cs="Times New Roman"/>
                <w:bCs/>
                <w:sz w:val="20"/>
                <w:szCs w:val="20"/>
              </w:rPr>
            </w:pPr>
            <w:r w:rsidRPr="002076C4">
              <w:rPr>
                <w:rFonts w:ascii="Times New Roman" w:hAnsi="Times New Roman" w:cs="Times New Roman"/>
                <w:bCs/>
                <w:sz w:val="20"/>
                <w:szCs w:val="20"/>
              </w:rPr>
              <w:t>Ремонт запорной арматуры</w:t>
            </w:r>
          </w:p>
        </w:tc>
        <w:tc>
          <w:tcPr>
            <w:tcW w:w="575" w:type="pct"/>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467F30" w:rsidRPr="00EB4426" w:rsidRDefault="00467F30" w:rsidP="002076C4">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tcPr>
          <w:p w:rsidR="00467F30" w:rsidRPr="002076C4" w:rsidRDefault="002076C4" w:rsidP="00EB4426">
            <w:pPr>
              <w:spacing w:after="0" w:line="240" w:lineRule="auto"/>
              <w:jc w:val="center"/>
              <w:rPr>
                <w:rFonts w:ascii="Times New Roman" w:hAnsi="Times New Roman" w:cs="Times New Roman"/>
                <w:bCs/>
                <w:sz w:val="20"/>
                <w:szCs w:val="20"/>
              </w:rPr>
            </w:pPr>
            <w:r w:rsidRPr="002076C4">
              <w:rPr>
                <w:rFonts w:ascii="Times New Roman" w:hAnsi="Times New Roman" w:cs="Times New Roman"/>
                <w:bCs/>
                <w:sz w:val="20"/>
                <w:szCs w:val="20"/>
              </w:rPr>
              <w:t>200,0</w:t>
            </w:r>
          </w:p>
        </w:tc>
        <w:tc>
          <w:tcPr>
            <w:tcW w:w="221" w:type="pct"/>
            <w:shd w:val="clear" w:color="auto" w:fill="auto"/>
            <w:vAlign w:val="center"/>
          </w:tcPr>
          <w:p w:rsidR="00467F30" w:rsidRPr="002076C4" w:rsidRDefault="00467F30"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467F30" w:rsidRPr="002076C4" w:rsidRDefault="00467F30"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467F30" w:rsidRPr="002076C4" w:rsidRDefault="002076C4" w:rsidP="00EB4426">
            <w:pPr>
              <w:spacing w:after="0" w:line="240" w:lineRule="auto"/>
              <w:jc w:val="center"/>
              <w:rPr>
                <w:rFonts w:ascii="Times New Roman" w:hAnsi="Times New Roman" w:cs="Times New Roman"/>
                <w:bCs/>
                <w:sz w:val="20"/>
                <w:szCs w:val="20"/>
              </w:rPr>
            </w:pPr>
            <w:r w:rsidRPr="002076C4">
              <w:rPr>
                <w:rFonts w:ascii="Times New Roman" w:hAnsi="Times New Roman" w:cs="Times New Roman"/>
                <w:bCs/>
                <w:sz w:val="20"/>
                <w:szCs w:val="20"/>
              </w:rPr>
              <w:t>200,0</w:t>
            </w:r>
          </w:p>
        </w:tc>
        <w:tc>
          <w:tcPr>
            <w:tcW w:w="310"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r>
      <w:tr w:rsidR="00467F30" w:rsidRPr="00EB4426" w:rsidTr="00901D71">
        <w:trPr>
          <w:trHeight w:val="315"/>
        </w:trPr>
        <w:tc>
          <w:tcPr>
            <w:tcW w:w="171" w:type="pct"/>
            <w:vAlign w:val="center"/>
          </w:tcPr>
          <w:p w:rsidR="00467F30" w:rsidRPr="00EB4426" w:rsidRDefault="00467F30" w:rsidP="00EB4426">
            <w:pPr>
              <w:spacing w:after="0" w:line="240" w:lineRule="auto"/>
              <w:jc w:val="center"/>
              <w:rPr>
                <w:rFonts w:ascii="Times New Roman" w:hAnsi="Times New Roman" w:cs="Times New Roman"/>
                <w:sz w:val="20"/>
                <w:szCs w:val="20"/>
              </w:rPr>
            </w:pPr>
          </w:p>
        </w:tc>
        <w:tc>
          <w:tcPr>
            <w:tcW w:w="670" w:type="pct"/>
            <w:vAlign w:val="center"/>
          </w:tcPr>
          <w:p w:rsidR="00467F30" w:rsidRPr="002076C4" w:rsidRDefault="002076C4" w:rsidP="00467F30">
            <w:pPr>
              <w:spacing w:after="0" w:line="240" w:lineRule="auto"/>
              <w:jc w:val="center"/>
              <w:rPr>
                <w:rFonts w:ascii="Times New Roman" w:hAnsi="Times New Roman" w:cs="Times New Roman"/>
                <w:bCs/>
                <w:sz w:val="20"/>
                <w:szCs w:val="20"/>
              </w:rPr>
            </w:pPr>
            <w:r w:rsidRPr="002076C4">
              <w:rPr>
                <w:rFonts w:ascii="Times New Roman" w:hAnsi="Times New Roman" w:cs="Times New Roman"/>
                <w:bCs/>
                <w:sz w:val="20"/>
                <w:szCs w:val="20"/>
              </w:rPr>
              <w:t>Ремонт тепловых камер</w:t>
            </w:r>
          </w:p>
        </w:tc>
        <w:tc>
          <w:tcPr>
            <w:tcW w:w="575" w:type="pct"/>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467F30" w:rsidRPr="00EB4426" w:rsidRDefault="00467F30" w:rsidP="002076C4">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tcPr>
          <w:p w:rsidR="00467F30" w:rsidRPr="002076C4" w:rsidRDefault="002076C4" w:rsidP="00EB4426">
            <w:pPr>
              <w:spacing w:after="0" w:line="240" w:lineRule="auto"/>
              <w:jc w:val="center"/>
              <w:rPr>
                <w:rFonts w:ascii="Times New Roman" w:hAnsi="Times New Roman" w:cs="Times New Roman"/>
                <w:bCs/>
                <w:sz w:val="20"/>
                <w:szCs w:val="20"/>
              </w:rPr>
            </w:pPr>
            <w:r w:rsidRPr="002076C4">
              <w:rPr>
                <w:rFonts w:ascii="Times New Roman" w:hAnsi="Times New Roman" w:cs="Times New Roman"/>
                <w:bCs/>
                <w:sz w:val="20"/>
                <w:szCs w:val="20"/>
              </w:rPr>
              <w:t>250,0</w:t>
            </w:r>
          </w:p>
        </w:tc>
        <w:tc>
          <w:tcPr>
            <w:tcW w:w="221" w:type="pct"/>
            <w:shd w:val="clear" w:color="auto" w:fill="auto"/>
            <w:vAlign w:val="center"/>
          </w:tcPr>
          <w:p w:rsidR="00467F30" w:rsidRPr="002076C4" w:rsidRDefault="00467F30"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467F30" w:rsidRPr="002076C4" w:rsidRDefault="00467F30"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467F30" w:rsidRPr="002076C4" w:rsidRDefault="002076C4" w:rsidP="00EB4426">
            <w:pPr>
              <w:spacing w:after="0" w:line="240" w:lineRule="auto"/>
              <w:jc w:val="center"/>
              <w:rPr>
                <w:rFonts w:ascii="Times New Roman" w:hAnsi="Times New Roman" w:cs="Times New Roman"/>
                <w:bCs/>
                <w:sz w:val="20"/>
                <w:szCs w:val="20"/>
              </w:rPr>
            </w:pPr>
            <w:r w:rsidRPr="002076C4">
              <w:rPr>
                <w:rFonts w:ascii="Times New Roman" w:hAnsi="Times New Roman" w:cs="Times New Roman"/>
                <w:bCs/>
                <w:sz w:val="20"/>
                <w:szCs w:val="20"/>
              </w:rPr>
              <w:t>250,0</w:t>
            </w:r>
          </w:p>
        </w:tc>
        <w:tc>
          <w:tcPr>
            <w:tcW w:w="310"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r>
      <w:tr w:rsidR="00467F30" w:rsidRPr="00EB4426" w:rsidTr="00901D71">
        <w:trPr>
          <w:trHeight w:val="315"/>
        </w:trPr>
        <w:tc>
          <w:tcPr>
            <w:tcW w:w="171" w:type="pct"/>
            <w:vAlign w:val="center"/>
          </w:tcPr>
          <w:p w:rsidR="00467F30" w:rsidRPr="00EB4426" w:rsidRDefault="00467F30" w:rsidP="00EB4426">
            <w:pPr>
              <w:spacing w:after="0" w:line="240" w:lineRule="auto"/>
              <w:jc w:val="center"/>
              <w:rPr>
                <w:rFonts w:ascii="Times New Roman" w:hAnsi="Times New Roman" w:cs="Times New Roman"/>
                <w:sz w:val="20"/>
                <w:szCs w:val="20"/>
              </w:rPr>
            </w:pPr>
          </w:p>
        </w:tc>
        <w:tc>
          <w:tcPr>
            <w:tcW w:w="670" w:type="pct"/>
            <w:vAlign w:val="center"/>
          </w:tcPr>
          <w:p w:rsidR="00467F30" w:rsidRPr="00467F30" w:rsidRDefault="00467F30" w:rsidP="00467F30">
            <w:pPr>
              <w:spacing w:after="0" w:line="240" w:lineRule="auto"/>
              <w:jc w:val="center"/>
              <w:rPr>
                <w:rFonts w:ascii="Times New Roman" w:hAnsi="Times New Roman" w:cs="Times New Roman"/>
                <w:b/>
                <w:bCs/>
                <w:sz w:val="20"/>
                <w:szCs w:val="20"/>
                <w:u w:val="single"/>
              </w:rPr>
            </w:pPr>
          </w:p>
        </w:tc>
        <w:tc>
          <w:tcPr>
            <w:tcW w:w="575" w:type="pct"/>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467F30" w:rsidRPr="00EB4426" w:rsidRDefault="00467F30" w:rsidP="002076C4">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r>
      <w:tr w:rsidR="00467F30" w:rsidRPr="00EB4426" w:rsidTr="00901D71">
        <w:trPr>
          <w:trHeight w:val="315"/>
        </w:trPr>
        <w:tc>
          <w:tcPr>
            <w:tcW w:w="171" w:type="pct"/>
            <w:vAlign w:val="center"/>
          </w:tcPr>
          <w:p w:rsidR="00467F30" w:rsidRPr="00EB4426" w:rsidRDefault="00467F30" w:rsidP="00EB4426">
            <w:pPr>
              <w:spacing w:after="0" w:line="240" w:lineRule="auto"/>
              <w:jc w:val="center"/>
              <w:rPr>
                <w:rFonts w:ascii="Times New Roman" w:hAnsi="Times New Roman" w:cs="Times New Roman"/>
                <w:sz w:val="20"/>
                <w:szCs w:val="20"/>
              </w:rPr>
            </w:pPr>
          </w:p>
        </w:tc>
        <w:tc>
          <w:tcPr>
            <w:tcW w:w="670" w:type="pct"/>
            <w:vAlign w:val="center"/>
          </w:tcPr>
          <w:p w:rsidR="00467F30" w:rsidRPr="00467F30" w:rsidRDefault="00467F30" w:rsidP="00467F30">
            <w:pPr>
              <w:spacing w:after="0" w:line="240" w:lineRule="auto"/>
              <w:jc w:val="center"/>
              <w:rPr>
                <w:rFonts w:ascii="Times New Roman" w:hAnsi="Times New Roman" w:cs="Times New Roman"/>
                <w:b/>
                <w:bCs/>
                <w:sz w:val="20"/>
                <w:szCs w:val="20"/>
                <w:u w:val="single"/>
              </w:rPr>
            </w:pPr>
          </w:p>
        </w:tc>
        <w:tc>
          <w:tcPr>
            <w:tcW w:w="575" w:type="pct"/>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467F30" w:rsidRPr="00EB4426" w:rsidRDefault="00467F30" w:rsidP="002076C4">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Default="00467F30"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467F30" w:rsidRPr="00EB4426" w:rsidRDefault="00467F30"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restar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restar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restart"/>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r w:rsidRPr="00EB4426">
              <w:rPr>
                <w:rFonts w:ascii="Times New Roman" w:hAnsi="Times New Roman" w:cs="Times New Roman"/>
                <w:b/>
                <w:sz w:val="20"/>
                <w:szCs w:val="20"/>
                <w:u w:val="single"/>
              </w:rPr>
              <w:t>Подпрограмма</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sz w:val="20"/>
                <w:szCs w:val="20"/>
              </w:rPr>
              <w:t>«</w:t>
            </w:r>
            <w:r w:rsidRPr="00EB4426">
              <w:rPr>
                <w:rFonts w:ascii="Times New Roman" w:hAnsi="Times New Roman" w:cs="Times New Roman"/>
                <w:b/>
                <w:sz w:val="20"/>
                <w:szCs w:val="20"/>
              </w:rPr>
              <w:t>Обеспечение комплексного пространственного и территориального развития А</w:t>
            </w:r>
            <w:r>
              <w:rPr>
                <w:rFonts w:ascii="Times New Roman" w:hAnsi="Times New Roman" w:cs="Times New Roman"/>
                <w:b/>
                <w:sz w:val="20"/>
                <w:szCs w:val="20"/>
              </w:rPr>
              <w:t>фанасьев</w:t>
            </w:r>
            <w:r w:rsidRPr="00EB4426">
              <w:rPr>
                <w:rFonts w:ascii="Times New Roman" w:hAnsi="Times New Roman" w:cs="Times New Roman"/>
                <w:b/>
                <w:sz w:val="20"/>
                <w:szCs w:val="20"/>
              </w:rPr>
              <w:t>ского сельского поселения на 2018-2022 гг.</w:t>
            </w:r>
            <w:r w:rsidRPr="00EB4426">
              <w:rPr>
                <w:rFonts w:ascii="Times New Roman" w:hAnsi="Times New Roman" w:cs="Times New Roman"/>
                <w:sz w:val="20"/>
                <w:szCs w:val="20"/>
              </w:rPr>
              <w:t>»</w:t>
            </w: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400,0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400,0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tcPr>
          <w:p w:rsidR="00EB4426" w:rsidRPr="00EB4426" w:rsidRDefault="00F5754B"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1000</w:t>
            </w:r>
            <w:r w:rsidR="00EB4426" w:rsidRPr="00EB4426">
              <w:rPr>
                <w:rFonts w:ascii="Times New Roman" w:hAnsi="Times New Roman" w:cs="Times New Roman"/>
                <w:b/>
                <w:bCs/>
                <w:sz w:val="20"/>
                <w:szCs w:val="20"/>
              </w:rPr>
              <w:t>,0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F5754B"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w:t>
            </w:r>
            <w:r w:rsidR="00EB4426" w:rsidRPr="00EB4426">
              <w:rPr>
                <w:rFonts w:ascii="Times New Roman" w:hAnsi="Times New Roman" w:cs="Times New Roman"/>
                <w:b/>
                <w:bCs/>
                <w:sz w:val="20"/>
                <w:szCs w:val="20"/>
              </w:rPr>
              <w:t>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r w:rsidRPr="00EB4426">
              <w:rPr>
                <w:rFonts w:ascii="Times New Roman" w:hAnsi="Times New Roman" w:cs="Times New Roman"/>
                <w:b/>
                <w:sz w:val="20"/>
                <w:szCs w:val="20"/>
                <w:u w:val="single"/>
              </w:rPr>
              <w:t>Мероприятие 4</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sz w:val="20"/>
                <w:szCs w:val="20"/>
              </w:rPr>
              <w:t>Обеспечение градостроительной и землеустроительной деятельности на территории сельского поселения</w:t>
            </w: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 xml:space="preserve"> </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widowControl w:val="0"/>
              <w:spacing w:after="0" w:line="240" w:lineRule="auto"/>
              <w:jc w:val="center"/>
              <w:rPr>
                <w:rFonts w:ascii="Times New Roman" w:hAnsi="Times New Roman" w:cs="Times New Roman"/>
                <w:sz w:val="20"/>
                <w:szCs w:val="20"/>
              </w:rPr>
            </w:pPr>
          </w:p>
        </w:tc>
        <w:tc>
          <w:tcPr>
            <w:tcW w:w="575" w:type="pct"/>
            <w:vAlign w:val="center"/>
          </w:tcPr>
          <w:p w:rsidR="00EB4426" w:rsidRPr="00EB4426" w:rsidRDefault="00EB4426" w:rsidP="00EB4426">
            <w:pPr>
              <w:widowControl w:val="0"/>
              <w:spacing w:after="0" w:line="240" w:lineRule="auto"/>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tcPr>
          <w:p w:rsidR="00EB4426" w:rsidRPr="00EB4426" w:rsidRDefault="00EB4426" w:rsidP="00EB4426">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 xml:space="preserve">Выполнение кадастровых работ по внесению в ЕГРН сведений о границах населенных пунктов </w:t>
            </w:r>
            <w:r w:rsidR="008E7D65">
              <w:rPr>
                <w:rFonts w:ascii="Times New Roman" w:hAnsi="Times New Roman" w:cs="Times New Roman"/>
                <w:sz w:val="20"/>
                <w:szCs w:val="20"/>
              </w:rPr>
              <w:lastRenderedPageBreak/>
              <w:t>Афанасьевского</w:t>
            </w:r>
            <w:r w:rsidRPr="00EB4426">
              <w:rPr>
                <w:rFonts w:ascii="Times New Roman" w:hAnsi="Times New Roman" w:cs="Times New Roman"/>
                <w:sz w:val="20"/>
                <w:szCs w:val="20"/>
              </w:rPr>
              <w:t xml:space="preserve"> сельского поселения</w:t>
            </w: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400,0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400,0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tcPr>
          <w:p w:rsidR="00EB4426" w:rsidRPr="00EB4426" w:rsidRDefault="00EB4426" w:rsidP="00CD1434">
            <w:pPr>
              <w:spacing w:after="0" w:line="240" w:lineRule="auto"/>
              <w:jc w:val="center"/>
              <w:rPr>
                <w:rFonts w:ascii="Times New Roman" w:hAnsi="Times New Roman" w:cs="Times New Roman"/>
                <w:sz w:val="20"/>
                <w:szCs w:val="20"/>
              </w:rPr>
            </w:pPr>
            <w:r w:rsidRPr="00EB4426">
              <w:rPr>
                <w:rFonts w:ascii="Times New Roman" w:hAnsi="Times New Roman" w:cs="Times New Roman"/>
                <w:sz w:val="20"/>
                <w:szCs w:val="20"/>
              </w:rPr>
              <w:t xml:space="preserve">Оформление в собственность земельного участка под кладбище в </w:t>
            </w:r>
            <w:r w:rsidR="00CD1434">
              <w:rPr>
                <w:rFonts w:ascii="Times New Roman" w:hAnsi="Times New Roman" w:cs="Times New Roman"/>
                <w:sz w:val="20"/>
                <w:szCs w:val="20"/>
              </w:rPr>
              <w:t>п. Ермаки</w:t>
            </w: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CD1434"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sz w:val="20"/>
                <w:szCs w:val="20"/>
              </w:rPr>
              <w:t>Оформление в собственность земельно</w:t>
            </w:r>
            <w:r>
              <w:rPr>
                <w:rFonts w:ascii="Times New Roman" w:hAnsi="Times New Roman" w:cs="Times New Roman"/>
                <w:sz w:val="20"/>
                <w:szCs w:val="20"/>
              </w:rPr>
              <w:t xml:space="preserve">го участка под кладбище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w:t>
            </w:r>
            <w:r w:rsidR="004D51E2">
              <w:rPr>
                <w:rFonts w:ascii="Times New Roman" w:hAnsi="Times New Roman" w:cs="Times New Roman"/>
                <w:sz w:val="20"/>
                <w:szCs w:val="20"/>
              </w:rPr>
              <w:t xml:space="preserve"> </w:t>
            </w:r>
            <w:r>
              <w:rPr>
                <w:rFonts w:ascii="Times New Roman" w:hAnsi="Times New Roman" w:cs="Times New Roman"/>
                <w:sz w:val="20"/>
                <w:szCs w:val="20"/>
              </w:rPr>
              <w:t>Никитаево</w:t>
            </w: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tcPr>
          <w:p w:rsidR="00EB4426" w:rsidRPr="00EB4426" w:rsidRDefault="00467F30"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467F30"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tcPr>
          <w:p w:rsidR="00EB4426" w:rsidRPr="00EB4426" w:rsidRDefault="00467F30"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w:t>
            </w:r>
            <w:r w:rsidR="00EB4426" w:rsidRPr="00EB4426">
              <w:rPr>
                <w:rFonts w:ascii="Times New Roman" w:hAnsi="Times New Roman" w:cs="Times New Roman"/>
                <w:b/>
                <w:bCs/>
                <w:sz w:val="20"/>
                <w:szCs w:val="20"/>
              </w:rPr>
              <w:t>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467F30"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w:t>
            </w:r>
            <w:r w:rsidR="00EB4426" w:rsidRPr="00EB4426">
              <w:rPr>
                <w:rFonts w:ascii="Times New Roman" w:hAnsi="Times New Roman" w:cs="Times New Roman"/>
                <w:b/>
                <w:bCs/>
                <w:sz w:val="20"/>
                <w:szCs w:val="20"/>
              </w:rPr>
              <w:t>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1839"/>
        </w:trPr>
        <w:tc>
          <w:tcPr>
            <w:tcW w:w="171" w:type="pct"/>
            <w:vMerge w:val="restar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restar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restart"/>
            <w:vAlign w:val="center"/>
            <w:hideMark/>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r w:rsidRPr="00EB4426">
              <w:rPr>
                <w:rFonts w:ascii="Times New Roman" w:hAnsi="Times New Roman" w:cs="Times New Roman"/>
                <w:b/>
                <w:sz w:val="20"/>
                <w:szCs w:val="20"/>
                <w:u w:val="single"/>
              </w:rPr>
              <w:t>Подпрограмма</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sz w:val="20"/>
                <w:szCs w:val="20"/>
              </w:rPr>
              <w:t>«</w:t>
            </w:r>
            <w:r w:rsidRPr="00EB4426">
              <w:rPr>
                <w:rFonts w:ascii="Times New Roman" w:hAnsi="Times New Roman" w:cs="Times New Roman"/>
                <w:b/>
                <w:sz w:val="20"/>
                <w:szCs w:val="20"/>
              </w:rPr>
              <w:t>Обеспечение комплексных мер безопасности на территории  А</w:t>
            </w:r>
            <w:r>
              <w:rPr>
                <w:rFonts w:ascii="Times New Roman" w:hAnsi="Times New Roman" w:cs="Times New Roman"/>
                <w:b/>
                <w:sz w:val="20"/>
                <w:szCs w:val="20"/>
              </w:rPr>
              <w:t>фанасьев</w:t>
            </w:r>
            <w:r w:rsidRPr="00EB4426">
              <w:rPr>
                <w:rFonts w:ascii="Times New Roman" w:hAnsi="Times New Roman" w:cs="Times New Roman"/>
                <w:b/>
                <w:sz w:val="20"/>
                <w:szCs w:val="20"/>
              </w:rPr>
              <w:t>ского сельского поселения на 2018-2022 гг.</w:t>
            </w:r>
            <w:r w:rsidRPr="00EB4426">
              <w:rPr>
                <w:rFonts w:ascii="Times New Roman" w:hAnsi="Times New Roman" w:cs="Times New Roman"/>
                <w:sz w:val="20"/>
                <w:szCs w:val="20"/>
              </w:rPr>
              <w:t>»</w:t>
            </w: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EB4426" w:rsidRPr="00EB4426" w:rsidTr="00901D71">
        <w:trPr>
          <w:trHeight w:val="287"/>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277"/>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tcPr>
          <w:p w:rsidR="00EB4426" w:rsidRPr="00EB4426" w:rsidRDefault="004D51E2"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r w:rsidR="00EB4426" w:rsidRPr="00EB4426">
              <w:rPr>
                <w:rFonts w:ascii="Times New Roman" w:hAnsi="Times New Roman" w:cs="Times New Roman"/>
                <w:bCs/>
                <w:sz w:val="20"/>
                <w:szCs w:val="20"/>
              </w:rPr>
              <w:t>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4D51E2"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r w:rsidR="00EB4426" w:rsidRPr="00EB4426">
              <w:rPr>
                <w:rFonts w:ascii="Times New Roman" w:hAnsi="Times New Roman" w:cs="Times New Roman"/>
                <w:bCs/>
                <w:sz w:val="20"/>
                <w:szCs w:val="20"/>
              </w:rPr>
              <w:t>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267"/>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267"/>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267"/>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267"/>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267"/>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280,0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280,0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r>
      <w:tr w:rsidR="00EB4426" w:rsidRPr="00EB4426" w:rsidTr="00901D71">
        <w:trPr>
          <w:trHeight w:val="1839"/>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2076C4" w:rsidRDefault="00EB4426" w:rsidP="00EB4426">
            <w:pPr>
              <w:widowControl w:val="0"/>
              <w:spacing w:after="0" w:line="240" w:lineRule="auto"/>
              <w:jc w:val="center"/>
              <w:rPr>
                <w:rFonts w:ascii="Times New Roman" w:hAnsi="Times New Roman" w:cs="Times New Roman"/>
                <w:b/>
                <w:sz w:val="20"/>
                <w:szCs w:val="20"/>
                <w:u w:val="single"/>
              </w:rPr>
            </w:pPr>
            <w:r w:rsidRPr="002076C4">
              <w:rPr>
                <w:rFonts w:ascii="Times New Roman" w:hAnsi="Times New Roman" w:cs="Times New Roman"/>
                <w:b/>
                <w:sz w:val="20"/>
                <w:szCs w:val="20"/>
                <w:u w:val="single"/>
              </w:rPr>
              <w:t>Мероприятие 5</w:t>
            </w:r>
          </w:p>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r w:rsidRPr="002076C4">
              <w:rPr>
                <w:rFonts w:ascii="Times New Roman" w:hAnsi="Times New Roman" w:cs="Times New Roman"/>
                <w:b/>
                <w:sz w:val="20"/>
                <w:szCs w:val="20"/>
              </w:rPr>
              <w:t>Обеспечение первичных мер пожарной безопасности в границах населенных пунктов поселения</w:t>
            </w:r>
          </w:p>
        </w:tc>
        <w:tc>
          <w:tcPr>
            <w:tcW w:w="575" w:type="pct"/>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EB4426" w:rsidRPr="00EB4426" w:rsidTr="00901D71">
        <w:trPr>
          <w:trHeight w:val="693"/>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8E7D65" w:rsidP="00EB4426">
            <w:pPr>
              <w:widowControl w:val="0"/>
              <w:spacing w:after="0" w:line="240" w:lineRule="auto"/>
              <w:jc w:val="center"/>
              <w:rPr>
                <w:rFonts w:ascii="Times New Roman" w:hAnsi="Times New Roman" w:cs="Times New Roman"/>
                <w:sz w:val="20"/>
                <w:szCs w:val="20"/>
              </w:rPr>
            </w:pPr>
            <w:r w:rsidRPr="00EB4426">
              <w:rPr>
                <w:rFonts w:ascii="Times New Roman" w:hAnsi="Times New Roman" w:cs="Times New Roman"/>
                <w:bCs/>
                <w:sz w:val="20"/>
                <w:szCs w:val="20"/>
              </w:rPr>
              <w:t>Приобретение электрогенератора</w:t>
            </w:r>
          </w:p>
        </w:tc>
        <w:tc>
          <w:tcPr>
            <w:tcW w:w="575" w:type="pct"/>
            <w:vAlign w:val="center"/>
            <w:hideMark/>
          </w:tcPr>
          <w:p w:rsidR="00EB4426" w:rsidRPr="00EB4426" w:rsidRDefault="00EB4426" w:rsidP="00EB4426">
            <w:pPr>
              <w:widowControl w:val="0"/>
              <w:spacing w:after="0" w:line="240" w:lineRule="auto"/>
              <w:rPr>
                <w:rFonts w:ascii="Times New Roman" w:hAnsi="Times New Roman" w:cs="Times New Roman"/>
                <w:b/>
                <w:sz w:val="20"/>
                <w:szCs w:val="20"/>
                <w:u w:val="single"/>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tcPr>
          <w:p w:rsidR="00EB4426" w:rsidRPr="00764FD1" w:rsidRDefault="002076C4" w:rsidP="00EB4426">
            <w:pPr>
              <w:spacing w:after="0" w:line="240" w:lineRule="auto"/>
              <w:jc w:val="center"/>
              <w:rPr>
                <w:rFonts w:ascii="Times New Roman" w:hAnsi="Times New Roman" w:cs="Times New Roman"/>
                <w:bCs/>
                <w:sz w:val="20"/>
                <w:szCs w:val="20"/>
              </w:rPr>
            </w:pPr>
            <w:r w:rsidRPr="00764FD1">
              <w:rPr>
                <w:rFonts w:ascii="Times New Roman" w:hAnsi="Times New Roman" w:cs="Times New Roman"/>
                <w:bCs/>
                <w:sz w:val="20"/>
                <w:szCs w:val="20"/>
              </w:rPr>
              <w:t>90,0</w:t>
            </w:r>
          </w:p>
        </w:tc>
        <w:tc>
          <w:tcPr>
            <w:tcW w:w="221" w:type="pct"/>
            <w:shd w:val="clear" w:color="auto" w:fill="auto"/>
            <w:vAlign w:val="center"/>
            <w:hideMark/>
          </w:tcPr>
          <w:p w:rsidR="00EB4426" w:rsidRPr="00764FD1"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764FD1"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764FD1" w:rsidRDefault="002076C4" w:rsidP="00EB4426">
            <w:pPr>
              <w:spacing w:after="0" w:line="240" w:lineRule="auto"/>
              <w:jc w:val="center"/>
              <w:rPr>
                <w:rFonts w:ascii="Times New Roman" w:hAnsi="Times New Roman" w:cs="Times New Roman"/>
                <w:bCs/>
                <w:sz w:val="20"/>
                <w:szCs w:val="20"/>
              </w:rPr>
            </w:pPr>
            <w:r w:rsidRPr="00764FD1">
              <w:rPr>
                <w:rFonts w:ascii="Times New Roman" w:hAnsi="Times New Roman" w:cs="Times New Roman"/>
                <w:bCs/>
                <w:sz w:val="20"/>
                <w:szCs w:val="20"/>
              </w:rPr>
              <w:t>90,0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8E7D65"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sz w:val="20"/>
                <w:szCs w:val="20"/>
              </w:rPr>
              <w:t xml:space="preserve">Приобретение </w:t>
            </w:r>
            <w:proofErr w:type="spellStart"/>
            <w:r w:rsidRPr="00EB4426">
              <w:rPr>
                <w:rFonts w:ascii="Times New Roman" w:hAnsi="Times New Roman" w:cs="Times New Roman"/>
                <w:sz w:val="20"/>
                <w:szCs w:val="20"/>
              </w:rPr>
              <w:t>водораздатчика</w:t>
            </w:r>
            <w:proofErr w:type="spellEnd"/>
            <w:r w:rsidRPr="00EB4426">
              <w:rPr>
                <w:rFonts w:ascii="Times New Roman" w:hAnsi="Times New Roman" w:cs="Times New Roman"/>
                <w:sz w:val="20"/>
                <w:szCs w:val="20"/>
              </w:rPr>
              <w:t xml:space="preserve"> для ликвидации пожаров</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hideMark/>
          </w:tcPr>
          <w:p w:rsidR="00EB4426" w:rsidRPr="00764FD1" w:rsidRDefault="002076C4" w:rsidP="00EB4426">
            <w:pPr>
              <w:spacing w:after="0" w:line="240" w:lineRule="auto"/>
              <w:jc w:val="center"/>
              <w:rPr>
                <w:rFonts w:ascii="Times New Roman" w:hAnsi="Times New Roman" w:cs="Times New Roman"/>
                <w:bCs/>
                <w:sz w:val="20"/>
                <w:szCs w:val="20"/>
              </w:rPr>
            </w:pPr>
            <w:r w:rsidRPr="00764FD1">
              <w:rPr>
                <w:rFonts w:ascii="Times New Roman" w:hAnsi="Times New Roman" w:cs="Times New Roman"/>
                <w:bCs/>
                <w:sz w:val="20"/>
                <w:szCs w:val="20"/>
              </w:rPr>
              <w:t>180,0</w:t>
            </w:r>
          </w:p>
        </w:tc>
        <w:tc>
          <w:tcPr>
            <w:tcW w:w="221" w:type="pct"/>
            <w:shd w:val="clear" w:color="auto" w:fill="auto"/>
            <w:vAlign w:val="center"/>
            <w:hideMark/>
          </w:tcPr>
          <w:p w:rsidR="00EB4426" w:rsidRPr="00764FD1"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764FD1"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764FD1" w:rsidRDefault="00764FD1" w:rsidP="00EB4426">
            <w:pPr>
              <w:spacing w:after="0" w:line="240" w:lineRule="auto"/>
              <w:jc w:val="center"/>
              <w:rPr>
                <w:rFonts w:ascii="Times New Roman" w:hAnsi="Times New Roman" w:cs="Times New Roman"/>
                <w:bCs/>
                <w:sz w:val="20"/>
                <w:szCs w:val="20"/>
              </w:rPr>
            </w:pPr>
            <w:r w:rsidRPr="00764FD1">
              <w:rPr>
                <w:rFonts w:ascii="Times New Roman" w:hAnsi="Times New Roman" w:cs="Times New Roman"/>
                <w:bCs/>
                <w:sz w:val="20"/>
                <w:szCs w:val="20"/>
              </w:rPr>
              <w:t>180,0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8E7D65" w:rsidRDefault="008E7D65" w:rsidP="00EB4426">
            <w:pPr>
              <w:spacing w:after="0" w:line="240" w:lineRule="auto"/>
              <w:jc w:val="center"/>
              <w:rPr>
                <w:rFonts w:ascii="Times New Roman" w:hAnsi="Times New Roman" w:cs="Times New Roman"/>
                <w:bCs/>
                <w:sz w:val="20"/>
                <w:szCs w:val="20"/>
              </w:rPr>
            </w:pPr>
            <w:r w:rsidRPr="008E7D65">
              <w:rPr>
                <w:rFonts w:ascii="Times New Roman" w:hAnsi="Times New Roman" w:cs="Times New Roman"/>
                <w:bCs/>
                <w:sz w:val="20"/>
                <w:szCs w:val="20"/>
              </w:rPr>
              <w:t>Опашка населенных пунктов</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hideMark/>
          </w:tcPr>
          <w:p w:rsidR="00EB4426" w:rsidRPr="00EB4426" w:rsidRDefault="00F5754B"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r w:rsidR="00EB4426" w:rsidRPr="00EB4426">
              <w:rPr>
                <w:rFonts w:ascii="Times New Roman" w:hAnsi="Times New Roman" w:cs="Times New Roman"/>
                <w:bCs/>
                <w:sz w:val="20"/>
                <w:szCs w:val="20"/>
              </w:rPr>
              <w:t>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F5754B" w:rsidP="00F5754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70</w:t>
            </w:r>
            <w:r w:rsidR="00EB4426" w:rsidRPr="00EB4426">
              <w:rPr>
                <w:rFonts w:ascii="Times New Roman" w:hAnsi="Times New Roman" w:cs="Times New Roman"/>
                <w:bCs/>
                <w:sz w:val="20"/>
                <w:szCs w:val="20"/>
              </w:rPr>
              <w:t>,0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hideMark/>
          </w:tcPr>
          <w:p w:rsidR="00EB4426" w:rsidRPr="00EB4426" w:rsidRDefault="00764FD1"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340</w:t>
            </w:r>
            <w:r w:rsidR="00EB4426" w:rsidRPr="00EB4426">
              <w:rPr>
                <w:rFonts w:ascii="Times New Roman" w:hAnsi="Times New Roman" w:cs="Times New Roman"/>
                <w:b/>
                <w:bCs/>
                <w:sz w:val="20"/>
                <w:szCs w:val="20"/>
              </w:rPr>
              <w:t>,0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764FD1"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34</w:t>
            </w:r>
            <w:r w:rsidR="00EB4426" w:rsidRPr="00EB4426">
              <w:rPr>
                <w:rFonts w:ascii="Times New Roman" w:hAnsi="Times New Roman" w:cs="Times New Roman"/>
                <w:b/>
                <w:bCs/>
                <w:sz w:val="20"/>
                <w:szCs w:val="20"/>
              </w:rPr>
              <w:t>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restar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restar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restart"/>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r w:rsidRPr="00EB4426">
              <w:rPr>
                <w:rFonts w:ascii="Times New Roman" w:hAnsi="Times New Roman" w:cs="Times New Roman"/>
                <w:b/>
                <w:sz w:val="20"/>
                <w:szCs w:val="20"/>
                <w:u w:val="single"/>
              </w:rPr>
              <w:t>Подпрограмма</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sz w:val="20"/>
                <w:szCs w:val="20"/>
              </w:rPr>
              <w:t>«</w:t>
            </w:r>
            <w:r w:rsidRPr="00EB4426">
              <w:rPr>
                <w:rFonts w:ascii="Times New Roman" w:hAnsi="Times New Roman" w:cs="Times New Roman"/>
                <w:b/>
                <w:sz w:val="20"/>
                <w:szCs w:val="20"/>
              </w:rPr>
              <w:t>Развитие сферы культуры и спорта на территории  А</w:t>
            </w:r>
            <w:r>
              <w:rPr>
                <w:rFonts w:ascii="Times New Roman" w:hAnsi="Times New Roman" w:cs="Times New Roman"/>
                <w:b/>
                <w:sz w:val="20"/>
                <w:szCs w:val="20"/>
              </w:rPr>
              <w:t>фанасьев</w:t>
            </w:r>
            <w:r w:rsidRPr="00EB4426">
              <w:rPr>
                <w:rFonts w:ascii="Times New Roman" w:hAnsi="Times New Roman" w:cs="Times New Roman"/>
                <w:b/>
                <w:sz w:val="20"/>
                <w:szCs w:val="20"/>
              </w:rPr>
              <w:t>ского сельского поселения на 2018-2022 гг.»</w:t>
            </w: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 xml:space="preserve">ского сельского поселения, МКУК КДЦ </w:t>
            </w:r>
            <w:r>
              <w:rPr>
                <w:rFonts w:ascii="Times New Roman" w:hAnsi="Times New Roman" w:cs="Times New Roman"/>
                <w:bCs/>
                <w:sz w:val="20"/>
                <w:szCs w:val="20"/>
              </w:rPr>
              <w:t>д</w:t>
            </w:r>
            <w:r w:rsidRPr="00EB4426">
              <w:rPr>
                <w:rFonts w:ascii="Times New Roman" w:hAnsi="Times New Roman" w:cs="Times New Roman"/>
                <w:bCs/>
                <w:sz w:val="20"/>
                <w:szCs w:val="20"/>
              </w:rPr>
              <w:t>.</w:t>
            </w:r>
            <w:r>
              <w:rPr>
                <w:rFonts w:ascii="Times New Roman" w:hAnsi="Times New Roman" w:cs="Times New Roman"/>
                <w:bCs/>
                <w:sz w:val="20"/>
                <w:szCs w:val="20"/>
              </w:rPr>
              <w:t xml:space="preserve"> </w:t>
            </w:r>
            <w:r w:rsidRPr="00EB4426">
              <w:rPr>
                <w:rFonts w:ascii="Times New Roman" w:hAnsi="Times New Roman" w:cs="Times New Roman"/>
                <w:bCs/>
                <w:sz w:val="20"/>
                <w:szCs w:val="20"/>
              </w:rPr>
              <w:t>А</w:t>
            </w:r>
            <w:r>
              <w:rPr>
                <w:rFonts w:ascii="Times New Roman" w:hAnsi="Times New Roman" w:cs="Times New Roman"/>
                <w:bCs/>
                <w:sz w:val="20"/>
                <w:szCs w:val="20"/>
              </w:rPr>
              <w:t>фанасьева</w:t>
            </w: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600,0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600,0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1100,0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1100,0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r w:rsidRPr="00EB4426">
              <w:rPr>
                <w:rFonts w:ascii="Times New Roman" w:hAnsi="Times New Roman" w:cs="Times New Roman"/>
                <w:b/>
                <w:sz w:val="20"/>
                <w:szCs w:val="20"/>
                <w:u w:val="single"/>
              </w:rPr>
              <w:t>Мероприятие 6</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sz w:val="20"/>
                <w:szCs w:val="20"/>
              </w:rPr>
              <w:lastRenderedPageBreak/>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 xml:space="preserve">Администрация </w:t>
            </w:r>
            <w:r w:rsidRPr="00EB4426">
              <w:rPr>
                <w:rFonts w:ascii="Times New Roman" w:hAnsi="Times New Roman" w:cs="Times New Roman"/>
                <w:bCs/>
                <w:sz w:val="20"/>
                <w:szCs w:val="20"/>
              </w:rPr>
              <w:lastRenderedPageBreak/>
              <w:t>А</w:t>
            </w:r>
            <w:r>
              <w:rPr>
                <w:rFonts w:ascii="Times New Roman" w:hAnsi="Times New Roman" w:cs="Times New Roman"/>
                <w:bCs/>
                <w:sz w:val="20"/>
                <w:szCs w:val="20"/>
              </w:rPr>
              <w:t>фанасьев</w:t>
            </w:r>
            <w:r w:rsidRPr="00EB4426">
              <w:rPr>
                <w:rFonts w:ascii="Times New Roman" w:hAnsi="Times New Roman" w:cs="Times New Roman"/>
                <w:bCs/>
                <w:sz w:val="20"/>
                <w:szCs w:val="20"/>
              </w:rPr>
              <w:t>ского сельского поселения</w:t>
            </w: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8E7D65" w:rsidP="004D51E2">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 xml:space="preserve">Капитальный ремонт здания МКУК «КДЦ </w:t>
            </w:r>
            <w:r w:rsidR="004D51E2">
              <w:rPr>
                <w:rFonts w:ascii="Times New Roman" w:hAnsi="Times New Roman" w:cs="Times New Roman"/>
                <w:bCs/>
                <w:sz w:val="20"/>
                <w:szCs w:val="20"/>
              </w:rPr>
              <w:t>д</w:t>
            </w:r>
            <w:proofErr w:type="gramStart"/>
            <w:r w:rsidR="004D51E2">
              <w:rPr>
                <w:rFonts w:ascii="Times New Roman" w:hAnsi="Times New Roman" w:cs="Times New Roman"/>
                <w:bCs/>
                <w:sz w:val="20"/>
                <w:szCs w:val="20"/>
              </w:rPr>
              <w:t xml:space="preserve"> </w:t>
            </w:r>
            <w:r w:rsidRPr="00EB4426">
              <w:rPr>
                <w:rFonts w:ascii="Times New Roman" w:hAnsi="Times New Roman" w:cs="Times New Roman"/>
                <w:bCs/>
                <w:sz w:val="20"/>
                <w:szCs w:val="20"/>
              </w:rPr>
              <w:t>.</w:t>
            </w:r>
            <w:proofErr w:type="gramEnd"/>
            <w:r>
              <w:rPr>
                <w:rFonts w:ascii="Times New Roman" w:hAnsi="Times New Roman" w:cs="Times New Roman"/>
                <w:bCs/>
                <w:sz w:val="20"/>
                <w:szCs w:val="20"/>
              </w:rPr>
              <w:t>Афанасьева</w:t>
            </w:r>
            <w:r w:rsidRPr="00EB4426">
              <w:rPr>
                <w:rFonts w:ascii="Times New Roman" w:hAnsi="Times New Roman" w:cs="Times New Roman"/>
                <w:bCs/>
                <w:sz w:val="20"/>
                <w:szCs w:val="20"/>
              </w:rPr>
              <w:t>»</w:t>
            </w: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tcPr>
          <w:p w:rsidR="00EB4426" w:rsidRPr="00EB4426" w:rsidRDefault="00764FD1"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6769,01</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764FD1" w:rsidRDefault="00764FD1" w:rsidP="00EB4426">
            <w:pPr>
              <w:spacing w:after="0" w:line="240" w:lineRule="auto"/>
              <w:jc w:val="center"/>
              <w:rPr>
                <w:rFonts w:ascii="Times New Roman" w:hAnsi="Times New Roman" w:cs="Times New Roman"/>
                <w:bCs/>
                <w:sz w:val="20"/>
                <w:szCs w:val="20"/>
              </w:rPr>
            </w:pPr>
            <w:r w:rsidRPr="00764FD1">
              <w:rPr>
                <w:rFonts w:ascii="Times New Roman" w:hAnsi="Times New Roman" w:cs="Times New Roman"/>
                <w:bCs/>
                <w:sz w:val="20"/>
                <w:szCs w:val="20"/>
              </w:rPr>
              <w:t>6969,01</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4D51E2">
            <w:pPr>
              <w:spacing w:after="0" w:line="240" w:lineRule="auto"/>
              <w:jc w:val="center"/>
              <w:rPr>
                <w:rFonts w:ascii="Times New Roman" w:hAnsi="Times New Roman" w:cs="Times New Roman"/>
                <w:bCs/>
                <w:sz w:val="20"/>
                <w:szCs w:val="20"/>
              </w:rPr>
            </w:pPr>
            <w:r w:rsidRPr="002076C4">
              <w:rPr>
                <w:rFonts w:ascii="Times New Roman" w:hAnsi="Times New Roman" w:cs="Times New Roman"/>
                <w:bCs/>
                <w:sz w:val="20"/>
                <w:szCs w:val="20"/>
              </w:rPr>
              <w:t>Ограждение</w:t>
            </w:r>
            <w:r w:rsidRPr="00EB4426">
              <w:rPr>
                <w:rFonts w:ascii="Times New Roman" w:hAnsi="Times New Roman" w:cs="Times New Roman"/>
                <w:bCs/>
                <w:sz w:val="20"/>
                <w:szCs w:val="20"/>
              </w:rPr>
              <w:t xml:space="preserve"> территории МКУК «КДЦ </w:t>
            </w:r>
            <w:r w:rsidR="004D51E2">
              <w:rPr>
                <w:rFonts w:ascii="Times New Roman" w:hAnsi="Times New Roman" w:cs="Times New Roman"/>
                <w:bCs/>
                <w:sz w:val="20"/>
                <w:szCs w:val="20"/>
              </w:rPr>
              <w:t>д</w:t>
            </w:r>
            <w:r w:rsidRPr="00EB4426">
              <w:rPr>
                <w:rFonts w:ascii="Times New Roman" w:hAnsi="Times New Roman" w:cs="Times New Roman"/>
                <w:bCs/>
                <w:sz w:val="20"/>
                <w:szCs w:val="20"/>
              </w:rPr>
              <w:t>.</w:t>
            </w:r>
            <w:r w:rsidR="004D51E2">
              <w:rPr>
                <w:rFonts w:ascii="Times New Roman" w:hAnsi="Times New Roman" w:cs="Times New Roman"/>
                <w:bCs/>
                <w:sz w:val="20"/>
                <w:szCs w:val="20"/>
              </w:rPr>
              <w:t xml:space="preserve"> </w:t>
            </w:r>
            <w:r w:rsidR="008E7D65">
              <w:rPr>
                <w:rFonts w:ascii="Times New Roman" w:hAnsi="Times New Roman" w:cs="Times New Roman"/>
                <w:bCs/>
                <w:sz w:val="20"/>
                <w:szCs w:val="20"/>
              </w:rPr>
              <w:t>Афанасьева</w:t>
            </w:r>
            <w:r w:rsidRPr="00EB4426">
              <w:rPr>
                <w:rFonts w:ascii="Times New Roman" w:hAnsi="Times New Roman" w:cs="Times New Roman"/>
                <w:bCs/>
                <w:sz w:val="20"/>
                <w:szCs w:val="20"/>
              </w:rPr>
              <w:t>»</w:t>
            </w: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Приобретение и установка оборудования для инвалидов (пандусы, указатели и т.д.)</w:t>
            </w: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300,0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tcPr>
          <w:p w:rsidR="00EB4426" w:rsidRPr="00EB4426" w:rsidRDefault="00764FD1"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7269,01</w:t>
            </w:r>
            <w:r w:rsidR="00EB4426" w:rsidRPr="00EB4426">
              <w:rPr>
                <w:rFonts w:ascii="Times New Roman" w:hAnsi="Times New Roman" w:cs="Times New Roman"/>
                <w:b/>
                <w:bCs/>
                <w:sz w:val="20"/>
                <w:szCs w:val="20"/>
              </w:rPr>
              <w:t>,0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764FD1"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7269,01</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restar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restar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restart"/>
            <w:vAlign w:val="center"/>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r w:rsidRPr="00EB4426">
              <w:rPr>
                <w:rFonts w:ascii="Times New Roman" w:hAnsi="Times New Roman" w:cs="Times New Roman"/>
                <w:b/>
                <w:sz w:val="20"/>
                <w:szCs w:val="20"/>
                <w:u w:val="single"/>
              </w:rPr>
              <w:t>Подпрограмма</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sz w:val="20"/>
                <w:szCs w:val="20"/>
              </w:rPr>
              <w:t>«</w:t>
            </w:r>
            <w:r w:rsidRPr="00EB4426">
              <w:rPr>
                <w:rFonts w:ascii="Times New Roman" w:hAnsi="Times New Roman" w:cs="Times New Roman"/>
                <w:b/>
                <w:sz w:val="20"/>
                <w:szCs w:val="20"/>
              </w:rPr>
              <w:t>Развитие сферы культуры и спорта на территории  А</w:t>
            </w:r>
            <w:r>
              <w:rPr>
                <w:rFonts w:ascii="Times New Roman" w:hAnsi="Times New Roman" w:cs="Times New Roman"/>
                <w:b/>
                <w:sz w:val="20"/>
                <w:szCs w:val="20"/>
              </w:rPr>
              <w:t>фанасьев</w:t>
            </w:r>
            <w:r w:rsidRPr="00EB4426">
              <w:rPr>
                <w:rFonts w:ascii="Times New Roman" w:hAnsi="Times New Roman" w:cs="Times New Roman"/>
                <w:b/>
                <w:sz w:val="20"/>
                <w:szCs w:val="20"/>
              </w:rPr>
              <w:t>ского сельского поселения на 2018-2022 гг.»</w:t>
            </w: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tcPr>
          <w:p w:rsidR="00EB4426" w:rsidRPr="00EB4426" w:rsidRDefault="002076C4"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2076C4"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100,0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100,0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100,0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100,0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Merge/>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Merge/>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tcPr>
          <w:p w:rsidR="00EB4426" w:rsidRPr="00EB4426" w:rsidRDefault="00764FD1"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r w:rsidR="00EB4426" w:rsidRPr="00EB4426">
              <w:rPr>
                <w:rFonts w:ascii="Times New Roman" w:hAnsi="Times New Roman" w:cs="Times New Roman"/>
                <w:b/>
                <w:bCs/>
                <w:sz w:val="20"/>
                <w:szCs w:val="20"/>
              </w:rPr>
              <w:t>00,0</w:t>
            </w: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764FD1"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r w:rsidR="00EB4426" w:rsidRPr="00EB4426">
              <w:rPr>
                <w:rFonts w:ascii="Times New Roman" w:hAnsi="Times New Roman" w:cs="Times New Roman"/>
                <w:b/>
                <w:bCs/>
                <w:sz w:val="20"/>
                <w:szCs w:val="20"/>
              </w:rPr>
              <w:t>00,0</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2454"/>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widowControl w:val="0"/>
              <w:spacing w:after="0" w:line="240" w:lineRule="auto"/>
              <w:jc w:val="center"/>
              <w:rPr>
                <w:rFonts w:ascii="Times New Roman" w:hAnsi="Times New Roman" w:cs="Times New Roman"/>
                <w:b/>
                <w:sz w:val="20"/>
                <w:szCs w:val="20"/>
                <w:u w:val="single"/>
              </w:rPr>
            </w:pPr>
            <w:r w:rsidRPr="00EB4426">
              <w:rPr>
                <w:rFonts w:ascii="Times New Roman" w:hAnsi="Times New Roman" w:cs="Times New Roman"/>
                <w:b/>
                <w:sz w:val="20"/>
                <w:szCs w:val="20"/>
                <w:u w:val="single"/>
              </w:rPr>
              <w:t>Мероприятие 7</w:t>
            </w:r>
          </w:p>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sz w:val="20"/>
                <w:szCs w:val="20"/>
              </w:rPr>
              <w:t>Обеспечение условий для развития на территории сельского поселения физической культуры и массового спорта</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Администрация А</w:t>
            </w:r>
            <w:r>
              <w:rPr>
                <w:rFonts w:ascii="Times New Roman" w:hAnsi="Times New Roman" w:cs="Times New Roman"/>
                <w:bCs/>
                <w:sz w:val="20"/>
                <w:szCs w:val="20"/>
              </w:rPr>
              <w:t>фанасьев</w:t>
            </w:r>
            <w:r w:rsidRPr="00EB4426">
              <w:rPr>
                <w:rFonts w:ascii="Times New Roman" w:hAnsi="Times New Roman" w:cs="Times New Roman"/>
                <w:bCs/>
                <w:sz w:val="20"/>
                <w:szCs w:val="20"/>
              </w:rPr>
              <w:t xml:space="preserve">ского сельского поселения, МКУК КДЦ </w:t>
            </w:r>
            <w:r>
              <w:rPr>
                <w:rFonts w:ascii="Times New Roman" w:hAnsi="Times New Roman" w:cs="Times New Roman"/>
                <w:bCs/>
                <w:sz w:val="20"/>
                <w:szCs w:val="20"/>
              </w:rPr>
              <w:t>д</w:t>
            </w:r>
            <w:r w:rsidRPr="00EB4426">
              <w:rPr>
                <w:rFonts w:ascii="Times New Roman" w:hAnsi="Times New Roman" w:cs="Times New Roman"/>
                <w:bCs/>
                <w:sz w:val="20"/>
                <w:szCs w:val="20"/>
              </w:rPr>
              <w:t>.</w:t>
            </w:r>
            <w:r>
              <w:rPr>
                <w:rFonts w:ascii="Times New Roman" w:hAnsi="Times New Roman" w:cs="Times New Roman"/>
                <w:bCs/>
                <w:sz w:val="20"/>
                <w:szCs w:val="20"/>
              </w:rPr>
              <w:t xml:space="preserve"> </w:t>
            </w:r>
            <w:r w:rsidRPr="00EB4426">
              <w:rPr>
                <w:rFonts w:ascii="Times New Roman" w:hAnsi="Times New Roman" w:cs="Times New Roman"/>
                <w:bCs/>
                <w:sz w:val="20"/>
                <w:szCs w:val="20"/>
              </w:rPr>
              <w:t>А</w:t>
            </w:r>
            <w:r>
              <w:rPr>
                <w:rFonts w:ascii="Times New Roman" w:hAnsi="Times New Roman" w:cs="Times New Roman"/>
                <w:bCs/>
                <w:sz w:val="20"/>
                <w:szCs w:val="20"/>
              </w:rPr>
              <w:t>фанасьева</w:t>
            </w: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8E7D65"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Приобретение спортивного инвентаря</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2019</w:t>
            </w:r>
          </w:p>
        </w:tc>
        <w:tc>
          <w:tcPr>
            <w:tcW w:w="310" w:type="pct"/>
            <w:shd w:val="clear" w:color="auto" w:fill="auto"/>
            <w:vAlign w:val="center"/>
            <w:hideMark/>
          </w:tcPr>
          <w:p w:rsidR="00EB4426" w:rsidRPr="00EB4426" w:rsidRDefault="00AC00F0" w:rsidP="00EB44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AC00F0"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AC00F0" w:rsidRDefault="00AC00F0" w:rsidP="00EB4426">
            <w:pPr>
              <w:spacing w:after="0" w:line="240" w:lineRule="auto"/>
              <w:jc w:val="center"/>
              <w:rPr>
                <w:rFonts w:ascii="Times New Roman" w:hAnsi="Times New Roman" w:cs="Times New Roman"/>
                <w:bCs/>
                <w:sz w:val="20"/>
                <w:szCs w:val="20"/>
              </w:rPr>
            </w:pPr>
            <w:r w:rsidRPr="00AC00F0">
              <w:rPr>
                <w:rFonts w:ascii="Times New Roman" w:hAnsi="Times New Roman" w:cs="Times New Roman"/>
                <w:bCs/>
                <w:sz w:val="20"/>
                <w:szCs w:val="20"/>
              </w:rPr>
              <w:t>100,0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8E7D65"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Приобретение спортивной формы</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AC00F0" w:rsidRDefault="00EB4426" w:rsidP="00EB4426">
            <w:pPr>
              <w:spacing w:after="0" w:line="240" w:lineRule="auto"/>
              <w:jc w:val="center"/>
              <w:rPr>
                <w:rFonts w:ascii="Times New Roman" w:hAnsi="Times New Roman" w:cs="Times New Roman"/>
                <w:bCs/>
                <w:sz w:val="20"/>
                <w:szCs w:val="20"/>
              </w:rPr>
            </w:pPr>
            <w:r w:rsidRPr="00AC00F0">
              <w:rPr>
                <w:rFonts w:ascii="Times New Roman" w:hAnsi="Times New Roman" w:cs="Times New Roman"/>
                <w:bCs/>
                <w:sz w:val="20"/>
                <w:szCs w:val="20"/>
              </w:rPr>
              <w:t>2020</w:t>
            </w:r>
          </w:p>
        </w:tc>
        <w:tc>
          <w:tcPr>
            <w:tcW w:w="310" w:type="pct"/>
            <w:shd w:val="clear" w:color="auto" w:fill="auto"/>
            <w:vAlign w:val="center"/>
            <w:hideMark/>
          </w:tcPr>
          <w:p w:rsidR="00EB4426" w:rsidRPr="00AC00F0" w:rsidRDefault="00AC00F0" w:rsidP="00EB4426">
            <w:pPr>
              <w:spacing w:after="0" w:line="240" w:lineRule="auto"/>
              <w:jc w:val="center"/>
              <w:rPr>
                <w:rFonts w:ascii="Times New Roman" w:hAnsi="Times New Roman" w:cs="Times New Roman"/>
                <w:bCs/>
                <w:sz w:val="20"/>
                <w:szCs w:val="20"/>
              </w:rPr>
            </w:pPr>
            <w:r w:rsidRPr="00AC00F0">
              <w:rPr>
                <w:rFonts w:ascii="Times New Roman" w:hAnsi="Times New Roman" w:cs="Times New Roman"/>
                <w:bCs/>
                <w:sz w:val="20"/>
                <w:szCs w:val="20"/>
              </w:rPr>
              <w:t>100,0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AC00F0"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AC00F0" w:rsidRDefault="00AC00F0" w:rsidP="00EB4426">
            <w:pPr>
              <w:spacing w:after="0" w:line="240" w:lineRule="auto"/>
              <w:jc w:val="center"/>
              <w:rPr>
                <w:rFonts w:ascii="Times New Roman" w:hAnsi="Times New Roman" w:cs="Times New Roman"/>
                <w:bCs/>
                <w:sz w:val="20"/>
                <w:szCs w:val="20"/>
              </w:rPr>
            </w:pPr>
            <w:r w:rsidRPr="00AC00F0">
              <w:rPr>
                <w:rFonts w:ascii="Times New Roman" w:hAnsi="Times New Roman" w:cs="Times New Roman"/>
                <w:bCs/>
                <w:sz w:val="20"/>
                <w:szCs w:val="20"/>
              </w:rPr>
              <w:t>100,0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2021</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2022</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2023</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2024</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AC00F0" w:rsidP="00EB4426">
            <w:pPr>
              <w:spacing w:after="0" w:line="240" w:lineRule="auto"/>
              <w:jc w:val="center"/>
              <w:rPr>
                <w:rFonts w:ascii="Times New Roman" w:hAnsi="Times New Roman" w:cs="Times New Roman"/>
                <w:b/>
                <w:bCs/>
                <w:sz w:val="20"/>
                <w:szCs w:val="20"/>
              </w:rPr>
            </w:pPr>
            <w:r w:rsidRPr="00AC00F0">
              <w:rPr>
                <w:rFonts w:ascii="Times New Roman" w:hAnsi="Times New Roman" w:cs="Times New Roman"/>
                <w:bCs/>
                <w:sz w:val="20"/>
                <w:szCs w:val="20"/>
              </w:rPr>
              <w:t>Приобретение спортивного инвентаря</w:t>
            </w: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Cs/>
                <w:sz w:val="20"/>
                <w:szCs w:val="20"/>
              </w:rPr>
            </w:pPr>
            <w:r w:rsidRPr="00EB4426">
              <w:rPr>
                <w:rFonts w:ascii="Times New Roman" w:hAnsi="Times New Roman" w:cs="Times New Roman"/>
                <w:bCs/>
                <w:sz w:val="20"/>
                <w:szCs w:val="20"/>
              </w:rPr>
              <w:t>2025-2030</w:t>
            </w:r>
          </w:p>
        </w:tc>
        <w:tc>
          <w:tcPr>
            <w:tcW w:w="310" w:type="pct"/>
            <w:shd w:val="clear" w:color="auto" w:fill="auto"/>
            <w:vAlign w:val="center"/>
            <w:hideMark/>
          </w:tcPr>
          <w:p w:rsidR="00EB4426" w:rsidRPr="00AC00F0" w:rsidRDefault="00AC00F0" w:rsidP="00EB4426">
            <w:pPr>
              <w:spacing w:after="0" w:line="240" w:lineRule="auto"/>
              <w:jc w:val="center"/>
              <w:rPr>
                <w:rFonts w:ascii="Times New Roman" w:hAnsi="Times New Roman" w:cs="Times New Roman"/>
                <w:bCs/>
                <w:sz w:val="20"/>
                <w:szCs w:val="20"/>
              </w:rPr>
            </w:pPr>
            <w:r w:rsidRPr="00AC00F0">
              <w:rPr>
                <w:rFonts w:ascii="Times New Roman" w:hAnsi="Times New Roman" w:cs="Times New Roman"/>
                <w:bCs/>
                <w:sz w:val="20"/>
                <w:szCs w:val="20"/>
              </w:rPr>
              <w:t>100,0</w:t>
            </w:r>
          </w:p>
        </w:tc>
        <w:tc>
          <w:tcPr>
            <w:tcW w:w="221" w:type="pct"/>
            <w:shd w:val="clear" w:color="auto" w:fill="auto"/>
            <w:vAlign w:val="center"/>
            <w:hideMark/>
          </w:tcPr>
          <w:p w:rsidR="00EB4426" w:rsidRPr="00AC00F0" w:rsidRDefault="00EB4426" w:rsidP="00EB4426">
            <w:pPr>
              <w:spacing w:after="0" w:line="240" w:lineRule="auto"/>
              <w:jc w:val="center"/>
              <w:rPr>
                <w:rFonts w:ascii="Times New Roman" w:hAnsi="Times New Roman" w:cs="Times New Roman"/>
                <w:bCs/>
                <w:sz w:val="20"/>
                <w:szCs w:val="20"/>
              </w:rPr>
            </w:pPr>
          </w:p>
        </w:tc>
        <w:tc>
          <w:tcPr>
            <w:tcW w:w="178" w:type="pct"/>
            <w:shd w:val="clear" w:color="auto" w:fill="auto"/>
            <w:vAlign w:val="center"/>
            <w:hideMark/>
          </w:tcPr>
          <w:p w:rsidR="00EB4426" w:rsidRPr="00AC00F0" w:rsidRDefault="00EB4426" w:rsidP="00EB4426">
            <w:pPr>
              <w:spacing w:after="0" w:line="240" w:lineRule="auto"/>
              <w:jc w:val="center"/>
              <w:rPr>
                <w:rFonts w:ascii="Times New Roman" w:hAnsi="Times New Roman" w:cs="Times New Roman"/>
                <w:bCs/>
                <w:sz w:val="20"/>
                <w:szCs w:val="20"/>
              </w:rPr>
            </w:pPr>
          </w:p>
        </w:tc>
        <w:tc>
          <w:tcPr>
            <w:tcW w:w="310" w:type="pct"/>
            <w:shd w:val="clear" w:color="auto" w:fill="auto"/>
            <w:vAlign w:val="center"/>
            <w:hideMark/>
          </w:tcPr>
          <w:p w:rsidR="00EB4426" w:rsidRPr="00AC00F0" w:rsidRDefault="00AC00F0" w:rsidP="00EB4426">
            <w:pPr>
              <w:spacing w:after="0" w:line="240" w:lineRule="auto"/>
              <w:jc w:val="center"/>
              <w:rPr>
                <w:rFonts w:ascii="Times New Roman" w:hAnsi="Times New Roman" w:cs="Times New Roman"/>
                <w:bCs/>
                <w:sz w:val="20"/>
                <w:szCs w:val="20"/>
              </w:rPr>
            </w:pPr>
            <w:r w:rsidRPr="00AC00F0">
              <w:rPr>
                <w:rFonts w:ascii="Times New Roman" w:hAnsi="Times New Roman" w:cs="Times New Roman"/>
                <w:bCs/>
                <w:sz w:val="20"/>
                <w:szCs w:val="20"/>
              </w:rPr>
              <w:t>100,0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r w:rsidR="00EB4426" w:rsidRPr="00EB4426" w:rsidTr="00901D71">
        <w:trPr>
          <w:trHeight w:val="315"/>
        </w:trPr>
        <w:tc>
          <w:tcPr>
            <w:tcW w:w="171" w:type="pct"/>
            <w:vAlign w:val="center"/>
            <w:hideMark/>
          </w:tcPr>
          <w:p w:rsidR="00EB4426" w:rsidRPr="00EB4426" w:rsidRDefault="00EB4426" w:rsidP="00EB4426">
            <w:pPr>
              <w:spacing w:after="0" w:line="240" w:lineRule="auto"/>
              <w:jc w:val="center"/>
              <w:rPr>
                <w:rFonts w:ascii="Times New Roman" w:hAnsi="Times New Roman" w:cs="Times New Roman"/>
                <w:sz w:val="20"/>
                <w:szCs w:val="20"/>
              </w:rPr>
            </w:pPr>
          </w:p>
        </w:tc>
        <w:tc>
          <w:tcPr>
            <w:tcW w:w="670"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75" w:type="pct"/>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5"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r w:rsidRPr="00EB4426">
              <w:rPr>
                <w:rFonts w:ascii="Times New Roman" w:hAnsi="Times New Roman" w:cs="Times New Roman"/>
                <w:b/>
                <w:bCs/>
                <w:sz w:val="20"/>
                <w:szCs w:val="20"/>
              </w:rPr>
              <w:t>Итого:</w:t>
            </w:r>
          </w:p>
        </w:tc>
        <w:tc>
          <w:tcPr>
            <w:tcW w:w="310" w:type="pct"/>
            <w:shd w:val="clear" w:color="auto" w:fill="auto"/>
            <w:vAlign w:val="center"/>
            <w:hideMark/>
          </w:tcPr>
          <w:p w:rsidR="00EB4426" w:rsidRPr="00EB4426" w:rsidRDefault="00AC00F0"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r w:rsidR="00EB4426" w:rsidRPr="00EB4426">
              <w:rPr>
                <w:rFonts w:ascii="Times New Roman" w:hAnsi="Times New Roman" w:cs="Times New Roman"/>
                <w:b/>
                <w:bCs/>
                <w:sz w:val="20"/>
                <w:szCs w:val="20"/>
              </w:rPr>
              <w:t>00,0</w:t>
            </w:r>
          </w:p>
        </w:tc>
        <w:tc>
          <w:tcPr>
            <w:tcW w:w="22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17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10" w:type="pct"/>
            <w:shd w:val="clear" w:color="auto" w:fill="auto"/>
            <w:vAlign w:val="center"/>
            <w:hideMark/>
          </w:tcPr>
          <w:p w:rsidR="00EB4426" w:rsidRPr="00EB4426" w:rsidRDefault="00AC00F0" w:rsidP="00EB442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r w:rsidR="00EB4426" w:rsidRPr="00EB4426">
              <w:rPr>
                <w:rFonts w:ascii="Times New Roman" w:hAnsi="Times New Roman" w:cs="Times New Roman"/>
                <w:b/>
                <w:bCs/>
                <w:sz w:val="20"/>
                <w:szCs w:val="20"/>
              </w:rPr>
              <w:t>00,0</w:t>
            </w:r>
          </w:p>
        </w:tc>
        <w:tc>
          <w:tcPr>
            <w:tcW w:w="310"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354"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31"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487"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c>
          <w:tcPr>
            <w:tcW w:w="528" w:type="pct"/>
            <w:shd w:val="clear" w:color="auto" w:fill="auto"/>
            <w:vAlign w:val="center"/>
            <w:hideMark/>
          </w:tcPr>
          <w:p w:rsidR="00EB4426" w:rsidRPr="00EB4426" w:rsidRDefault="00EB4426" w:rsidP="00EB4426">
            <w:pPr>
              <w:spacing w:after="0" w:line="240" w:lineRule="auto"/>
              <w:jc w:val="center"/>
              <w:rPr>
                <w:rFonts w:ascii="Times New Roman" w:hAnsi="Times New Roman" w:cs="Times New Roman"/>
                <w:b/>
                <w:bCs/>
                <w:sz w:val="20"/>
                <w:szCs w:val="20"/>
              </w:rPr>
            </w:pPr>
          </w:p>
        </w:tc>
      </w:tr>
    </w:tbl>
    <w:p w:rsidR="00DB6045" w:rsidRDefault="00DB6045" w:rsidP="007013B0"/>
    <w:sectPr w:rsidR="00DB6045" w:rsidSect="00A90F6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08" w:rsidRDefault="00790E08" w:rsidP="008102FA">
      <w:pPr>
        <w:spacing w:after="0" w:line="240" w:lineRule="auto"/>
      </w:pPr>
      <w:r>
        <w:separator/>
      </w:r>
    </w:p>
  </w:endnote>
  <w:endnote w:type="continuationSeparator" w:id="0">
    <w:p w:rsidR="00790E08" w:rsidRDefault="00790E08" w:rsidP="0081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1"/>
    <w:family w:val="roman"/>
    <w:notTrueType/>
    <w:pitch w:val="variable"/>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08" w:rsidRDefault="00790E08" w:rsidP="008102FA">
      <w:pPr>
        <w:spacing w:after="0" w:line="240" w:lineRule="auto"/>
      </w:pPr>
      <w:r>
        <w:separator/>
      </w:r>
    </w:p>
  </w:footnote>
  <w:footnote w:type="continuationSeparator" w:id="0">
    <w:p w:rsidR="00790E08" w:rsidRDefault="00790E08" w:rsidP="00810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7"/>
    <w:multiLevelType w:val="singleLevel"/>
    <w:tmpl w:val="00000007"/>
    <w:name w:val="WW8Num10"/>
    <w:lvl w:ilvl="0">
      <w:start w:val="1"/>
      <w:numFmt w:val="bullet"/>
      <w:lvlText w:val="-"/>
      <w:lvlJc w:val="left"/>
      <w:pPr>
        <w:tabs>
          <w:tab w:val="num" w:pos="1644"/>
        </w:tabs>
      </w:pPr>
      <w:rPr>
        <w:rFonts w:ascii="Symbol" w:hAnsi="Symbol"/>
        <w:sz w:val="28"/>
        <w:szCs w:val="28"/>
      </w:rPr>
    </w:lvl>
  </w:abstractNum>
  <w:abstractNum w:abstractNumId="3">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4">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6">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5CB6296"/>
    <w:multiLevelType w:val="multilevel"/>
    <w:tmpl w:val="BD8A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D24789"/>
    <w:multiLevelType w:val="hybridMultilevel"/>
    <w:tmpl w:val="A5F08A3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6E3EAB"/>
    <w:multiLevelType w:val="hybridMultilevel"/>
    <w:tmpl w:val="CE648E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1A2F7E"/>
    <w:multiLevelType w:val="multilevel"/>
    <w:tmpl w:val="7D4C3338"/>
    <w:lvl w:ilvl="0">
      <w:start w:val="2"/>
      <w:numFmt w:val="decimal"/>
      <w:lvlText w:val="%1"/>
      <w:lvlJc w:val="left"/>
      <w:pPr>
        <w:ind w:left="435" w:hanging="435"/>
      </w:pPr>
      <w:rPr>
        <w:rFonts w:hint="default"/>
      </w:rPr>
    </w:lvl>
    <w:lvl w:ilvl="1">
      <w:start w:val="9"/>
      <w:numFmt w:val="decimal"/>
      <w:lvlText w:val="%1.%2"/>
      <w:lvlJc w:val="left"/>
      <w:pPr>
        <w:ind w:left="789" w:hanging="43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A7E0819"/>
    <w:multiLevelType w:val="multilevel"/>
    <w:tmpl w:val="5C44005A"/>
    <w:lvl w:ilvl="0">
      <w:start w:val="1"/>
      <w:numFmt w:val="upperRoman"/>
      <w:lvlText w:val="%1."/>
      <w:lvlJc w:val="left"/>
      <w:pPr>
        <w:ind w:left="1429" w:hanging="720"/>
      </w:pPr>
      <w:rPr>
        <w:rFonts w:hint="default"/>
      </w:rPr>
    </w:lvl>
    <w:lvl w:ilvl="1">
      <w:start w:val="9"/>
      <w:numFmt w:val="decimal"/>
      <w:isLgl/>
      <w:lvlText w:val="%1.%2"/>
      <w:lvlJc w:val="left"/>
      <w:pPr>
        <w:ind w:left="1414" w:hanging="705"/>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1B1F3765"/>
    <w:multiLevelType w:val="hybridMultilevel"/>
    <w:tmpl w:val="036246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097E59"/>
    <w:multiLevelType w:val="hybridMultilevel"/>
    <w:tmpl w:val="0E4852C8"/>
    <w:lvl w:ilvl="0" w:tplc="1A047FB8">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6">
    <w:nsid w:val="2CFE3FB6"/>
    <w:multiLevelType w:val="hybridMultilevel"/>
    <w:tmpl w:val="F108856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71944"/>
    <w:multiLevelType w:val="multilevel"/>
    <w:tmpl w:val="D50E0AFC"/>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8"/>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8">
    <w:nsid w:val="30FF70F5"/>
    <w:multiLevelType w:val="hybridMultilevel"/>
    <w:tmpl w:val="2572CD6A"/>
    <w:lvl w:ilvl="0" w:tplc="7340CE98">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18D3604"/>
    <w:multiLevelType w:val="hybridMultilevel"/>
    <w:tmpl w:val="EBC4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EB3DDE"/>
    <w:multiLevelType w:val="hybridMultilevel"/>
    <w:tmpl w:val="4BB6F5D2"/>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23">
    <w:nsid w:val="3D911CE9"/>
    <w:multiLevelType w:val="hybridMultilevel"/>
    <w:tmpl w:val="0C92A882"/>
    <w:lvl w:ilvl="0" w:tplc="4CFA9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1EB0BF6"/>
    <w:multiLevelType w:val="hybridMultilevel"/>
    <w:tmpl w:val="E2BE28C0"/>
    <w:lvl w:ilvl="0" w:tplc="68C0E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23D67DA"/>
    <w:multiLevelType w:val="multilevel"/>
    <w:tmpl w:val="1B48FF54"/>
    <w:lvl w:ilvl="0">
      <w:start w:val="2"/>
      <w:numFmt w:val="decimal"/>
      <w:lvlText w:val="%1."/>
      <w:lvlJc w:val="left"/>
      <w:pPr>
        <w:ind w:left="360" w:hanging="360"/>
      </w:pPr>
      <w:rPr>
        <w:rFonts w:hint="default"/>
        <w:sz w:val="28"/>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6">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BD14660"/>
    <w:multiLevelType w:val="multilevel"/>
    <w:tmpl w:val="353CA3C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8">
    <w:nsid w:val="4C7621B2"/>
    <w:multiLevelType w:val="multilevel"/>
    <w:tmpl w:val="A822A460"/>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50587C0A"/>
    <w:multiLevelType w:val="multilevel"/>
    <w:tmpl w:val="91FCDA10"/>
    <w:lvl w:ilvl="0">
      <w:start w:val="3"/>
      <w:numFmt w:val="decimal"/>
      <w:lvlText w:val="%1."/>
      <w:lvlJc w:val="left"/>
      <w:pPr>
        <w:ind w:left="360" w:hanging="360"/>
      </w:pPr>
      <w:rPr>
        <w:rFonts w:hint="default"/>
        <w:b/>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30">
    <w:nsid w:val="54713327"/>
    <w:multiLevelType w:val="multilevel"/>
    <w:tmpl w:val="0AE44E82"/>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31">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33">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34">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5">
    <w:nsid w:val="607A6B5C"/>
    <w:multiLevelType w:val="hybridMultilevel"/>
    <w:tmpl w:val="095ECDD6"/>
    <w:lvl w:ilvl="0" w:tplc="0FE67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C1041F"/>
    <w:multiLevelType w:val="hybridMultilevel"/>
    <w:tmpl w:val="AE3CB58A"/>
    <w:lvl w:ilvl="0" w:tplc="021EAE58">
      <w:start w:val="1"/>
      <w:numFmt w:val="bullet"/>
      <w:lvlText w:val=""/>
      <w:lvlJc w:val="left"/>
      <w:pPr>
        <w:ind w:left="1565" w:hanging="360"/>
      </w:pPr>
      <w:rPr>
        <w:rFonts w:ascii="Symbol" w:hAnsi="Symbol"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37">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0D2D25"/>
    <w:multiLevelType w:val="hybridMultilevel"/>
    <w:tmpl w:val="FD36B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D650D67"/>
    <w:multiLevelType w:val="multilevel"/>
    <w:tmpl w:val="B27E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293FAD"/>
    <w:multiLevelType w:val="hybridMultilevel"/>
    <w:tmpl w:val="F3824B1E"/>
    <w:lvl w:ilvl="0" w:tplc="C588A66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1736DD"/>
    <w:multiLevelType w:val="multilevel"/>
    <w:tmpl w:val="D61EC6CA"/>
    <w:lvl w:ilvl="0">
      <w:start w:val="2"/>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nsid w:val="7A393D8C"/>
    <w:multiLevelType w:val="hybridMultilevel"/>
    <w:tmpl w:val="C830837A"/>
    <w:lvl w:ilvl="0" w:tplc="5E94B2F4">
      <w:start w:val="3"/>
      <w:numFmt w:val="upperRoman"/>
      <w:lvlText w:val="%1."/>
      <w:lvlJc w:val="left"/>
      <w:pPr>
        <w:ind w:left="1146" w:hanging="72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9"/>
  </w:num>
  <w:num w:numId="3">
    <w:abstractNumId w:val="9"/>
  </w:num>
  <w:num w:numId="4">
    <w:abstractNumId w:val="31"/>
  </w:num>
  <w:num w:numId="5">
    <w:abstractNumId w:val="37"/>
  </w:num>
  <w:num w:numId="6">
    <w:abstractNumId w:val="34"/>
  </w:num>
  <w:num w:numId="7">
    <w:abstractNumId w:val="15"/>
  </w:num>
  <w:num w:numId="8">
    <w:abstractNumId w:val="42"/>
  </w:num>
  <w:num w:numId="9">
    <w:abstractNumId w:val="22"/>
  </w:num>
  <w:num w:numId="10">
    <w:abstractNumId w:val="0"/>
    <w:lvlOverride w:ilvl="0">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21"/>
  </w:num>
  <w:num w:numId="16">
    <w:abstractNumId w:val="23"/>
  </w:num>
  <w:num w:numId="17">
    <w:abstractNumId w:val="7"/>
  </w:num>
  <w:num w:numId="18">
    <w:abstractNumId w:val="40"/>
  </w:num>
  <w:num w:numId="19">
    <w:abstractNumId w:val="2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3"/>
  </w:num>
  <w:num w:numId="23">
    <w:abstractNumId w:val="5"/>
  </w:num>
  <w:num w:numId="24">
    <w:abstractNumId w:val="25"/>
  </w:num>
  <w:num w:numId="25">
    <w:abstractNumId w:val="29"/>
  </w:num>
  <w:num w:numId="26">
    <w:abstractNumId w:val="6"/>
  </w:num>
  <w:num w:numId="27">
    <w:abstractNumId w:val="41"/>
  </w:num>
  <w:num w:numId="28">
    <w:abstractNumId w:val="27"/>
  </w:num>
  <w:num w:numId="29">
    <w:abstractNumId w:val="30"/>
  </w:num>
  <w:num w:numId="30">
    <w:abstractNumId w:val="44"/>
  </w:num>
  <w:num w:numId="31">
    <w:abstractNumId w:val="12"/>
  </w:num>
  <w:num w:numId="32">
    <w:abstractNumId w:val="11"/>
  </w:num>
  <w:num w:numId="33">
    <w:abstractNumId w:val="43"/>
  </w:num>
  <w:num w:numId="34">
    <w:abstractNumId w:val="2"/>
  </w:num>
  <w:num w:numId="35">
    <w:abstractNumId w:val="32"/>
    <w:lvlOverride w:ilvl="0">
      <w:startOverride w:val="1"/>
    </w:lvlOverride>
    <w:lvlOverride w:ilvl="1"/>
    <w:lvlOverride w:ilvl="2"/>
    <w:lvlOverride w:ilvl="3"/>
    <w:lvlOverride w:ilvl="4"/>
    <w:lvlOverride w:ilvl="5"/>
    <w:lvlOverride w:ilvl="6"/>
    <w:lvlOverride w:ilvl="7"/>
    <w:lvlOverride w:ilvl="8"/>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4"/>
  </w:num>
  <w:num w:numId="39">
    <w:abstractNumId w:val="16"/>
  </w:num>
  <w:num w:numId="40">
    <w:abstractNumId w:val="28"/>
  </w:num>
  <w:num w:numId="41">
    <w:abstractNumId w:val="36"/>
  </w:num>
  <w:num w:numId="42">
    <w:abstractNumId w:val="35"/>
  </w:num>
  <w:num w:numId="43">
    <w:abstractNumId w:val="38"/>
  </w:num>
  <w:num w:numId="44">
    <w:abstractNumId w:val="19"/>
  </w:num>
  <w:num w:numId="45">
    <w:abstractNumId w:val="10"/>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222F"/>
    <w:rsid w:val="00001B23"/>
    <w:rsid w:val="00002464"/>
    <w:rsid w:val="0000372F"/>
    <w:rsid w:val="00006B4C"/>
    <w:rsid w:val="00020EF2"/>
    <w:rsid w:val="000223D4"/>
    <w:rsid w:val="00022521"/>
    <w:rsid w:val="0002669E"/>
    <w:rsid w:val="0003225F"/>
    <w:rsid w:val="00033BCC"/>
    <w:rsid w:val="00056275"/>
    <w:rsid w:val="00057679"/>
    <w:rsid w:val="00060086"/>
    <w:rsid w:val="00061CF9"/>
    <w:rsid w:val="0007183E"/>
    <w:rsid w:val="00072438"/>
    <w:rsid w:val="0007534E"/>
    <w:rsid w:val="00075B0B"/>
    <w:rsid w:val="000835BD"/>
    <w:rsid w:val="00085780"/>
    <w:rsid w:val="000878B2"/>
    <w:rsid w:val="000B564C"/>
    <w:rsid w:val="000B6A61"/>
    <w:rsid w:val="000C0C82"/>
    <w:rsid w:val="000C1B44"/>
    <w:rsid w:val="000C6723"/>
    <w:rsid w:val="000D1339"/>
    <w:rsid w:val="000D56FF"/>
    <w:rsid w:val="00111A92"/>
    <w:rsid w:val="00114FFD"/>
    <w:rsid w:val="00125C6D"/>
    <w:rsid w:val="00125F6B"/>
    <w:rsid w:val="001302E8"/>
    <w:rsid w:val="00150147"/>
    <w:rsid w:val="00152985"/>
    <w:rsid w:val="001562AD"/>
    <w:rsid w:val="00165FC6"/>
    <w:rsid w:val="00171071"/>
    <w:rsid w:val="0017664C"/>
    <w:rsid w:val="00180DD2"/>
    <w:rsid w:val="001868C1"/>
    <w:rsid w:val="001A2509"/>
    <w:rsid w:val="001B1076"/>
    <w:rsid w:val="001B2642"/>
    <w:rsid w:val="001B65F0"/>
    <w:rsid w:val="001B6798"/>
    <w:rsid w:val="001C7BC9"/>
    <w:rsid w:val="001D2541"/>
    <w:rsid w:val="001D6FBF"/>
    <w:rsid w:val="001F0B8C"/>
    <w:rsid w:val="001F0F3A"/>
    <w:rsid w:val="001F54EC"/>
    <w:rsid w:val="002076C4"/>
    <w:rsid w:val="00217FAC"/>
    <w:rsid w:val="00223DBA"/>
    <w:rsid w:val="00224009"/>
    <w:rsid w:val="00231E2B"/>
    <w:rsid w:val="00232781"/>
    <w:rsid w:val="00246EAC"/>
    <w:rsid w:val="00252A29"/>
    <w:rsid w:val="0025525C"/>
    <w:rsid w:val="002617B5"/>
    <w:rsid w:val="0028231B"/>
    <w:rsid w:val="00285370"/>
    <w:rsid w:val="00294792"/>
    <w:rsid w:val="002A5EA9"/>
    <w:rsid w:val="002B1A59"/>
    <w:rsid w:val="002B33E6"/>
    <w:rsid w:val="002B48B1"/>
    <w:rsid w:val="002B69D7"/>
    <w:rsid w:val="002B7AF8"/>
    <w:rsid w:val="002C4741"/>
    <w:rsid w:val="002D53D4"/>
    <w:rsid w:val="002D6D39"/>
    <w:rsid w:val="002E686B"/>
    <w:rsid w:val="002F1213"/>
    <w:rsid w:val="002F2D73"/>
    <w:rsid w:val="002F59C5"/>
    <w:rsid w:val="0030141F"/>
    <w:rsid w:val="00301B46"/>
    <w:rsid w:val="00304049"/>
    <w:rsid w:val="00307E9A"/>
    <w:rsid w:val="00312917"/>
    <w:rsid w:val="00315CE8"/>
    <w:rsid w:val="0033041E"/>
    <w:rsid w:val="00343B79"/>
    <w:rsid w:val="003457BF"/>
    <w:rsid w:val="0035057E"/>
    <w:rsid w:val="00354CB2"/>
    <w:rsid w:val="003560BC"/>
    <w:rsid w:val="00370202"/>
    <w:rsid w:val="0037222F"/>
    <w:rsid w:val="00383274"/>
    <w:rsid w:val="00384EB0"/>
    <w:rsid w:val="0038642A"/>
    <w:rsid w:val="0038666E"/>
    <w:rsid w:val="003912DC"/>
    <w:rsid w:val="003A3AFA"/>
    <w:rsid w:val="003B0CDF"/>
    <w:rsid w:val="003B38A0"/>
    <w:rsid w:val="003B3CC0"/>
    <w:rsid w:val="003C019B"/>
    <w:rsid w:val="003C180B"/>
    <w:rsid w:val="003C6981"/>
    <w:rsid w:val="003D4A7A"/>
    <w:rsid w:val="003E7613"/>
    <w:rsid w:val="003F3098"/>
    <w:rsid w:val="003F7016"/>
    <w:rsid w:val="003F7551"/>
    <w:rsid w:val="004124D6"/>
    <w:rsid w:val="00425A1A"/>
    <w:rsid w:val="004358BC"/>
    <w:rsid w:val="004435C1"/>
    <w:rsid w:val="00445D4B"/>
    <w:rsid w:val="00450218"/>
    <w:rsid w:val="00464EAA"/>
    <w:rsid w:val="00465920"/>
    <w:rsid w:val="00465978"/>
    <w:rsid w:val="00467F30"/>
    <w:rsid w:val="004750C1"/>
    <w:rsid w:val="00481A02"/>
    <w:rsid w:val="00485EC5"/>
    <w:rsid w:val="00491091"/>
    <w:rsid w:val="0049260C"/>
    <w:rsid w:val="00492743"/>
    <w:rsid w:val="004934F8"/>
    <w:rsid w:val="004A4BA3"/>
    <w:rsid w:val="004A66AE"/>
    <w:rsid w:val="004B2E40"/>
    <w:rsid w:val="004B754E"/>
    <w:rsid w:val="004B7C4A"/>
    <w:rsid w:val="004C0AE0"/>
    <w:rsid w:val="004D04CA"/>
    <w:rsid w:val="004D184F"/>
    <w:rsid w:val="004D2B0F"/>
    <w:rsid w:val="004D51E2"/>
    <w:rsid w:val="004E6177"/>
    <w:rsid w:val="004F0947"/>
    <w:rsid w:val="004F3757"/>
    <w:rsid w:val="0050454F"/>
    <w:rsid w:val="00505831"/>
    <w:rsid w:val="00505ED4"/>
    <w:rsid w:val="005248F6"/>
    <w:rsid w:val="00527740"/>
    <w:rsid w:val="0053170C"/>
    <w:rsid w:val="00545C34"/>
    <w:rsid w:val="0056116D"/>
    <w:rsid w:val="005712DD"/>
    <w:rsid w:val="005715EF"/>
    <w:rsid w:val="00574891"/>
    <w:rsid w:val="00575655"/>
    <w:rsid w:val="005919CC"/>
    <w:rsid w:val="00594085"/>
    <w:rsid w:val="00596D07"/>
    <w:rsid w:val="005A0731"/>
    <w:rsid w:val="005A10FF"/>
    <w:rsid w:val="005B0C67"/>
    <w:rsid w:val="005C3462"/>
    <w:rsid w:val="005C5050"/>
    <w:rsid w:val="005E459C"/>
    <w:rsid w:val="005E5D13"/>
    <w:rsid w:val="00602957"/>
    <w:rsid w:val="006036AF"/>
    <w:rsid w:val="0060567F"/>
    <w:rsid w:val="00607540"/>
    <w:rsid w:val="00616866"/>
    <w:rsid w:val="0062151C"/>
    <w:rsid w:val="00625C4C"/>
    <w:rsid w:val="00646DDD"/>
    <w:rsid w:val="00651226"/>
    <w:rsid w:val="00671673"/>
    <w:rsid w:val="00681735"/>
    <w:rsid w:val="00685AA0"/>
    <w:rsid w:val="006A1323"/>
    <w:rsid w:val="006A26F6"/>
    <w:rsid w:val="006A40EC"/>
    <w:rsid w:val="006A60A3"/>
    <w:rsid w:val="006B6931"/>
    <w:rsid w:val="006C3C05"/>
    <w:rsid w:val="006D4A92"/>
    <w:rsid w:val="006D4E20"/>
    <w:rsid w:val="006F289B"/>
    <w:rsid w:val="00700129"/>
    <w:rsid w:val="007013B0"/>
    <w:rsid w:val="00702372"/>
    <w:rsid w:val="007026C6"/>
    <w:rsid w:val="00720C95"/>
    <w:rsid w:val="00735D5D"/>
    <w:rsid w:val="00752F20"/>
    <w:rsid w:val="00764A3F"/>
    <w:rsid w:val="00764FD1"/>
    <w:rsid w:val="00771880"/>
    <w:rsid w:val="00774BA7"/>
    <w:rsid w:val="0078173A"/>
    <w:rsid w:val="00781B5C"/>
    <w:rsid w:val="00786A10"/>
    <w:rsid w:val="00787C97"/>
    <w:rsid w:val="00790ADC"/>
    <w:rsid w:val="00790E08"/>
    <w:rsid w:val="007943D5"/>
    <w:rsid w:val="007A0AE9"/>
    <w:rsid w:val="007A280E"/>
    <w:rsid w:val="007B486B"/>
    <w:rsid w:val="007B4A84"/>
    <w:rsid w:val="007B72FC"/>
    <w:rsid w:val="007B7688"/>
    <w:rsid w:val="007C2645"/>
    <w:rsid w:val="007C4DF9"/>
    <w:rsid w:val="007C751B"/>
    <w:rsid w:val="007E6647"/>
    <w:rsid w:val="007F170A"/>
    <w:rsid w:val="007F1A5C"/>
    <w:rsid w:val="007F280A"/>
    <w:rsid w:val="008015BC"/>
    <w:rsid w:val="00806A1E"/>
    <w:rsid w:val="008102FA"/>
    <w:rsid w:val="00810310"/>
    <w:rsid w:val="008209B9"/>
    <w:rsid w:val="00825E7A"/>
    <w:rsid w:val="00826ABF"/>
    <w:rsid w:val="00830807"/>
    <w:rsid w:val="00831247"/>
    <w:rsid w:val="008335C2"/>
    <w:rsid w:val="00833EBA"/>
    <w:rsid w:val="00833F0B"/>
    <w:rsid w:val="00847020"/>
    <w:rsid w:val="0084717C"/>
    <w:rsid w:val="008528DC"/>
    <w:rsid w:val="00852C4E"/>
    <w:rsid w:val="00863CA0"/>
    <w:rsid w:val="00874FF4"/>
    <w:rsid w:val="0087579A"/>
    <w:rsid w:val="008776E5"/>
    <w:rsid w:val="008779B8"/>
    <w:rsid w:val="00881CFA"/>
    <w:rsid w:val="00882497"/>
    <w:rsid w:val="00882558"/>
    <w:rsid w:val="0088697A"/>
    <w:rsid w:val="00890026"/>
    <w:rsid w:val="00890DEA"/>
    <w:rsid w:val="00893FAF"/>
    <w:rsid w:val="008A436A"/>
    <w:rsid w:val="008A4B0B"/>
    <w:rsid w:val="008B014F"/>
    <w:rsid w:val="008B1FF1"/>
    <w:rsid w:val="008B598B"/>
    <w:rsid w:val="008B601C"/>
    <w:rsid w:val="008B7835"/>
    <w:rsid w:val="008C2001"/>
    <w:rsid w:val="008C2A7A"/>
    <w:rsid w:val="008C30CF"/>
    <w:rsid w:val="008C4DEF"/>
    <w:rsid w:val="008C5DB4"/>
    <w:rsid w:val="008D4258"/>
    <w:rsid w:val="008E44E7"/>
    <w:rsid w:val="008E5432"/>
    <w:rsid w:val="008E5F9E"/>
    <w:rsid w:val="008E7D65"/>
    <w:rsid w:val="00901D71"/>
    <w:rsid w:val="00901E7B"/>
    <w:rsid w:val="00904D7D"/>
    <w:rsid w:val="0091018F"/>
    <w:rsid w:val="00910438"/>
    <w:rsid w:val="009133C4"/>
    <w:rsid w:val="00913D71"/>
    <w:rsid w:val="00925B0E"/>
    <w:rsid w:val="0093158C"/>
    <w:rsid w:val="00940999"/>
    <w:rsid w:val="009445C1"/>
    <w:rsid w:val="00953DB7"/>
    <w:rsid w:val="00974DEB"/>
    <w:rsid w:val="00976083"/>
    <w:rsid w:val="0098425C"/>
    <w:rsid w:val="00991E89"/>
    <w:rsid w:val="00993036"/>
    <w:rsid w:val="009940E9"/>
    <w:rsid w:val="00994DA6"/>
    <w:rsid w:val="009A5F5C"/>
    <w:rsid w:val="009B2831"/>
    <w:rsid w:val="009B31A4"/>
    <w:rsid w:val="009D0614"/>
    <w:rsid w:val="009D6B58"/>
    <w:rsid w:val="009E16B7"/>
    <w:rsid w:val="009E2E05"/>
    <w:rsid w:val="00A04B13"/>
    <w:rsid w:val="00A11790"/>
    <w:rsid w:val="00A1262C"/>
    <w:rsid w:val="00A12DA3"/>
    <w:rsid w:val="00A22570"/>
    <w:rsid w:val="00A23DBE"/>
    <w:rsid w:val="00A33FB4"/>
    <w:rsid w:val="00A43100"/>
    <w:rsid w:val="00A44AB7"/>
    <w:rsid w:val="00A532D7"/>
    <w:rsid w:val="00A60265"/>
    <w:rsid w:val="00A90F6A"/>
    <w:rsid w:val="00A91D02"/>
    <w:rsid w:val="00A94CFA"/>
    <w:rsid w:val="00A94D6E"/>
    <w:rsid w:val="00AA0108"/>
    <w:rsid w:val="00AA780F"/>
    <w:rsid w:val="00AB0734"/>
    <w:rsid w:val="00AC00F0"/>
    <w:rsid w:val="00AC3CAA"/>
    <w:rsid w:val="00AE789D"/>
    <w:rsid w:val="00B1141D"/>
    <w:rsid w:val="00B1280C"/>
    <w:rsid w:val="00B22734"/>
    <w:rsid w:val="00B34634"/>
    <w:rsid w:val="00B406B5"/>
    <w:rsid w:val="00B45AD0"/>
    <w:rsid w:val="00B523CB"/>
    <w:rsid w:val="00B56730"/>
    <w:rsid w:val="00B60E48"/>
    <w:rsid w:val="00B631C8"/>
    <w:rsid w:val="00B72CCB"/>
    <w:rsid w:val="00B85073"/>
    <w:rsid w:val="00B87933"/>
    <w:rsid w:val="00BB2612"/>
    <w:rsid w:val="00BB30D3"/>
    <w:rsid w:val="00BB5240"/>
    <w:rsid w:val="00BB70F1"/>
    <w:rsid w:val="00BC0AB4"/>
    <w:rsid w:val="00BC1438"/>
    <w:rsid w:val="00BC7906"/>
    <w:rsid w:val="00BD4FF4"/>
    <w:rsid w:val="00BF628E"/>
    <w:rsid w:val="00C0145A"/>
    <w:rsid w:val="00C03275"/>
    <w:rsid w:val="00C140A4"/>
    <w:rsid w:val="00C40477"/>
    <w:rsid w:val="00C5632B"/>
    <w:rsid w:val="00C624F0"/>
    <w:rsid w:val="00C66299"/>
    <w:rsid w:val="00C6676E"/>
    <w:rsid w:val="00C72E87"/>
    <w:rsid w:val="00C77D6F"/>
    <w:rsid w:val="00C8255A"/>
    <w:rsid w:val="00C92ADC"/>
    <w:rsid w:val="00C93205"/>
    <w:rsid w:val="00CA00EA"/>
    <w:rsid w:val="00CD1434"/>
    <w:rsid w:val="00CD2346"/>
    <w:rsid w:val="00CD42B5"/>
    <w:rsid w:val="00CD4D58"/>
    <w:rsid w:val="00CD729E"/>
    <w:rsid w:val="00CE234E"/>
    <w:rsid w:val="00CE2AF3"/>
    <w:rsid w:val="00CE4901"/>
    <w:rsid w:val="00CE6DCA"/>
    <w:rsid w:val="00CF273F"/>
    <w:rsid w:val="00CF3C29"/>
    <w:rsid w:val="00D12CFD"/>
    <w:rsid w:val="00D156B6"/>
    <w:rsid w:val="00D32610"/>
    <w:rsid w:val="00D34EC1"/>
    <w:rsid w:val="00D46497"/>
    <w:rsid w:val="00D469F6"/>
    <w:rsid w:val="00D53A4D"/>
    <w:rsid w:val="00D56B73"/>
    <w:rsid w:val="00D62883"/>
    <w:rsid w:val="00D71683"/>
    <w:rsid w:val="00D724A7"/>
    <w:rsid w:val="00D93210"/>
    <w:rsid w:val="00DA5EA8"/>
    <w:rsid w:val="00DB28F4"/>
    <w:rsid w:val="00DB6045"/>
    <w:rsid w:val="00DC1F85"/>
    <w:rsid w:val="00DC2494"/>
    <w:rsid w:val="00DE37A4"/>
    <w:rsid w:val="00DF0181"/>
    <w:rsid w:val="00DF28AD"/>
    <w:rsid w:val="00DF4B48"/>
    <w:rsid w:val="00E01FE4"/>
    <w:rsid w:val="00E132FE"/>
    <w:rsid w:val="00E16A32"/>
    <w:rsid w:val="00E27B89"/>
    <w:rsid w:val="00E56DB6"/>
    <w:rsid w:val="00E63404"/>
    <w:rsid w:val="00E6370F"/>
    <w:rsid w:val="00E63829"/>
    <w:rsid w:val="00E640B2"/>
    <w:rsid w:val="00E65108"/>
    <w:rsid w:val="00E66082"/>
    <w:rsid w:val="00E73191"/>
    <w:rsid w:val="00E75162"/>
    <w:rsid w:val="00E76EC7"/>
    <w:rsid w:val="00E81541"/>
    <w:rsid w:val="00E8473B"/>
    <w:rsid w:val="00EB0890"/>
    <w:rsid w:val="00EB4426"/>
    <w:rsid w:val="00EB624B"/>
    <w:rsid w:val="00EC48BF"/>
    <w:rsid w:val="00ED2A8B"/>
    <w:rsid w:val="00EE2B88"/>
    <w:rsid w:val="00EE2C4F"/>
    <w:rsid w:val="00EE5E7E"/>
    <w:rsid w:val="00EF5341"/>
    <w:rsid w:val="00EF5362"/>
    <w:rsid w:val="00F06183"/>
    <w:rsid w:val="00F068C6"/>
    <w:rsid w:val="00F17F0B"/>
    <w:rsid w:val="00F22F4B"/>
    <w:rsid w:val="00F24E8B"/>
    <w:rsid w:val="00F35564"/>
    <w:rsid w:val="00F527CC"/>
    <w:rsid w:val="00F56EC4"/>
    <w:rsid w:val="00F5754B"/>
    <w:rsid w:val="00F57BEB"/>
    <w:rsid w:val="00F6392A"/>
    <w:rsid w:val="00F66945"/>
    <w:rsid w:val="00F8275A"/>
    <w:rsid w:val="00F85C05"/>
    <w:rsid w:val="00FC6E3D"/>
    <w:rsid w:val="00FD5A65"/>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E20"/>
  </w:style>
  <w:style w:type="paragraph" w:styleId="1">
    <w:name w:val="heading 1"/>
    <w:basedOn w:val="a"/>
    <w:next w:val="a"/>
    <w:link w:val="10"/>
    <w:qFormat/>
    <w:rsid w:val="0037222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722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6082"/>
    <w:pPr>
      <w:keepNext/>
      <w:spacing w:before="240" w:after="60" w:line="240" w:lineRule="auto"/>
      <w:ind w:firstLine="397"/>
      <w:jc w:val="both"/>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37222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22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37222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7222F"/>
    <w:rPr>
      <w:rFonts w:asciiTheme="majorHAnsi" w:eastAsiaTheme="majorEastAsia" w:hAnsiTheme="majorHAnsi" w:cstheme="majorBidi"/>
      <w:b/>
      <w:bCs/>
      <w:i/>
      <w:iCs/>
      <w:color w:val="4F81BD" w:themeColor="accent1"/>
      <w:sz w:val="24"/>
      <w:szCs w:val="24"/>
    </w:rPr>
  </w:style>
  <w:style w:type="paragraph" w:customStyle="1" w:styleId="ConsPlusNormal">
    <w:name w:val="ConsPlusNormal"/>
    <w:link w:val="ConsPlusNormal0"/>
    <w:rsid w:val="0037222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37222F"/>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aliases w:val=" Знак, Знак1 Знак"/>
    <w:basedOn w:val="a"/>
    <w:link w:val="a4"/>
    <w:rsid w:val="0037222F"/>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a4">
    <w:name w:val="Основной текст Знак"/>
    <w:aliases w:val=" Знак Знак, Знак1 Знак Знак"/>
    <w:basedOn w:val="a0"/>
    <w:link w:val="a3"/>
    <w:rsid w:val="0037222F"/>
    <w:rPr>
      <w:rFonts w:ascii="Times New Roman" w:eastAsia="Times New Roman" w:hAnsi="Times New Roman" w:cs="Times New Roman"/>
      <w:sz w:val="28"/>
      <w:szCs w:val="24"/>
      <w:shd w:val="clear" w:color="auto" w:fill="FFFFFF"/>
    </w:rPr>
  </w:style>
  <w:style w:type="paragraph" w:styleId="a5">
    <w:name w:val="footer"/>
    <w:basedOn w:val="a"/>
    <w:link w:val="a6"/>
    <w:rsid w:val="003722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7222F"/>
    <w:rPr>
      <w:rFonts w:ascii="Times New Roman" w:eastAsia="Times New Roman" w:hAnsi="Times New Roman" w:cs="Times New Roman"/>
      <w:sz w:val="24"/>
      <w:szCs w:val="24"/>
    </w:rPr>
  </w:style>
  <w:style w:type="paragraph" w:styleId="31">
    <w:name w:val="Body Text 3"/>
    <w:basedOn w:val="a"/>
    <w:link w:val="32"/>
    <w:rsid w:val="0037222F"/>
    <w:pPr>
      <w:spacing w:before="40" w:after="0" w:line="240" w:lineRule="auto"/>
      <w:ind w:right="-106"/>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37222F"/>
    <w:rPr>
      <w:rFonts w:ascii="Times New Roman" w:eastAsia="Times New Roman" w:hAnsi="Times New Roman" w:cs="Times New Roman"/>
      <w:sz w:val="24"/>
      <w:szCs w:val="24"/>
    </w:rPr>
  </w:style>
  <w:style w:type="paragraph" w:customStyle="1" w:styleId="21">
    <w:name w:val="Основной текст с отступом 21"/>
    <w:basedOn w:val="a"/>
    <w:rsid w:val="0037222F"/>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7">
    <w:name w:val="для таблиц"/>
    <w:basedOn w:val="a"/>
    <w:rsid w:val="0037222F"/>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37222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37222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37222F"/>
    <w:pPr>
      <w:spacing w:line="240" w:lineRule="auto"/>
      <w:ind w:left="720"/>
      <w:contextualSpacing/>
      <w:jc w:val="center"/>
    </w:pPr>
    <w:rPr>
      <w:rFonts w:ascii="Times New Roman" w:eastAsia="Times New Roman" w:hAnsi="Times New Roman" w:cs="Times New Roman"/>
      <w:sz w:val="24"/>
    </w:rPr>
  </w:style>
  <w:style w:type="character" w:customStyle="1" w:styleId="a9">
    <w:name w:val="Абзац списка Знак"/>
    <w:link w:val="a8"/>
    <w:uiPriority w:val="34"/>
    <w:rsid w:val="0037222F"/>
    <w:rPr>
      <w:rFonts w:ascii="Times New Roman" w:eastAsia="Times New Roman" w:hAnsi="Times New Roman" w:cs="Times New Roman"/>
      <w:sz w:val="24"/>
    </w:rPr>
  </w:style>
  <w:style w:type="paragraph" w:styleId="aa">
    <w:name w:val="Normal (Web)"/>
    <w:basedOn w:val="a"/>
    <w:rsid w:val="0037222F"/>
    <w:pPr>
      <w:spacing w:before="100" w:beforeAutospacing="1" w:after="119" w:line="240" w:lineRule="auto"/>
    </w:pPr>
    <w:rPr>
      <w:rFonts w:ascii="Times New Roman" w:eastAsia="Times New Roman" w:hAnsi="Times New Roman" w:cs="Times New Roman"/>
      <w:sz w:val="24"/>
      <w:szCs w:val="24"/>
    </w:rPr>
  </w:style>
  <w:style w:type="paragraph" w:styleId="22">
    <w:name w:val="Body Text Indent 2"/>
    <w:basedOn w:val="a"/>
    <w:link w:val="23"/>
    <w:uiPriority w:val="99"/>
    <w:unhideWhenUsed/>
    <w:rsid w:val="0037222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37222F"/>
    <w:rPr>
      <w:rFonts w:ascii="Times New Roman" w:eastAsia="Times New Roman" w:hAnsi="Times New Roman" w:cs="Times New Roman"/>
      <w:sz w:val="24"/>
      <w:szCs w:val="24"/>
    </w:rPr>
  </w:style>
  <w:style w:type="paragraph" w:styleId="ab">
    <w:name w:val="Body Text Indent"/>
    <w:basedOn w:val="a"/>
    <w:link w:val="ac"/>
    <w:uiPriority w:val="99"/>
    <w:unhideWhenUsed/>
    <w:rsid w:val="0037222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7222F"/>
    <w:rPr>
      <w:rFonts w:ascii="Times New Roman" w:eastAsia="Times New Roman" w:hAnsi="Times New Roman" w:cs="Times New Roman"/>
      <w:sz w:val="24"/>
      <w:szCs w:val="24"/>
    </w:rPr>
  </w:style>
  <w:style w:type="paragraph" w:customStyle="1" w:styleId="report">
    <w:name w:val="report"/>
    <w:basedOn w:val="a"/>
    <w:rsid w:val="003722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37222F"/>
  </w:style>
  <w:style w:type="paragraph" w:customStyle="1" w:styleId="ConsTitle">
    <w:name w:val="ConsTitle"/>
    <w:rsid w:val="0037222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 Spacing"/>
    <w:link w:val="af"/>
    <w:uiPriority w:val="1"/>
    <w:qFormat/>
    <w:rsid w:val="0037222F"/>
    <w:pPr>
      <w:spacing w:after="0" w:line="240" w:lineRule="auto"/>
    </w:pPr>
    <w:rPr>
      <w:rFonts w:ascii="Calibri" w:eastAsia="Calibri" w:hAnsi="Calibri" w:cs="Times New Roman"/>
      <w:lang w:eastAsia="en-US"/>
    </w:rPr>
  </w:style>
  <w:style w:type="paragraph" w:customStyle="1" w:styleId="Oaieaaaa">
    <w:name w:val="Oaiea (aa?a)"/>
    <w:basedOn w:val="a"/>
    <w:rsid w:val="0037222F"/>
    <w:pPr>
      <w:spacing w:after="0" w:line="240" w:lineRule="auto"/>
      <w:jc w:val="right"/>
    </w:pPr>
    <w:rPr>
      <w:rFonts w:ascii="Century Schoolbook" w:eastAsia="Times New Roman" w:hAnsi="Century Schoolbook" w:cs="Times New Roman"/>
      <w:sz w:val="24"/>
      <w:szCs w:val="20"/>
    </w:rPr>
  </w:style>
  <w:style w:type="table" w:styleId="af0">
    <w:name w:val="Table Grid"/>
    <w:basedOn w:val="a1"/>
    <w:uiPriority w:val="59"/>
    <w:rsid w:val="0037222F"/>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7222F"/>
    <w:rPr>
      <w:rFonts w:ascii="Times New Roman" w:eastAsia="Times New Roman" w:hAnsi="Times New Roman" w:cs="Times New Roman"/>
      <w:sz w:val="24"/>
      <w:szCs w:val="20"/>
    </w:rPr>
  </w:style>
  <w:style w:type="paragraph" w:customStyle="1" w:styleId="Default">
    <w:name w:val="Default"/>
    <w:rsid w:val="003722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DB6045"/>
  </w:style>
  <w:style w:type="character" w:styleId="af1">
    <w:name w:val="Hyperlink"/>
    <w:basedOn w:val="a0"/>
    <w:uiPriority w:val="99"/>
    <w:semiHidden/>
    <w:unhideWhenUsed/>
    <w:rsid w:val="00DB6045"/>
    <w:rPr>
      <w:color w:val="0000FF"/>
      <w:u w:val="single"/>
    </w:rPr>
  </w:style>
  <w:style w:type="paragraph" w:styleId="af2">
    <w:name w:val="Block Text"/>
    <w:basedOn w:val="a"/>
    <w:rsid w:val="005A0731"/>
    <w:pPr>
      <w:spacing w:after="0" w:line="240" w:lineRule="auto"/>
      <w:ind w:left="1134" w:right="567" w:firstLine="709"/>
      <w:jc w:val="both"/>
    </w:pPr>
    <w:rPr>
      <w:rFonts w:ascii="Times New Roman" w:eastAsia="Times New Roman" w:hAnsi="Times New Roman" w:cs="Times New Roman"/>
      <w:sz w:val="24"/>
      <w:szCs w:val="24"/>
    </w:rPr>
  </w:style>
  <w:style w:type="paragraph" w:customStyle="1" w:styleId="ConsPlusTitle">
    <w:name w:val="ConsPlusTitle"/>
    <w:rsid w:val="00056275"/>
    <w:pPr>
      <w:widowControl w:val="0"/>
      <w:autoSpaceDE w:val="0"/>
      <w:autoSpaceDN w:val="0"/>
      <w:adjustRightInd w:val="0"/>
      <w:spacing w:after="0" w:line="240" w:lineRule="auto"/>
    </w:pPr>
    <w:rPr>
      <w:rFonts w:ascii="Calibri" w:eastAsia="Times New Roman" w:hAnsi="Calibri" w:cs="Calibri"/>
      <w:b/>
      <w:bCs/>
    </w:rPr>
  </w:style>
  <w:style w:type="paragraph" w:customStyle="1" w:styleId="printj">
    <w:name w:val="printj"/>
    <w:basedOn w:val="a"/>
    <w:rsid w:val="005317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170C"/>
    <w:rPr>
      <w:rFonts w:ascii="Courier New" w:eastAsia="Times New Roman" w:hAnsi="Courier New" w:cs="Courier New"/>
      <w:sz w:val="20"/>
      <w:szCs w:val="20"/>
    </w:rPr>
  </w:style>
  <w:style w:type="paragraph" w:customStyle="1" w:styleId="17">
    <w:name w:val="Стиль17"/>
    <w:basedOn w:val="a"/>
    <w:qFormat/>
    <w:rsid w:val="008B598B"/>
    <w:pPr>
      <w:spacing w:line="240" w:lineRule="auto"/>
    </w:pPr>
    <w:rPr>
      <w:rFonts w:ascii="Times New Roman" w:eastAsiaTheme="minorHAnsi" w:hAnsi="Times New Roman"/>
      <w:color w:val="000000" w:themeColor="text1"/>
      <w:sz w:val="24"/>
      <w:lang w:eastAsia="en-US"/>
    </w:rPr>
  </w:style>
  <w:style w:type="paragraph" w:styleId="af3">
    <w:name w:val="Balloon Text"/>
    <w:basedOn w:val="a"/>
    <w:link w:val="af4"/>
    <w:uiPriority w:val="99"/>
    <w:semiHidden/>
    <w:unhideWhenUsed/>
    <w:rsid w:val="0037020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70202"/>
    <w:rPr>
      <w:rFonts w:ascii="Segoe UI" w:hAnsi="Segoe UI" w:cs="Segoe UI"/>
      <w:sz w:val="18"/>
      <w:szCs w:val="18"/>
    </w:rPr>
  </w:style>
  <w:style w:type="character" w:customStyle="1" w:styleId="af">
    <w:name w:val="Без интервала Знак"/>
    <w:basedOn w:val="a0"/>
    <w:link w:val="ae"/>
    <w:uiPriority w:val="1"/>
    <w:rsid w:val="00976083"/>
    <w:rPr>
      <w:rFonts w:ascii="Calibri" w:eastAsia="Calibri" w:hAnsi="Calibri" w:cs="Times New Roman"/>
      <w:lang w:eastAsia="en-US"/>
    </w:rPr>
  </w:style>
  <w:style w:type="character" w:customStyle="1" w:styleId="30">
    <w:name w:val="Заголовок 3 Знак"/>
    <w:basedOn w:val="a0"/>
    <w:link w:val="3"/>
    <w:rsid w:val="00E66082"/>
    <w:rPr>
      <w:rFonts w:ascii="Arial" w:eastAsia="Times New Roman" w:hAnsi="Arial" w:cs="Arial"/>
      <w:b/>
      <w:bCs/>
      <w:sz w:val="26"/>
      <w:szCs w:val="26"/>
    </w:rPr>
  </w:style>
  <w:style w:type="paragraph" w:customStyle="1" w:styleId="11">
    <w:name w:val="Знак Знак Знак Знак1 Знак Знак Знак Знак Знак Знак"/>
    <w:basedOn w:val="a"/>
    <w:rsid w:val="00E66082"/>
    <w:pPr>
      <w:spacing w:after="160" w:line="240" w:lineRule="exact"/>
    </w:pPr>
    <w:rPr>
      <w:rFonts w:ascii="Verdana" w:eastAsia="Times New Roman" w:hAnsi="Verdana" w:cs="Times New Roman"/>
      <w:sz w:val="24"/>
      <w:szCs w:val="24"/>
      <w:lang w:val="en-US" w:eastAsia="en-US"/>
    </w:rPr>
  </w:style>
  <w:style w:type="paragraph" w:styleId="af5">
    <w:name w:val="header"/>
    <w:basedOn w:val="a"/>
    <w:link w:val="af6"/>
    <w:uiPriority w:val="99"/>
    <w:unhideWhenUsed/>
    <w:rsid w:val="008102F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8102FA"/>
  </w:style>
  <w:style w:type="table" w:customStyle="1" w:styleId="12">
    <w:name w:val="Сетка таблицы1"/>
    <w:basedOn w:val="a1"/>
    <w:next w:val="af0"/>
    <w:uiPriority w:val="59"/>
    <w:rsid w:val="005B0C67"/>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
    <w:basedOn w:val="a1"/>
    <w:next w:val="af0"/>
    <w:uiPriority w:val="59"/>
    <w:rsid w:val="00833EBA"/>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Цитата1"/>
    <w:basedOn w:val="a"/>
    <w:rsid w:val="00EB4426"/>
    <w:pPr>
      <w:suppressAutoHyphens/>
      <w:spacing w:after="0" w:line="240" w:lineRule="auto"/>
      <w:ind w:left="1134" w:right="567" w:firstLine="709"/>
      <w:jc w:val="both"/>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9967">
      <w:bodyDiv w:val="1"/>
      <w:marLeft w:val="0"/>
      <w:marRight w:val="0"/>
      <w:marTop w:val="0"/>
      <w:marBottom w:val="0"/>
      <w:divBdr>
        <w:top w:val="none" w:sz="0" w:space="0" w:color="auto"/>
        <w:left w:val="none" w:sz="0" w:space="0" w:color="auto"/>
        <w:bottom w:val="none" w:sz="0" w:space="0" w:color="auto"/>
        <w:right w:val="none" w:sz="0" w:space="0" w:color="auto"/>
      </w:divBdr>
    </w:div>
    <w:div w:id="201599349">
      <w:bodyDiv w:val="1"/>
      <w:marLeft w:val="0"/>
      <w:marRight w:val="0"/>
      <w:marTop w:val="0"/>
      <w:marBottom w:val="0"/>
      <w:divBdr>
        <w:top w:val="none" w:sz="0" w:space="0" w:color="auto"/>
        <w:left w:val="none" w:sz="0" w:space="0" w:color="auto"/>
        <w:bottom w:val="none" w:sz="0" w:space="0" w:color="auto"/>
        <w:right w:val="none" w:sz="0" w:space="0" w:color="auto"/>
      </w:divBdr>
    </w:div>
    <w:div w:id="223685661">
      <w:bodyDiv w:val="1"/>
      <w:marLeft w:val="0"/>
      <w:marRight w:val="0"/>
      <w:marTop w:val="0"/>
      <w:marBottom w:val="0"/>
      <w:divBdr>
        <w:top w:val="none" w:sz="0" w:space="0" w:color="auto"/>
        <w:left w:val="none" w:sz="0" w:space="0" w:color="auto"/>
        <w:bottom w:val="none" w:sz="0" w:space="0" w:color="auto"/>
        <w:right w:val="none" w:sz="0" w:space="0" w:color="auto"/>
      </w:divBdr>
    </w:div>
    <w:div w:id="281376211">
      <w:bodyDiv w:val="1"/>
      <w:marLeft w:val="0"/>
      <w:marRight w:val="0"/>
      <w:marTop w:val="0"/>
      <w:marBottom w:val="0"/>
      <w:divBdr>
        <w:top w:val="none" w:sz="0" w:space="0" w:color="auto"/>
        <w:left w:val="none" w:sz="0" w:space="0" w:color="auto"/>
        <w:bottom w:val="none" w:sz="0" w:space="0" w:color="auto"/>
        <w:right w:val="none" w:sz="0" w:space="0" w:color="auto"/>
      </w:divBdr>
    </w:div>
    <w:div w:id="411045819">
      <w:bodyDiv w:val="1"/>
      <w:marLeft w:val="0"/>
      <w:marRight w:val="0"/>
      <w:marTop w:val="0"/>
      <w:marBottom w:val="0"/>
      <w:divBdr>
        <w:top w:val="none" w:sz="0" w:space="0" w:color="auto"/>
        <w:left w:val="none" w:sz="0" w:space="0" w:color="auto"/>
        <w:bottom w:val="none" w:sz="0" w:space="0" w:color="auto"/>
        <w:right w:val="none" w:sz="0" w:space="0" w:color="auto"/>
      </w:divBdr>
    </w:div>
    <w:div w:id="442655452">
      <w:bodyDiv w:val="1"/>
      <w:marLeft w:val="0"/>
      <w:marRight w:val="0"/>
      <w:marTop w:val="0"/>
      <w:marBottom w:val="0"/>
      <w:divBdr>
        <w:top w:val="none" w:sz="0" w:space="0" w:color="auto"/>
        <w:left w:val="none" w:sz="0" w:space="0" w:color="auto"/>
        <w:bottom w:val="none" w:sz="0" w:space="0" w:color="auto"/>
        <w:right w:val="none" w:sz="0" w:space="0" w:color="auto"/>
      </w:divBdr>
    </w:div>
    <w:div w:id="466627623">
      <w:bodyDiv w:val="1"/>
      <w:marLeft w:val="0"/>
      <w:marRight w:val="0"/>
      <w:marTop w:val="0"/>
      <w:marBottom w:val="0"/>
      <w:divBdr>
        <w:top w:val="none" w:sz="0" w:space="0" w:color="auto"/>
        <w:left w:val="none" w:sz="0" w:space="0" w:color="auto"/>
        <w:bottom w:val="none" w:sz="0" w:space="0" w:color="auto"/>
        <w:right w:val="none" w:sz="0" w:space="0" w:color="auto"/>
      </w:divBdr>
    </w:div>
    <w:div w:id="471290871">
      <w:bodyDiv w:val="1"/>
      <w:marLeft w:val="0"/>
      <w:marRight w:val="0"/>
      <w:marTop w:val="0"/>
      <w:marBottom w:val="0"/>
      <w:divBdr>
        <w:top w:val="none" w:sz="0" w:space="0" w:color="auto"/>
        <w:left w:val="none" w:sz="0" w:space="0" w:color="auto"/>
        <w:bottom w:val="none" w:sz="0" w:space="0" w:color="auto"/>
        <w:right w:val="none" w:sz="0" w:space="0" w:color="auto"/>
      </w:divBdr>
    </w:div>
    <w:div w:id="540558564">
      <w:bodyDiv w:val="1"/>
      <w:marLeft w:val="0"/>
      <w:marRight w:val="0"/>
      <w:marTop w:val="0"/>
      <w:marBottom w:val="0"/>
      <w:divBdr>
        <w:top w:val="none" w:sz="0" w:space="0" w:color="auto"/>
        <w:left w:val="none" w:sz="0" w:space="0" w:color="auto"/>
        <w:bottom w:val="none" w:sz="0" w:space="0" w:color="auto"/>
        <w:right w:val="none" w:sz="0" w:space="0" w:color="auto"/>
      </w:divBdr>
    </w:div>
    <w:div w:id="786043131">
      <w:bodyDiv w:val="1"/>
      <w:marLeft w:val="0"/>
      <w:marRight w:val="0"/>
      <w:marTop w:val="0"/>
      <w:marBottom w:val="0"/>
      <w:divBdr>
        <w:top w:val="none" w:sz="0" w:space="0" w:color="auto"/>
        <w:left w:val="none" w:sz="0" w:space="0" w:color="auto"/>
        <w:bottom w:val="none" w:sz="0" w:space="0" w:color="auto"/>
        <w:right w:val="none" w:sz="0" w:space="0" w:color="auto"/>
      </w:divBdr>
    </w:div>
    <w:div w:id="794567645">
      <w:bodyDiv w:val="1"/>
      <w:marLeft w:val="0"/>
      <w:marRight w:val="0"/>
      <w:marTop w:val="0"/>
      <w:marBottom w:val="0"/>
      <w:divBdr>
        <w:top w:val="none" w:sz="0" w:space="0" w:color="auto"/>
        <w:left w:val="none" w:sz="0" w:space="0" w:color="auto"/>
        <w:bottom w:val="none" w:sz="0" w:space="0" w:color="auto"/>
        <w:right w:val="none" w:sz="0" w:space="0" w:color="auto"/>
      </w:divBdr>
    </w:div>
    <w:div w:id="851602318">
      <w:bodyDiv w:val="1"/>
      <w:marLeft w:val="0"/>
      <w:marRight w:val="0"/>
      <w:marTop w:val="0"/>
      <w:marBottom w:val="0"/>
      <w:divBdr>
        <w:top w:val="none" w:sz="0" w:space="0" w:color="auto"/>
        <w:left w:val="none" w:sz="0" w:space="0" w:color="auto"/>
        <w:bottom w:val="none" w:sz="0" w:space="0" w:color="auto"/>
        <w:right w:val="none" w:sz="0" w:space="0" w:color="auto"/>
      </w:divBdr>
    </w:div>
    <w:div w:id="1291012592">
      <w:bodyDiv w:val="1"/>
      <w:marLeft w:val="0"/>
      <w:marRight w:val="0"/>
      <w:marTop w:val="0"/>
      <w:marBottom w:val="0"/>
      <w:divBdr>
        <w:top w:val="none" w:sz="0" w:space="0" w:color="auto"/>
        <w:left w:val="none" w:sz="0" w:space="0" w:color="auto"/>
        <w:bottom w:val="none" w:sz="0" w:space="0" w:color="auto"/>
        <w:right w:val="none" w:sz="0" w:space="0" w:color="auto"/>
      </w:divBdr>
    </w:div>
    <w:div w:id="1324771402">
      <w:bodyDiv w:val="1"/>
      <w:marLeft w:val="0"/>
      <w:marRight w:val="0"/>
      <w:marTop w:val="0"/>
      <w:marBottom w:val="0"/>
      <w:divBdr>
        <w:top w:val="none" w:sz="0" w:space="0" w:color="auto"/>
        <w:left w:val="none" w:sz="0" w:space="0" w:color="auto"/>
        <w:bottom w:val="none" w:sz="0" w:space="0" w:color="auto"/>
        <w:right w:val="none" w:sz="0" w:space="0" w:color="auto"/>
      </w:divBdr>
    </w:div>
    <w:div w:id="1371880337">
      <w:bodyDiv w:val="1"/>
      <w:marLeft w:val="0"/>
      <w:marRight w:val="0"/>
      <w:marTop w:val="0"/>
      <w:marBottom w:val="0"/>
      <w:divBdr>
        <w:top w:val="none" w:sz="0" w:space="0" w:color="auto"/>
        <w:left w:val="none" w:sz="0" w:space="0" w:color="auto"/>
        <w:bottom w:val="none" w:sz="0" w:space="0" w:color="auto"/>
        <w:right w:val="none" w:sz="0" w:space="0" w:color="auto"/>
      </w:divBdr>
    </w:div>
    <w:div w:id="1549216903">
      <w:bodyDiv w:val="1"/>
      <w:marLeft w:val="0"/>
      <w:marRight w:val="0"/>
      <w:marTop w:val="0"/>
      <w:marBottom w:val="0"/>
      <w:divBdr>
        <w:top w:val="none" w:sz="0" w:space="0" w:color="auto"/>
        <w:left w:val="none" w:sz="0" w:space="0" w:color="auto"/>
        <w:bottom w:val="none" w:sz="0" w:space="0" w:color="auto"/>
        <w:right w:val="none" w:sz="0" w:space="0" w:color="auto"/>
      </w:divBdr>
    </w:div>
    <w:div w:id="1816952136">
      <w:bodyDiv w:val="1"/>
      <w:marLeft w:val="0"/>
      <w:marRight w:val="0"/>
      <w:marTop w:val="0"/>
      <w:marBottom w:val="0"/>
      <w:divBdr>
        <w:top w:val="none" w:sz="0" w:space="0" w:color="auto"/>
        <w:left w:val="none" w:sz="0" w:space="0" w:color="auto"/>
        <w:bottom w:val="none" w:sz="0" w:space="0" w:color="auto"/>
        <w:right w:val="none" w:sz="0" w:space="0" w:color="auto"/>
      </w:divBdr>
    </w:div>
    <w:div w:id="1821188563">
      <w:bodyDiv w:val="1"/>
      <w:marLeft w:val="0"/>
      <w:marRight w:val="0"/>
      <w:marTop w:val="0"/>
      <w:marBottom w:val="0"/>
      <w:divBdr>
        <w:top w:val="none" w:sz="0" w:space="0" w:color="auto"/>
        <w:left w:val="none" w:sz="0" w:space="0" w:color="auto"/>
        <w:bottom w:val="none" w:sz="0" w:space="0" w:color="auto"/>
        <w:right w:val="none" w:sz="0" w:space="0" w:color="auto"/>
      </w:divBdr>
    </w:div>
    <w:div w:id="2016611776">
      <w:bodyDiv w:val="1"/>
      <w:marLeft w:val="0"/>
      <w:marRight w:val="0"/>
      <w:marTop w:val="0"/>
      <w:marBottom w:val="0"/>
      <w:divBdr>
        <w:top w:val="none" w:sz="0" w:space="0" w:color="auto"/>
        <w:left w:val="none" w:sz="0" w:space="0" w:color="auto"/>
        <w:bottom w:val="none" w:sz="0" w:space="0" w:color="auto"/>
        <w:right w:val="none" w:sz="0" w:space="0" w:color="auto"/>
      </w:divBdr>
    </w:div>
    <w:div w:id="2017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DD7859A-B9D3-4DB6-9434-3106C6DE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4323</TotalTime>
  <Pages>1</Pages>
  <Words>11231</Words>
  <Characters>64019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111</cp:revision>
  <cp:lastPrinted>2018-08-03T00:38:00Z</cp:lastPrinted>
  <dcterms:created xsi:type="dcterms:W3CDTF">2017-03-22T03:35:00Z</dcterms:created>
  <dcterms:modified xsi:type="dcterms:W3CDTF">2018-10-11T00:34:00Z</dcterms:modified>
</cp:coreProperties>
</file>