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1A" w:rsidRPr="002A75B8" w:rsidRDefault="00311F1A" w:rsidP="00311F1A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Иркутская область 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Тулунский район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ДУМА</w:t>
      </w:r>
    </w:p>
    <w:p w:rsidR="00311F1A" w:rsidRPr="002A75B8" w:rsidRDefault="003845D5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АФАНАСЬЕВСКОГО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СЕЛЬСКОГО ПОСЕЛЕНИЯ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817774" w:rsidRDefault="00817774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817774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«</w:t>
      </w:r>
      <w:r w:rsidR="00734CA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» </w:t>
      </w:r>
      <w:r w:rsidR="00734CA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2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0</w:t>
      </w:r>
      <w:r w:rsidR="008B2C3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</w:t>
      </w:r>
      <w:r w:rsidR="00734CA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1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г.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</w:t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</w:t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  № </w:t>
      </w:r>
      <w:r w:rsidR="00734CA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2-РД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                               </w:t>
      </w:r>
      <w:r w:rsidR="00945EDD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д</w:t>
      </w: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. </w:t>
      </w:r>
      <w:r w:rsidR="003845D5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Афанасьева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7A5665" w:rsidRPr="007A5665" w:rsidRDefault="007A5665" w:rsidP="007A5665">
      <w:pPr>
        <w:ind w:right="3543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A5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7A5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7A566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оложения о порядке предоставления в </w:t>
      </w:r>
      <w:r w:rsidR="003845D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аренду муниципального имущества Афанасьевского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сельского поселения</w:t>
      </w:r>
    </w:p>
    <w:p w:rsidR="00311F1A" w:rsidRPr="002A75B8" w:rsidRDefault="00311F1A" w:rsidP="004A2EFE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1F1A" w:rsidRDefault="00311F1A" w:rsidP="00311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стать</w:t>
      </w:r>
      <w:r w:rsidR="00D4203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33,</w:t>
      </w:r>
      <w:r w:rsidR="004A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4A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3845D5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="004A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 w:rsidR="003845D5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="0039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A5665" w:rsidRPr="002A75B8" w:rsidRDefault="007A5665" w:rsidP="00311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Default="00311F1A" w:rsidP="007A56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A5665" w:rsidRPr="002A75B8" w:rsidRDefault="007A5665" w:rsidP="007A56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7A5665" w:rsidRDefault="007A5665" w:rsidP="007A566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17774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7774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в аренду </w:t>
      </w:r>
      <w:r w:rsidR="00817774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17774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3845D5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665" w:rsidRDefault="007A5665" w:rsidP="00311F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2A75B8" w:rsidRDefault="00311F1A" w:rsidP="00311F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r w:rsidR="003845D5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Афанасьевский вестник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 w:rsidR="003845D5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311F1A" w:rsidRPr="00D4203B" w:rsidRDefault="00311F1A" w:rsidP="00D4203B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50" w:rsidRPr="00D4203B" w:rsidRDefault="005C7350" w:rsidP="00D4203B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3B" w:rsidRPr="00D4203B" w:rsidRDefault="00D4203B" w:rsidP="00D4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03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45D5">
        <w:rPr>
          <w:rFonts w:ascii="Times New Roman" w:hAnsi="Times New Roman" w:cs="Times New Roman"/>
          <w:sz w:val="28"/>
          <w:szCs w:val="28"/>
        </w:rPr>
        <w:t>Афанасьевского</w:t>
      </w:r>
      <w:r w:rsidRPr="00D42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03B" w:rsidRPr="00D4203B" w:rsidRDefault="00D4203B" w:rsidP="00D4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03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2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845D5">
        <w:rPr>
          <w:rFonts w:ascii="Times New Roman" w:hAnsi="Times New Roman" w:cs="Times New Roman"/>
          <w:sz w:val="28"/>
          <w:szCs w:val="28"/>
        </w:rPr>
        <w:t>В.Ю. Лобанов</w:t>
      </w:r>
      <w:r w:rsidRPr="00D42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665" w:rsidRDefault="007A5665" w:rsidP="00D4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3B" w:rsidRDefault="00D4203B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3B" w:rsidRDefault="00D4203B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к 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5D5">
        <w:rPr>
          <w:rFonts w:ascii="Times New Roman" w:hAnsi="Times New Roman" w:cs="Times New Roman"/>
          <w:sz w:val="24"/>
          <w:szCs w:val="24"/>
        </w:rPr>
        <w:t>Афанасьевского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D5BC3" w:rsidRPr="004D5BC3" w:rsidRDefault="00C6417B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марта</w:t>
      </w:r>
      <w:r w:rsidR="004D5BC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5BC3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2-РД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B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5B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ПОРЯДКЕ ПРЕДОСТАВЛЕНИЯ В АРЕНДУ МУНИЦИПАЛЬНОГО ИМУЩЕСТВА </w:t>
      </w:r>
      <w:r w:rsidR="003845D5">
        <w:rPr>
          <w:rFonts w:ascii="Times New Roman" w:eastAsia="Calibri" w:hAnsi="Times New Roman" w:cs="Times New Roman"/>
          <w:b/>
          <w:bCs/>
          <w:sz w:val="24"/>
          <w:szCs w:val="24"/>
        </w:rPr>
        <w:t>АФАНАСЬЕВСКОГО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" w:name="sub_100"/>
      <w:r w:rsidRPr="004D5BC3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bookmarkEnd w:id="1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BC3">
        <w:rPr>
          <w:rFonts w:ascii="Times New Roman" w:hAnsi="Times New Roman" w:cs="Times New Roman"/>
          <w:sz w:val="24"/>
          <w:szCs w:val="24"/>
        </w:rPr>
        <w:t>1.1</w:t>
      </w:r>
      <w:r w:rsidRPr="004D5BC3">
        <w:rPr>
          <w:rFonts w:ascii="Times New Roman" w:hAnsi="Times New Roman" w:cs="Times New Roman"/>
          <w:sz w:val="24"/>
          <w:szCs w:val="24"/>
        </w:rPr>
        <w:tab/>
        <w:t xml:space="preserve"> Положение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5BC3">
        <w:rPr>
          <w:rFonts w:ascii="Times New Roman" w:hAnsi="Times New Roman" w:cs="Times New Roman"/>
          <w:sz w:val="24"/>
          <w:szCs w:val="24"/>
        </w:rPr>
        <w:t xml:space="preserve"> порядке предоставления в аренду 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5D5">
        <w:rPr>
          <w:rFonts w:ascii="Times New Roman" w:hAnsi="Times New Roman" w:cs="Times New Roman"/>
          <w:sz w:val="24"/>
          <w:szCs w:val="24"/>
        </w:rPr>
        <w:t>Афанасьевского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целях совершенствования условий предоставления муниципального имущества в аренду, повышения эффективности его использования, формирования источника доходной части местного бюджета и основывается на принципах эффективности, справедливости, публичности, открытости, прозрачности процедур предоставления муниципального имущества </w:t>
      </w:r>
      <w:r w:rsidR="003845D5">
        <w:rPr>
          <w:rFonts w:ascii="Times New Roman" w:hAnsi="Times New Roman" w:cs="Times New Roman"/>
          <w:sz w:val="24"/>
          <w:szCs w:val="24"/>
        </w:rPr>
        <w:t>Афанасьевского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в аренду.</w:t>
      </w:r>
      <w:proofErr w:type="gramEnd"/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4D5BC3">
        <w:rPr>
          <w:rFonts w:ascii="Times New Roman" w:hAnsi="Times New Roman" w:cs="Times New Roman"/>
          <w:sz w:val="24"/>
          <w:szCs w:val="24"/>
        </w:rPr>
        <w:t>1.2.</w:t>
      </w:r>
      <w:r w:rsidRPr="004D5B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Положение разработано в соответствии с Гражданским кодексом Российской Федерации, Федеральным законом от 29.07.1998 года № 135-ФЗ «Об оценочной деятельности в Российской Федерации», Федеральным законом от 26.07.2006 года  № 135-ФЗ «О защите конкуренции», Федеральным законом от 06.10.2003 года  № 131-ФЗ «Об общих принципах организации местного самоуправления в Российской Федерации», приказом федеральной антимонопольной службы от 10.02.2010 года  № 67 «О порядке проведения конкурсов или аукционов на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</w:t>
      </w:r>
      <w:r>
        <w:rPr>
          <w:rFonts w:ascii="Times New Roman" w:hAnsi="Times New Roman" w:cs="Times New Roman"/>
          <w:sz w:val="24"/>
          <w:szCs w:val="24"/>
        </w:rPr>
        <w:t>ме конкурса» (далее Приказ №67</w:t>
      </w:r>
      <w:r w:rsidRPr="004D5B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 w:rsidRPr="004D5BC3">
        <w:rPr>
          <w:rFonts w:ascii="Times New Roman" w:hAnsi="Times New Roman" w:cs="Times New Roman"/>
          <w:sz w:val="24"/>
          <w:szCs w:val="24"/>
        </w:rPr>
        <w:t>1.3.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К муниципальному имуществу </w:t>
      </w:r>
      <w:r w:rsidR="003845D5">
        <w:rPr>
          <w:rFonts w:ascii="Times New Roman" w:hAnsi="Times New Roman" w:cs="Times New Roman"/>
          <w:sz w:val="24"/>
          <w:szCs w:val="24"/>
        </w:rPr>
        <w:t>Афанасьевского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 xml:space="preserve">относятся объекты недвижимого имущества (нежилые здания, строения, сооружения встроенные, пристроенные, встроено-пристроенные и др.), движимое имущество, находящееся в муниципальной собственности </w:t>
      </w:r>
      <w:r w:rsidR="003845D5">
        <w:rPr>
          <w:rFonts w:ascii="Times New Roman" w:hAnsi="Times New Roman" w:cs="Times New Roman"/>
          <w:sz w:val="24"/>
          <w:szCs w:val="24"/>
        </w:rPr>
        <w:t>Афанасьевского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1.4.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Настоящим Положением не регулируются отношения, возникающие в связи с предоставлением в аренду земельных участков водных объектов, участков лесного фонда, участков недр, концессионных соглашений, государственно-частного и </w:t>
      </w:r>
      <w:proofErr w:type="spellStart"/>
      <w:r w:rsidRPr="004D5BC3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D5BC3">
        <w:rPr>
          <w:rFonts w:ascii="Times New Roman" w:hAnsi="Times New Roman" w:cs="Times New Roman"/>
          <w:sz w:val="24"/>
          <w:szCs w:val="24"/>
        </w:rPr>
        <w:t>-частного партнерства.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1.5.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В качестве арендодателей имущества от имени </w:t>
      </w:r>
      <w:r w:rsidR="003845D5">
        <w:rPr>
          <w:rFonts w:ascii="Times New Roman" w:hAnsi="Times New Roman" w:cs="Times New Roman"/>
          <w:sz w:val="24"/>
          <w:szCs w:val="24"/>
        </w:rPr>
        <w:t>Афанасьевского</w:t>
      </w:r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2E8C"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выступают: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1"/>
      <w:r w:rsidRPr="004D5BC3">
        <w:rPr>
          <w:rFonts w:ascii="Times New Roman" w:hAnsi="Times New Roman" w:cs="Times New Roman"/>
          <w:sz w:val="24"/>
          <w:szCs w:val="24"/>
        </w:rPr>
        <w:t>1.5.1.</w:t>
      </w:r>
      <w:r w:rsidR="00E52E8C">
        <w:rPr>
          <w:rFonts w:ascii="Times New Roman" w:hAnsi="Times New Roman" w:cs="Times New Roman"/>
          <w:sz w:val="24"/>
          <w:szCs w:val="24"/>
        </w:rPr>
        <w:t xml:space="preserve"> А</w:t>
      </w:r>
      <w:r w:rsidRPr="004D5BC3">
        <w:rPr>
          <w:rFonts w:ascii="Times New Roman" w:hAnsi="Times New Roman" w:cs="Times New Roman"/>
          <w:sz w:val="24"/>
          <w:szCs w:val="24"/>
        </w:rPr>
        <w:t>дминистраци</w:t>
      </w:r>
      <w:r w:rsidR="00E52E8C">
        <w:rPr>
          <w:rFonts w:ascii="Times New Roman" w:hAnsi="Times New Roman" w:cs="Times New Roman"/>
          <w:sz w:val="24"/>
          <w:szCs w:val="24"/>
        </w:rPr>
        <w:t>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="003845D5">
        <w:rPr>
          <w:rFonts w:ascii="Times New Roman" w:hAnsi="Times New Roman" w:cs="Times New Roman"/>
          <w:sz w:val="24"/>
          <w:szCs w:val="24"/>
        </w:rPr>
        <w:t>Афанасьевского</w:t>
      </w:r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2E8C">
        <w:rPr>
          <w:rFonts w:ascii="Times New Roman" w:hAnsi="Times New Roman" w:cs="Times New Roman"/>
          <w:sz w:val="24"/>
          <w:szCs w:val="24"/>
        </w:rPr>
        <w:t>–</w:t>
      </w:r>
      <w:r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="00E52E8C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)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-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в отношении объектов движимого и недвижимого имущества, находящихся в составе казны </w:t>
      </w:r>
      <w:r w:rsidR="003845D5">
        <w:rPr>
          <w:rFonts w:ascii="Times New Roman" w:hAnsi="Times New Roman" w:cs="Times New Roman"/>
          <w:sz w:val="24"/>
          <w:szCs w:val="24"/>
        </w:rPr>
        <w:t>Афанасьевского</w:t>
      </w:r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2"/>
      <w:bookmarkEnd w:id="4"/>
      <w:r w:rsidRPr="004D5BC3">
        <w:rPr>
          <w:rFonts w:ascii="Times New Roman" w:hAnsi="Times New Roman" w:cs="Times New Roman"/>
          <w:sz w:val="24"/>
          <w:szCs w:val="24"/>
        </w:rPr>
        <w:t xml:space="preserve">1.5.2.муниципальные автономные учреждения </w:t>
      </w:r>
      <w:r w:rsidR="003845D5">
        <w:rPr>
          <w:rFonts w:ascii="Times New Roman" w:hAnsi="Times New Roman" w:cs="Times New Roman"/>
          <w:sz w:val="24"/>
          <w:szCs w:val="24"/>
        </w:rPr>
        <w:t>Афанасьевского</w:t>
      </w:r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 xml:space="preserve"> - в отношении недвижимого имущества и особо ценного движимого имущества, закрепленного за ними собственником или приобретенного за счет средств, выделенных им собственником на приобретение такого имущества;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3"/>
      <w:bookmarkEnd w:id="5"/>
      <w:r w:rsidRPr="004D5BC3">
        <w:rPr>
          <w:rFonts w:ascii="Times New Roman" w:hAnsi="Times New Roman" w:cs="Times New Roman"/>
          <w:sz w:val="24"/>
          <w:szCs w:val="24"/>
        </w:rPr>
        <w:t>1.5.3.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муниципальные бюджетные учреждения </w:t>
      </w:r>
      <w:r w:rsidR="003845D5">
        <w:rPr>
          <w:rFonts w:ascii="Times New Roman" w:hAnsi="Times New Roman" w:cs="Times New Roman"/>
          <w:sz w:val="24"/>
          <w:szCs w:val="24"/>
        </w:rPr>
        <w:t>Афанасьевского</w:t>
      </w:r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- в отношении особо ценного движимого имущества, закрепленного за ними собственником или приобретенного бюджетным учреждением за счет средств, выделенных ему собственником на приобретение такого имущества, а также недвижимого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>имущества, находящегося в их оперативном управлении;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4"/>
      <w:bookmarkEnd w:id="6"/>
      <w:r w:rsidRPr="004D5BC3">
        <w:rPr>
          <w:rFonts w:ascii="Times New Roman" w:hAnsi="Times New Roman" w:cs="Times New Roman"/>
          <w:sz w:val="24"/>
          <w:szCs w:val="24"/>
        </w:rPr>
        <w:t>1.5.4.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муниципальные казенные учреждения </w:t>
      </w:r>
      <w:r w:rsidR="003845D5">
        <w:rPr>
          <w:rFonts w:ascii="Times New Roman" w:hAnsi="Times New Roman" w:cs="Times New Roman"/>
          <w:sz w:val="24"/>
          <w:szCs w:val="24"/>
        </w:rPr>
        <w:t>Афанасьевского</w:t>
      </w:r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2E8C"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- в отношении объектов муниципальной собственности, закрепленных на праве оперативного управления.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6"/>
      <w:bookmarkEnd w:id="7"/>
      <w:r w:rsidRPr="004D5BC3">
        <w:rPr>
          <w:rFonts w:ascii="Times New Roman" w:hAnsi="Times New Roman" w:cs="Times New Roman"/>
          <w:sz w:val="24"/>
          <w:szCs w:val="24"/>
        </w:rPr>
        <w:t>1.6.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Арендаторами муниципального имущества могут выступать юридические лица независимо от организационно-правовой формы, формы собственности, места нахождения, а также места происхождения капитала или любые физические лица, в том числе индивидуальные предприниматели.</w:t>
      </w:r>
    </w:p>
    <w:bookmarkEnd w:id="8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E52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9" w:name="sub_200"/>
      <w:r w:rsidRPr="004D5BC3">
        <w:rPr>
          <w:rFonts w:ascii="Times New Roman" w:hAnsi="Times New Roman" w:cs="Times New Roman"/>
          <w:bCs/>
          <w:sz w:val="24"/>
          <w:szCs w:val="24"/>
        </w:rPr>
        <w:t>2.Предоставление муниципального имущества в аренду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1"/>
      <w:bookmarkEnd w:id="9"/>
      <w:r w:rsidRPr="004D5BC3">
        <w:rPr>
          <w:rFonts w:ascii="Times New Roman" w:hAnsi="Times New Roman" w:cs="Times New Roman"/>
          <w:sz w:val="24"/>
          <w:szCs w:val="24"/>
        </w:rPr>
        <w:t>2.1.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Способами предоставления муниципального имущества в аренду являются:</w:t>
      </w:r>
    </w:p>
    <w:bookmarkEnd w:id="10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предоставление муниципального имущества путем проведения торгов (по итогам аукциона, конкурса);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- предоставление муниципального имущества без проведения торгов, в соответствии с действующим </w:t>
      </w:r>
      <w:hyperlink r:id="rId7" w:history="1">
        <w:r w:rsidRPr="004D5BC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D5BC3">
        <w:rPr>
          <w:rFonts w:ascii="Times New Roman" w:hAnsi="Times New Roman" w:cs="Times New Roman"/>
          <w:sz w:val="24"/>
          <w:szCs w:val="24"/>
        </w:rPr>
        <w:t xml:space="preserve"> о защите конкуренции.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3"/>
      <w:r w:rsidRPr="004D5BC3">
        <w:rPr>
          <w:rFonts w:ascii="Times New Roman" w:hAnsi="Times New Roman" w:cs="Times New Roman"/>
          <w:sz w:val="24"/>
          <w:szCs w:val="24"/>
        </w:rPr>
        <w:t>2.2.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Для проведения конкурсов или аукционов создается комиссия по проведению торгов на право заключения договоров аренды (далее - Комиссия). Персональный состав и порядок работы комиссии утверждается организатором торгов.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4"/>
      <w:bookmarkEnd w:id="11"/>
      <w:r w:rsidRPr="004D5BC3">
        <w:rPr>
          <w:rFonts w:ascii="Times New Roman" w:hAnsi="Times New Roman" w:cs="Times New Roman"/>
          <w:sz w:val="24"/>
          <w:szCs w:val="24"/>
        </w:rPr>
        <w:t>2.3.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Организаторами торгов являются Арендодатели имущества, указанные в </w:t>
      </w:r>
      <w:hyperlink r:id="rId8" w:anchor="sub_15" w:history="1">
        <w:r w:rsidRPr="004D5BC3">
          <w:rPr>
            <w:rFonts w:ascii="Times New Roman" w:hAnsi="Times New Roman" w:cs="Times New Roman"/>
            <w:sz w:val="24"/>
            <w:szCs w:val="24"/>
          </w:rPr>
          <w:t>пункте 1.5</w:t>
        </w:r>
        <w:r w:rsidRPr="004D5BC3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hyperlink>
      <w:r w:rsidRPr="004D5BC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bookmarkEnd w:id="1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2.4. Информация о проведении конкурсов или аукционов на право заключения договоров аренды муниципальным имуществом размещается в информационно-телекоммуникационной сети Интернет на официальном сайте Российской Федерации для размещения информации о проведении торгов (http://www.torgi.gov.ru).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72"/>
      <w:r w:rsidRPr="004D5BC3">
        <w:rPr>
          <w:rFonts w:ascii="Times New Roman" w:hAnsi="Times New Roman" w:cs="Times New Roman"/>
          <w:sz w:val="24"/>
          <w:szCs w:val="24"/>
        </w:rPr>
        <w:t xml:space="preserve">В случае признания торгов 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по причине предоставления в адрес организатора торгов единственной заявки, Комиссия рассматривает данную заявку на предмет соответствия условиям торгов. На основании протокола Комиссии, если заявка единственного участника соответствует условиям торгов, с таким участником заключается договор аренды.</w:t>
      </w:r>
    </w:p>
    <w:bookmarkEnd w:id="13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2.5.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Передача в аренду муниципального имущества без проведения торгов осуществляется в случаях, предусмотренных </w:t>
      </w:r>
      <w:r w:rsidRPr="00E52E8C">
        <w:rPr>
          <w:rFonts w:ascii="Times New Roman" w:hAnsi="Times New Roman" w:cs="Times New Roman"/>
          <w:sz w:val="24"/>
          <w:szCs w:val="24"/>
        </w:rPr>
        <w:t xml:space="preserve">статьей 17.1 </w:t>
      </w:r>
      <w:r w:rsidRPr="004D5BC3">
        <w:rPr>
          <w:rFonts w:ascii="Times New Roman" w:hAnsi="Times New Roman" w:cs="Times New Roman"/>
          <w:sz w:val="24"/>
          <w:szCs w:val="24"/>
        </w:rPr>
        <w:t>Федерального закона от 26.07.2006 года № 135-ФЗ «О защите конкуренции» (далее - Федеральный закон о защите конкуренции).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424F" w:rsidRDefault="004D5BC3" w:rsidP="00E52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5BC3">
        <w:rPr>
          <w:rFonts w:ascii="Times New Roman" w:hAnsi="Times New Roman" w:cs="Times New Roman"/>
          <w:bCs/>
          <w:sz w:val="24"/>
          <w:szCs w:val="24"/>
        </w:rPr>
        <w:t xml:space="preserve">3. Порядок передачи в аренду муниципального имущества </w:t>
      </w:r>
    </w:p>
    <w:p w:rsidR="004D5BC3" w:rsidRPr="004D5BC3" w:rsidRDefault="004D5BC3" w:rsidP="00E52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5BC3">
        <w:rPr>
          <w:rFonts w:ascii="Times New Roman" w:hAnsi="Times New Roman" w:cs="Times New Roman"/>
          <w:bCs/>
          <w:sz w:val="24"/>
          <w:szCs w:val="24"/>
        </w:rPr>
        <w:t>на торгах, без проведения торгов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01"/>
      <w:r w:rsidRPr="004D5BC3">
        <w:rPr>
          <w:rFonts w:ascii="Times New Roman" w:hAnsi="Times New Roman" w:cs="Times New Roman"/>
          <w:sz w:val="24"/>
          <w:szCs w:val="24"/>
        </w:rPr>
        <w:t>3.1. Порядок предоставления в аренду муниципального имущества на торгах: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9311"/>
      <w:bookmarkEnd w:id="14"/>
      <w:r w:rsidRPr="004D5BC3">
        <w:rPr>
          <w:rFonts w:ascii="Times New Roman" w:hAnsi="Times New Roman" w:cs="Times New Roman"/>
          <w:sz w:val="24"/>
          <w:szCs w:val="24"/>
        </w:rPr>
        <w:t>3.1.1.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Муниципальное имущество предоставляется в аренду на основе торгов, проводимых в форме конкурса или аукциона.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9312"/>
      <w:bookmarkEnd w:id="15"/>
      <w:r w:rsidRPr="004D5BC3">
        <w:rPr>
          <w:rFonts w:ascii="Times New Roman" w:hAnsi="Times New Roman" w:cs="Times New Roman"/>
          <w:sz w:val="24"/>
          <w:szCs w:val="24"/>
        </w:rPr>
        <w:t>3.1.2.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Форма проведения торгов (конкурс или аукцион) определяется Арендодателем.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9313"/>
      <w:bookmarkEnd w:id="16"/>
      <w:r w:rsidRPr="004D5BC3">
        <w:rPr>
          <w:rFonts w:ascii="Times New Roman" w:hAnsi="Times New Roman" w:cs="Times New Roman"/>
          <w:sz w:val="24"/>
          <w:szCs w:val="24"/>
        </w:rPr>
        <w:t>3.1.3.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Порядок проведения конкурсов или аукционов на право заключения договоров аренды устанавливается в соответствии с п</w:t>
      </w:r>
      <w:r w:rsidRPr="004D5BC3">
        <w:rPr>
          <w:rFonts w:ascii="Times New Roman" w:hAnsi="Times New Roman" w:cs="Times New Roman"/>
          <w:bCs/>
          <w:sz w:val="24"/>
          <w:szCs w:val="24"/>
        </w:rPr>
        <w:t>риказом Федеральной антимонопольной службы от 10 февраля 2010 г. № 67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9314"/>
      <w:bookmarkEnd w:id="17"/>
      <w:r w:rsidRPr="004D5BC3">
        <w:rPr>
          <w:rFonts w:ascii="Times New Roman" w:hAnsi="Times New Roman" w:cs="Times New Roman"/>
          <w:sz w:val="24"/>
          <w:szCs w:val="24"/>
        </w:rPr>
        <w:t>3.1.4.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Организацию проведения торгов на право заключения договоров аренды осуществляет Арендодатель.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9315"/>
      <w:bookmarkEnd w:id="18"/>
      <w:r w:rsidRPr="004D5BC3">
        <w:rPr>
          <w:rFonts w:ascii="Times New Roman" w:hAnsi="Times New Roman" w:cs="Times New Roman"/>
          <w:sz w:val="24"/>
          <w:szCs w:val="24"/>
        </w:rPr>
        <w:t xml:space="preserve">3.1.5. Договоры аренды по результатам проведенных конкурсов или аукционов заключаются Арендодателем в порядке, предусмотренном Гражданским кодексом Российской Федерации, на условиях, указанных в поданной участником конкурса, с которым заключается договор, заявке на участие в конкурсе и в конкурсной документации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 xml:space="preserve">(документацией об аукционе);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02"/>
      <w:bookmarkEnd w:id="19"/>
      <w:r w:rsidRPr="004D5BC3">
        <w:rPr>
          <w:rFonts w:ascii="Times New Roman" w:hAnsi="Times New Roman" w:cs="Times New Roman"/>
          <w:sz w:val="24"/>
          <w:szCs w:val="24"/>
        </w:rPr>
        <w:t>3.2.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Порядок предоставления в аренду муниципального имущества без проведения торгов: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9321"/>
      <w:bookmarkEnd w:id="20"/>
      <w:r w:rsidRPr="004D5BC3">
        <w:rPr>
          <w:rFonts w:ascii="Times New Roman" w:hAnsi="Times New Roman" w:cs="Times New Roman"/>
          <w:sz w:val="24"/>
          <w:szCs w:val="24"/>
        </w:rPr>
        <w:t>3.2.1.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Заинтересованное в получении в аренду муниципального имущества лицо (далее - заявитель) направляет Арендодателю заявление о предоставлении в аренду муниципального имущества (далее - заявление). Заявление должно содержать следующие сведения: полное наименование с указанием организационно-правовой формы, юридический адрес и фактическое местонахождение исполнительного органа заявителя (для юридических лиц); фамилию, имя, отчество, паспортные данные, адрес места жительства (для физических лиц, в том числе индивидуальных предпринимателей); наименование муниципального имущества для предоставления в аренду, предполагаемое целевое использование муниципального имущества; для недвижимого муниципального имущества адрес местонахождения и площадь муниципального имущества; срок аренды.</w:t>
      </w:r>
    </w:p>
    <w:bookmarkEnd w:id="21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а) копия устава, учредительного договора или положения, если заявление подается юридическим лицом;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б) копия свидетельства о государственной регистрации индивидуального предпринимателя, если заявление подается индивидуальным предпринимателем;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в) копия паспорта, если заявление подается физическим лицом;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г) 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Копии документов, представленные заявителем, должны быть заверены надлежащим образом.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9322"/>
      <w:r w:rsidRPr="004D5BC3">
        <w:rPr>
          <w:rFonts w:ascii="Times New Roman" w:hAnsi="Times New Roman" w:cs="Times New Roman"/>
          <w:sz w:val="24"/>
          <w:szCs w:val="24"/>
        </w:rPr>
        <w:t>3.2.2. Арендодатель в течение пяти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bookmarkEnd w:id="2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а) выписку из Единого государственного реестра юридических лиц, если заявление подается юридическим лицом;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б) выписку из Единого государственного реестра индивидуальных предпринимателей, если заявление подается индивидуальным предпринимателем.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9323"/>
      <w:r w:rsidRPr="004D5BC3">
        <w:rPr>
          <w:rFonts w:ascii="Times New Roman" w:hAnsi="Times New Roman" w:cs="Times New Roman"/>
          <w:sz w:val="24"/>
          <w:szCs w:val="24"/>
        </w:rPr>
        <w:t xml:space="preserve">3.2.3. </w:t>
      </w:r>
      <w:bookmarkEnd w:id="23"/>
      <w:r w:rsidR="00B6053F">
        <w:rPr>
          <w:rFonts w:ascii="Times New Roman" w:hAnsi="Times New Roman" w:cs="Times New Roman"/>
          <w:sz w:val="24"/>
          <w:szCs w:val="24"/>
        </w:rPr>
        <w:t>Арендодатель в течение</w:t>
      </w:r>
      <w:r w:rsidRPr="004D5BC3">
        <w:rPr>
          <w:rFonts w:ascii="Times New Roman" w:hAnsi="Times New Roman" w:cs="Times New Roman"/>
          <w:sz w:val="24"/>
          <w:szCs w:val="24"/>
        </w:rPr>
        <w:t xml:space="preserve"> тридцати календарных дней с момента регистрации заявления рассматривает его  и документы, указанные в пунктах 3.2.1, 3.2.2 настоящего Положения, и в течени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трех рабочих дней с момента истечения срока для рассмотрения заявления и документов направляет заявителю проект договора о предоставлении заявителю в аренду муниципального имущества или письменное уведомление  об отказе в предоставлении в аренду муниципального имущества по основаниям, 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B6053F">
        <w:rPr>
          <w:rFonts w:ascii="Times New Roman" w:hAnsi="Times New Roman" w:cs="Times New Roman"/>
          <w:sz w:val="24"/>
          <w:szCs w:val="24"/>
        </w:rPr>
        <w:t>3.2.4 настоящего Положения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9324"/>
      <w:r w:rsidRPr="004D5BC3">
        <w:rPr>
          <w:rFonts w:ascii="Times New Roman" w:hAnsi="Times New Roman" w:cs="Times New Roman"/>
          <w:sz w:val="24"/>
          <w:szCs w:val="24"/>
        </w:rPr>
        <w:t>3.2.4. Основания для отказа в предоставлении в аренду муниципального имущества без проведения торгов:</w:t>
      </w:r>
    </w:p>
    <w:bookmarkEnd w:id="24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документы представлены не в полном объеме либо наличие в представленных документах недостоверных сведений;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заявителя на заключение договора аренды без проведения торгов;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наличие действующего договора аренды на запрашиваемое муниципальное имущество;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отсутствие запрашиваемого объекта в реестре муниципальной собственности;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невозможность использования муниципального имущества на условиях аренды по запрашиваемому профилю;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муниципальное имущество подлежит отчуждению из муниципальной собственности;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lastRenderedPageBreak/>
        <w:t>- муниципальное имущество подлежит использованию для муниципальных и государственных нужд.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9326"/>
      <w:r w:rsidRPr="004D5BC3">
        <w:rPr>
          <w:rFonts w:ascii="Times New Roman" w:hAnsi="Times New Roman" w:cs="Times New Roman"/>
          <w:sz w:val="24"/>
          <w:szCs w:val="24"/>
        </w:rPr>
        <w:t>3.2.5.Арендатор обязан в течение семи рабочих дней с момента получения проекта договора аренды подписать его и вернуть Арендодателю. В случае если заявитель (Арендатор) в течение обозначенного срока не подписал проект договора аренды и не представил протокол разногласий к последнему, заявитель (Арендатор) считается утратившим право на заключение договора аренды, договор аренды считается незаключенным.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9327"/>
      <w:bookmarkEnd w:id="25"/>
      <w:r w:rsidRPr="004D5BC3">
        <w:rPr>
          <w:rFonts w:ascii="Times New Roman" w:hAnsi="Times New Roman" w:cs="Times New Roman"/>
          <w:sz w:val="24"/>
          <w:szCs w:val="24"/>
        </w:rPr>
        <w:t xml:space="preserve">3.2.6.Договоры аренды недвижимого имущества, заключенные сроком на один год и более, а также все изменения и дополнения к ним подлежат государственной регистрации в Управлении Федеральной службы государственной регистрации, кадастра и картографии по Иркутской области. </w:t>
      </w:r>
      <w:bookmarkEnd w:id="26"/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9328"/>
      <w:r w:rsidRPr="004D5BC3">
        <w:rPr>
          <w:rFonts w:ascii="Times New Roman" w:hAnsi="Times New Roman" w:cs="Times New Roman"/>
          <w:sz w:val="24"/>
          <w:szCs w:val="24"/>
        </w:rPr>
        <w:t>3.2.7.Договор аренды муниципального имущества должен содержать следующие условия:</w:t>
      </w:r>
    </w:p>
    <w:bookmarkEnd w:id="27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сведения о сторонах, их юридические адреса, фактическое местонахождение;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предмет договора с указанием характеристик муниципального имущества;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целевое использование муниципального имущества;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права и обязанности сторон;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-распределение обязанностей по текущему и капитальному ремонту муниципального имущества;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размер, порядок и сроки внесения арендной платы;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-ответственность сторон за неисполнение или ненадлежащее исполнение обязательств;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порядок и основания досрочного расторжения договора;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порядок и сроки возврата муниципального имущества арендодателю;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права третьих лиц на муниципальное имущество (право хозяйственного ведения, право оперативного управления и т.д.);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иные условия, в соответствии с действующим законодательством Российской Федерации.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Договор аренды предусматривает обязанности арендатора по проведению текущего ремонта имущества. При передаче в аренду муниципального имущества, требующего капитального ремонта, условия его проведения определяются договором. Все произведенные Арендатором неотделимые изменения и улучшения передаются Арендодателю безвозмездно.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93210"/>
      <w:r w:rsidRPr="004D5BC3">
        <w:rPr>
          <w:rFonts w:ascii="Times New Roman" w:hAnsi="Times New Roman" w:cs="Times New Roman"/>
          <w:sz w:val="24"/>
          <w:szCs w:val="24"/>
        </w:rPr>
        <w:t>3.2.8.Арендная плата за пользование имуществом не включает в себя арендную плату за пользование частью земельного участка, занятого имуществом, а также за коммунальные услуги.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93211"/>
      <w:bookmarkEnd w:id="28"/>
      <w:r w:rsidRPr="004D5BC3">
        <w:rPr>
          <w:rFonts w:ascii="Times New Roman" w:hAnsi="Times New Roman" w:cs="Times New Roman"/>
          <w:sz w:val="24"/>
          <w:szCs w:val="24"/>
        </w:rPr>
        <w:t>3.2.9.Договор аренды муниципального имущества считается заключенным, если между сторонами достигнуто письменное соглашение по всем его существенным условиям.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93212"/>
      <w:bookmarkEnd w:id="29"/>
      <w:r w:rsidRPr="004D5BC3">
        <w:rPr>
          <w:rFonts w:ascii="Times New Roman" w:hAnsi="Times New Roman" w:cs="Times New Roman"/>
          <w:sz w:val="24"/>
          <w:szCs w:val="24"/>
        </w:rPr>
        <w:t>3.2.10.Договор аренды муниципального имущества подлежит регистрации Арендодателем.</w:t>
      </w:r>
    </w:p>
    <w:bookmarkEnd w:id="30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3.2.11.Передача муниципального имущества осуществляется в течение трех рабочих дней, после заключения договора аренды сторонами договора, с оформлением соответствующего передаточного акта.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93215"/>
      <w:r w:rsidRPr="004D5BC3">
        <w:rPr>
          <w:rFonts w:ascii="Times New Roman" w:hAnsi="Times New Roman" w:cs="Times New Roman"/>
          <w:sz w:val="24"/>
          <w:szCs w:val="24"/>
        </w:rPr>
        <w:t>3.2.12.Договор аренды земельного участка, договоры на предоставление коммунальных услуг заключаются отдельно арендатором и являются самостоятельными договорами в соответствии с законодательством Российской Федерации.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93216"/>
      <w:bookmarkEnd w:id="31"/>
      <w:r w:rsidRPr="004D5BC3">
        <w:rPr>
          <w:rFonts w:ascii="Times New Roman" w:hAnsi="Times New Roman" w:cs="Times New Roman"/>
          <w:sz w:val="24"/>
          <w:szCs w:val="24"/>
        </w:rPr>
        <w:t xml:space="preserve">3.2.13.Доходы от сдачи муниципального имущества </w:t>
      </w:r>
      <w:r w:rsidR="003845D5">
        <w:rPr>
          <w:rFonts w:ascii="Times New Roman" w:hAnsi="Times New Roman" w:cs="Times New Roman"/>
          <w:sz w:val="24"/>
          <w:szCs w:val="24"/>
        </w:rPr>
        <w:t>Афанасьевского</w:t>
      </w:r>
      <w:r w:rsidR="00B6053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6053F"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в аренду подлежат зачислению в бюджет </w:t>
      </w:r>
      <w:r w:rsidR="003845D5">
        <w:rPr>
          <w:rFonts w:ascii="Times New Roman" w:hAnsi="Times New Roman" w:cs="Times New Roman"/>
          <w:sz w:val="24"/>
          <w:szCs w:val="24"/>
        </w:rPr>
        <w:t>Афанасьевского</w:t>
      </w:r>
      <w:r w:rsidR="00B6053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bookmarkEnd w:id="3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B60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3" w:name="sub_400"/>
      <w:r w:rsidRPr="004D5BC3">
        <w:rPr>
          <w:rFonts w:ascii="Times New Roman" w:hAnsi="Times New Roman" w:cs="Times New Roman"/>
          <w:bCs/>
          <w:sz w:val="24"/>
          <w:szCs w:val="24"/>
        </w:rPr>
        <w:t>4. Заключение договоров аренды муниципального имущества на новый срок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33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4.1. По истечении срока договора аренды, заключенного по результатам торгов, заключение такого договора на новый срок с арендатором, надлежащим 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4.2. Арендодатель направляет 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в письменном виде в течение десяти рабочих дней со дня регистрации заявления мотивированный отказ Арендатору о заключении на новый срок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договора аренды, в случае: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принятия в установленном порядке решения, предусматривающего иной порядок распоряжения таким имуществом;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наличия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нарушений Арендатором существенных условий договора аренды.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3"/>
      <w:r w:rsidRPr="004D5BC3">
        <w:rPr>
          <w:rFonts w:ascii="Times New Roman" w:hAnsi="Times New Roman" w:cs="Times New Roman"/>
          <w:sz w:val="24"/>
          <w:szCs w:val="24"/>
        </w:rPr>
        <w:t xml:space="preserve">4.3. Для заключения договора аренды муниципального имущества на новый срок Арендатор направляет Арендодателю письменное заявление и перечень документов, установленный пунктом 3.2.1. настоящего Положения, за тридцать календарных дней до истечения срока договора аренды.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7E5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5. Условия предоставления в аренду муниципального имущества, социально ориентированным некоммерческим организациям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44E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5.1. Муниципальное имущество, предоставляются социально ориентированным некоммерческим организациям в аренду (в том числе по льготным ставкам арендной платы) при условии осуществления ими в соответствии с учредительными документами видов деятельности предусмотренных статьей 17.1. Федерального закона от 26.07.2006 г. № 135-ФЗ «О защите конкуренции»</w:t>
      </w:r>
      <w:bookmarkStart w:id="35" w:name="sub_3201"/>
      <w:r w:rsidRPr="004D5BC3">
        <w:rPr>
          <w:rFonts w:ascii="Times New Roman" w:hAnsi="Times New Roman" w:cs="Times New Roman"/>
          <w:sz w:val="24"/>
          <w:szCs w:val="24"/>
        </w:rPr>
        <w:t xml:space="preserve"> и видами деятельности предусмотренных частью 1 статьи 31.1 Федерального закона от 12.01.1996 г. №.7-ФЗ «О не коммерческих организациях.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5.2. </w:t>
      </w:r>
      <w:bookmarkEnd w:id="35"/>
      <w:r w:rsidRPr="004D5BC3">
        <w:rPr>
          <w:rFonts w:ascii="Times New Roman" w:hAnsi="Times New Roman" w:cs="Times New Roman"/>
          <w:sz w:val="24"/>
          <w:szCs w:val="24"/>
        </w:rPr>
        <w:t xml:space="preserve">Льготная ставка устанавливается не более чем на 50 </w:t>
      </w:r>
      <w:proofErr w:type="spellStart"/>
      <w:r w:rsidRPr="004D5B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5BC3">
        <w:rPr>
          <w:rFonts w:ascii="Times New Roman" w:hAnsi="Times New Roman" w:cs="Times New Roman"/>
          <w:sz w:val="24"/>
          <w:szCs w:val="24"/>
        </w:rPr>
        <w:t>. площади объекта.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10 % от размера арендной платы за объект, предоставляемый в аренду социально ориентированной некоммерческой организации, осуществляющей в соответствии с учредительными документами с учетом видов деятельности: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1) социальное обслуживание, социальная поддержка и защита граждан;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4) охрана окружающей среды и защита животных;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lastRenderedPageBreak/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7) профилактика социально опасных форм поведения граждан;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4D5BC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D5BC3">
        <w:rPr>
          <w:rFonts w:ascii="Times New Roman" w:hAnsi="Times New Roman" w:cs="Times New Roman"/>
          <w:sz w:val="24"/>
          <w:szCs w:val="24"/>
        </w:rPr>
        <w:t>);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10) формирование в обществе нетерпимости к коррупционному поведению;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14) участие в профилактике и (или) тушении пожаров и проведении аварийно-спасательных работ;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15) социальная и культурная 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адаптация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и интеграция мигрантов;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4D5BC3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4D5BC3">
        <w:rPr>
          <w:rFonts w:ascii="Times New Roman" w:hAnsi="Times New Roman" w:cs="Times New Roman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17) содействие повышению мобильности трудовых ресурсов;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18) увековечение памяти жертв политических репрессий.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30 % от размера арендной платы за объект, предоставляемый в аренду социально ориентированной некоммерческой организации, осуществляющей в соответствии с учредительными документами - размещение документов архивного фонда Российской Федерации;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7E5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6" w:name="sub_500"/>
      <w:bookmarkEnd w:id="34"/>
      <w:r w:rsidRPr="004D5BC3">
        <w:rPr>
          <w:rFonts w:ascii="Times New Roman" w:hAnsi="Times New Roman" w:cs="Times New Roman"/>
          <w:bCs/>
          <w:sz w:val="24"/>
          <w:szCs w:val="24"/>
        </w:rPr>
        <w:t>6. Организация учета муниципального имущества, сдаваемого в аренду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51"/>
      <w:bookmarkEnd w:id="36"/>
      <w:r w:rsidRPr="004D5BC3">
        <w:rPr>
          <w:rFonts w:ascii="Times New Roman" w:hAnsi="Times New Roman" w:cs="Times New Roman"/>
          <w:sz w:val="24"/>
          <w:szCs w:val="24"/>
        </w:rPr>
        <w:t xml:space="preserve">6.1. </w:t>
      </w:r>
      <w:r w:rsidR="00280697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осуществляется учет арендаторов и объектов аренды, расчет арендных платежей, контроль поступлений денежных средств, расчет задолженности по арендной плате.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52"/>
      <w:bookmarkEnd w:id="37"/>
      <w:r w:rsidRPr="004D5BC3">
        <w:rPr>
          <w:rFonts w:ascii="Times New Roman" w:hAnsi="Times New Roman" w:cs="Times New Roman"/>
          <w:sz w:val="24"/>
          <w:szCs w:val="24"/>
        </w:rPr>
        <w:t>6.2. Журнал регистрации объектов муниципального имущества, сдаваемых в аренду, состоит из следующей информации:</w:t>
      </w:r>
    </w:p>
    <w:bookmarkEnd w:id="38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номер, дата договора;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наименование арендатора;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юридический адрес арендатора;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площадь арендуемого помещения;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адрес арендуемого помещения;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целевое использование объекта.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7E5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9" w:name="sub_700"/>
      <w:r w:rsidRPr="004D5BC3">
        <w:rPr>
          <w:rFonts w:ascii="Times New Roman" w:hAnsi="Times New Roman" w:cs="Times New Roman"/>
          <w:bCs/>
          <w:sz w:val="24"/>
          <w:szCs w:val="24"/>
        </w:rPr>
        <w:t xml:space="preserve">7. Порядок передачи в аренду муниципального имущества, находящегося в оперативном управлении муниципальных бюджетных, автономных и казенных учреждений муниципальных унитарных предприятий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71"/>
      <w:bookmarkEnd w:id="39"/>
      <w:r w:rsidRPr="004D5BC3">
        <w:rPr>
          <w:rFonts w:ascii="Times New Roman" w:hAnsi="Times New Roman" w:cs="Times New Roman"/>
          <w:sz w:val="24"/>
          <w:szCs w:val="24"/>
        </w:rPr>
        <w:t xml:space="preserve">7.1. Имущество, находящееся в оперативном управлении муниципального бюджетного, автономного, казенного учреждения муниципального унитарного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предприятия </w:t>
      </w:r>
      <w:r w:rsidR="003845D5">
        <w:rPr>
          <w:rFonts w:ascii="Times New Roman" w:hAnsi="Times New Roman" w:cs="Times New Roman"/>
          <w:sz w:val="24"/>
          <w:szCs w:val="24"/>
        </w:rPr>
        <w:t>Афанасьевского</w:t>
      </w:r>
      <w:r w:rsidR="007E54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E544E"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(далее - Учреждение), может передаваться в аренду на основании договоров, заключаемых Учреждениями по результатам торгов (конкурсов, аукционов) либо без их проведения в письменной форме в порядке, установленном законодательством Российской Федерации и настоящим Положением.</w:t>
      </w:r>
    </w:p>
    <w:bookmarkEnd w:id="40"/>
    <w:p w:rsidR="004D5BC3" w:rsidRPr="004D5BC3" w:rsidRDefault="00114817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предоставляет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 А</w:t>
      </w:r>
      <w:r w:rsidR="004D5BC3" w:rsidRPr="004D5BC3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D5BC3" w:rsidRPr="004D5BC3">
        <w:rPr>
          <w:rFonts w:ascii="Times New Roman" w:hAnsi="Times New Roman" w:cs="Times New Roman"/>
          <w:sz w:val="24"/>
          <w:szCs w:val="24"/>
        </w:rPr>
        <w:t xml:space="preserve"> для предварительного согласования собственником передаваемого в аренду имущества заявление о передаче имущества в аренду</w:t>
      </w:r>
      <w:proofErr w:type="gramEnd"/>
      <w:r w:rsidR="004D5BC3" w:rsidRPr="004D5BC3">
        <w:rPr>
          <w:rFonts w:ascii="Times New Roman" w:hAnsi="Times New Roman" w:cs="Times New Roman"/>
          <w:sz w:val="24"/>
          <w:szCs w:val="24"/>
        </w:rPr>
        <w:t>. На заявлении должна быть отметка о согласовании передачи в аренду имущества учредителя Учреждения.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7.2. Администрация </w:t>
      </w:r>
      <w:r w:rsidR="001148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рассматривает заявление и не позднее десяти рабочих дней со дня его регистрации согласовывает заявление, либо направляет учредителю мотивированный отказ в согласовании заявления, в случаях: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указания в заявлении неполной и (или) недостоверной информации;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если передача имущества в аренду лишает Учреждение-заявителя возможности осуществлять уставную деятельность.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74"/>
      <w:r w:rsidRPr="004D5BC3">
        <w:rPr>
          <w:rFonts w:ascii="Times New Roman" w:hAnsi="Times New Roman" w:cs="Times New Roman"/>
          <w:sz w:val="24"/>
          <w:szCs w:val="24"/>
        </w:rPr>
        <w:t>7.3. Учреждение после получения согласия осуществляет необходимые действия по предоставлению имущества в аренду:</w:t>
      </w:r>
    </w:p>
    <w:bookmarkEnd w:id="41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организует проведение рыночной оценки размера арендной платы за пользование объектом аренды;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организует проведение торгов (конкурса, аукциона) в соответствии со способом заключения договора, если законом предусмотрена передача имущества в аренду по результатам проведения торгов;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заключает договор аренды.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7.4. Учреждение в течение десяти рабочих дней со дня заключения договора аренды имущества направляет один экземпляр договора в </w:t>
      </w:r>
      <w:r w:rsidR="00114817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В случае передачи в аренду недвижимого имущества на срок один год и свыше одного года копия договора аренды с отметкой о государственной регистрации представляется учреждением в </w:t>
      </w:r>
      <w:r w:rsidR="00BD7718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в десятидневный срок со дня его регистрации.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BD77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42" w:name="sub_800"/>
      <w:r w:rsidRPr="004D5BC3">
        <w:rPr>
          <w:rFonts w:ascii="Times New Roman" w:hAnsi="Times New Roman" w:cs="Times New Roman"/>
          <w:bCs/>
          <w:sz w:val="24"/>
          <w:szCs w:val="24"/>
        </w:rPr>
        <w:t>8. Порядок определения арендной платы за пользование муниципальным имуществом</w:t>
      </w:r>
    </w:p>
    <w:bookmarkEnd w:id="4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81"/>
      <w:r w:rsidRPr="004D5BC3">
        <w:rPr>
          <w:rFonts w:ascii="Times New Roman" w:hAnsi="Times New Roman" w:cs="Times New Roman"/>
          <w:sz w:val="24"/>
          <w:szCs w:val="24"/>
        </w:rPr>
        <w:t xml:space="preserve">8.1. Рыночная величина арендной платы за пользование муниципальным имуществом определяется в соответствии с </w:t>
      </w:r>
      <w:hyperlink r:id="rId9" w:history="1">
        <w:r w:rsidRPr="004D5BC3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D5BC3">
        <w:rPr>
          <w:rFonts w:ascii="Times New Roman" w:hAnsi="Times New Roman" w:cs="Times New Roman"/>
          <w:sz w:val="24"/>
          <w:szCs w:val="24"/>
        </w:rPr>
        <w:t xml:space="preserve"> от 29.07.1998 года № 135-ФЗ «Об оценочной деятельности в Российской Федерации» в том числе, по итогам проведения конкурса или аукциона 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на право заключение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договора аренд</w:t>
      </w:r>
      <w:r w:rsidR="00BD7718">
        <w:rPr>
          <w:rFonts w:ascii="Times New Roman" w:hAnsi="Times New Roman" w:cs="Times New Roman"/>
          <w:sz w:val="24"/>
          <w:szCs w:val="24"/>
        </w:rPr>
        <w:t>ы в соответствии с Приказом №67.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82"/>
      <w:bookmarkEnd w:id="43"/>
      <w:r w:rsidRPr="004D5BC3">
        <w:rPr>
          <w:rFonts w:ascii="Times New Roman" w:hAnsi="Times New Roman" w:cs="Times New Roman"/>
          <w:sz w:val="24"/>
          <w:szCs w:val="24"/>
        </w:rPr>
        <w:t>8.2. Заказчиком на проведение оценки рыночной величины арендной платы муниципального имущества выступает организатор торгов.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83"/>
      <w:bookmarkEnd w:id="44"/>
      <w:r w:rsidRPr="004D5BC3">
        <w:rPr>
          <w:rFonts w:ascii="Times New Roman" w:hAnsi="Times New Roman" w:cs="Times New Roman"/>
          <w:sz w:val="24"/>
          <w:szCs w:val="24"/>
        </w:rPr>
        <w:t>8.3. Налог на добавленную стоимость уплачивается арендатором самостоятельно в порядке, предусмотренном законодательством.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84"/>
      <w:bookmarkEnd w:id="45"/>
      <w:r w:rsidRPr="004D5BC3">
        <w:rPr>
          <w:rFonts w:ascii="Times New Roman" w:hAnsi="Times New Roman" w:cs="Times New Roman"/>
          <w:sz w:val="24"/>
          <w:szCs w:val="24"/>
        </w:rPr>
        <w:t>8.4. Арендная плата за пользование муниципальным имуществом вносится арендатором в размере, порядке и сроки, установленные договором аренды.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8.5. При заключении договора аренды муниципального имущества на срок не менее года в течение первого календарного года оплата аренды производится в размере, определенном в соответствии с п. 7.1.настоящего положения.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8.6. Размер арендной платы ежегодно корректируется с учетом коэффициента инфляции, устанавливаемый муниципальным правовым актом </w:t>
      </w:r>
      <w:r w:rsidR="00BD771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 xml:space="preserve"> ежегодно, не позднее 1 марта года, следующего за годом после заключения сделки и не чаще чем раз в год в последующем.</w:t>
      </w:r>
    </w:p>
    <w:p w:rsidR="004D5BC3" w:rsidRPr="004D5BC3" w:rsidRDefault="00BD7718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правовой акт А</w:t>
      </w:r>
      <w:r w:rsidR="004D5BC3" w:rsidRPr="004D5BC3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D5BC3" w:rsidRPr="004D5BC3">
        <w:rPr>
          <w:rFonts w:ascii="Times New Roman" w:hAnsi="Times New Roman" w:cs="Times New Roman"/>
          <w:sz w:val="24"/>
          <w:szCs w:val="24"/>
        </w:rPr>
        <w:t xml:space="preserve"> доводится до </w:t>
      </w:r>
      <w:r w:rsidR="004D5BC3" w:rsidRPr="004D5BC3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Арендатора путем размещения информации в официальном печатном издании и </w:t>
      </w:r>
      <w:r>
        <w:rPr>
          <w:rFonts w:ascii="Times New Roman" w:hAnsi="Times New Roman" w:cs="Times New Roman"/>
          <w:sz w:val="24"/>
          <w:szCs w:val="24"/>
        </w:rPr>
        <w:t>на сайте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</w:t>
      </w:r>
      <w:r w:rsidR="004D5BC3"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 При этом арендатор самостоятельно пересматривает сумму арендной платы в одностороннем порядке с момента, установленного муниципальным правовым актом </w:t>
      </w:r>
      <w:r w:rsidR="00BD7718">
        <w:rPr>
          <w:rFonts w:ascii="Times New Roman" w:hAnsi="Times New Roman" w:cs="Times New Roman"/>
          <w:sz w:val="24"/>
          <w:szCs w:val="24"/>
        </w:rPr>
        <w:t>А</w:t>
      </w:r>
      <w:r w:rsidRPr="004D5BC3">
        <w:rPr>
          <w:rFonts w:ascii="Times New Roman" w:hAnsi="Times New Roman" w:cs="Times New Roman"/>
          <w:sz w:val="24"/>
          <w:szCs w:val="24"/>
        </w:rPr>
        <w:t>дминистрации</w:t>
      </w:r>
      <w:r w:rsidR="00BD7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BD771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D5BC3">
        <w:rPr>
          <w:rFonts w:ascii="Times New Roman" w:eastAsia="Calibri" w:hAnsi="Times New Roman" w:cs="Times New Roman"/>
          <w:bCs/>
          <w:sz w:val="24"/>
          <w:szCs w:val="24"/>
        </w:rPr>
        <w:t xml:space="preserve">9. Списание задолженности </w:t>
      </w:r>
      <w:r w:rsidR="00102F60">
        <w:rPr>
          <w:rFonts w:ascii="Times New Roman" w:eastAsia="Calibri" w:hAnsi="Times New Roman" w:cs="Times New Roman"/>
          <w:bCs/>
          <w:sz w:val="24"/>
          <w:szCs w:val="24"/>
        </w:rPr>
        <w:t xml:space="preserve">арендатора </w:t>
      </w:r>
      <w:r w:rsidRPr="004D5BC3">
        <w:rPr>
          <w:rFonts w:ascii="Times New Roman" w:eastAsia="Calibri" w:hAnsi="Times New Roman" w:cs="Times New Roman"/>
          <w:bCs/>
          <w:sz w:val="24"/>
          <w:szCs w:val="24"/>
        </w:rPr>
        <w:t xml:space="preserve">по арендной плате и пени. </w:t>
      </w:r>
    </w:p>
    <w:p w:rsidR="004D5BC3" w:rsidRPr="004D5BC3" w:rsidRDefault="004D5BC3" w:rsidP="004D5BC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7" w:name="sub_61"/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9.1. </w:t>
      </w:r>
      <w:r w:rsidR="00102F60">
        <w:rPr>
          <w:rFonts w:ascii="Times New Roman" w:eastAsia="Calibri" w:hAnsi="Times New Roman" w:cs="Times New Roman"/>
          <w:sz w:val="24"/>
          <w:szCs w:val="24"/>
        </w:rPr>
        <w:t>З</w:t>
      </w:r>
      <w:r w:rsidRPr="004D5BC3">
        <w:rPr>
          <w:rFonts w:ascii="Times New Roman" w:eastAsia="Calibri" w:hAnsi="Times New Roman" w:cs="Times New Roman"/>
          <w:sz w:val="24"/>
          <w:szCs w:val="24"/>
        </w:rPr>
        <w:t>адолженность</w:t>
      </w:r>
      <w:r w:rsidR="00102F60">
        <w:rPr>
          <w:rFonts w:ascii="Times New Roman" w:eastAsia="Calibri" w:hAnsi="Times New Roman" w:cs="Times New Roman"/>
          <w:sz w:val="24"/>
          <w:szCs w:val="24"/>
        </w:rPr>
        <w:t xml:space="preserve"> арендатора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 по арендной плате и пени по договорам аренды взыскивается Арендодателем.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8" w:name="sub_601"/>
      <w:bookmarkEnd w:id="47"/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9.2. </w:t>
      </w:r>
      <w:r w:rsidR="00102F60">
        <w:rPr>
          <w:rFonts w:ascii="Times New Roman" w:eastAsia="Calibri" w:hAnsi="Times New Roman" w:cs="Times New Roman"/>
          <w:sz w:val="24"/>
          <w:szCs w:val="24"/>
        </w:rPr>
        <w:t>З</w:t>
      </w:r>
      <w:r w:rsidRPr="004D5BC3">
        <w:rPr>
          <w:rFonts w:ascii="Times New Roman" w:eastAsia="Calibri" w:hAnsi="Times New Roman" w:cs="Times New Roman"/>
          <w:sz w:val="24"/>
          <w:szCs w:val="24"/>
        </w:rPr>
        <w:t>адолженность</w:t>
      </w:r>
      <w:r w:rsidR="00102F60">
        <w:rPr>
          <w:rFonts w:ascii="Times New Roman" w:eastAsia="Calibri" w:hAnsi="Times New Roman" w:cs="Times New Roman"/>
          <w:sz w:val="24"/>
          <w:szCs w:val="24"/>
        </w:rPr>
        <w:t xml:space="preserve"> арендатора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 по арендной плате и пени по договорам, заключенным в отношении муниципального имущества </w:t>
      </w:r>
      <w:r w:rsidR="003845D5">
        <w:rPr>
          <w:rFonts w:ascii="Times New Roman" w:hAnsi="Times New Roman" w:cs="Times New Roman"/>
          <w:sz w:val="24"/>
          <w:szCs w:val="24"/>
        </w:rPr>
        <w:t>Афанасьевского</w:t>
      </w:r>
      <w:r w:rsidR="00BD7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, числящаяся за отдельными Арендаторами, взыскание которой оказалось невозможным в силу причин экономического, социального или юридического характера, признается безнадежной и подлежит списанию </w:t>
      </w:r>
      <w:r w:rsidR="00BD7718">
        <w:rPr>
          <w:rFonts w:ascii="Times New Roman" w:eastAsia="Calibri" w:hAnsi="Times New Roman" w:cs="Times New Roman"/>
          <w:sz w:val="24"/>
          <w:szCs w:val="24"/>
        </w:rPr>
        <w:t>Администрацией сельского поселения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 в следующих случаях:</w:t>
      </w:r>
    </w:p>
    <w:bookmarkEnd w:id="48"/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- в случае ликвидации организации в установленном законодательством Российской Федерации порядке;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- в случае истечения срока исковой давности;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- в случае смерти или объявления судом умершим физического лица;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5BC3">
        <w:rPr>
          <w:rFonts w:ascii="Times New Roman" w:eastAsia="Calibri" w:hAnsi="Times New Roman" w:cs="Times New Roman"/>
          <w:sz w:val="24"/>
          <w:szCs w:val="24"/>
        </w:rPr>
        <w:t>- в случае возврата службой судебных приставов исполнительных документов с актами о невозможности истребования задолженности по арендной плате в связи с невозможностью установления местонахождения должника или местонахождения имущества должника, либо в связи с отсутствием у должника имущества или доходов, на которые может быть обращено взыскание, и истечением трех лет с момента вступления в силу решения суда;</w:t>
      </w:r>
      <w:proofErr w:type="gramEnd"/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9" w:name="sub_6016"/>
      <w:r w:rsidRPr="004D5BC3">
        <w:rPr>
          <w:rFonts w:ascii="Times New Roman" w:eastAsia="Calibri" w:hAnsi="Times New Roman" w:cs="Times New Roman"/>
          <w:sz w:val="24"/>
          <w:szCs w:val="24"/>
        </w:rPr>
        <w:t>- в случае принятия соответствующего судебного акта, вступившего в законную силу;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0" w:name="sub_6015"/>
      <w:bookmarkEnd w:id="49"/>
      <w:r w:rsidRPr="004D5BC3">
        <w:rPr>
          <w:rFonts w:ascii="Times New Roman" w:eastAsia="Calibri" w:hAnsi="Times New Roman" w:cs="Times New Roman"/>
          <w:sz w:val="24"/>
          <w:szCs w:val="24"/>
        </w:rPr>
        <w:t>- в иных случаях, предусмотренных федеральным законодательством.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1" w:name="sub_602"/>
      <w:bookmarkEnd w:id="50"/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9.3. Списание долга по арендной плате и пени по договорам, заключенным в отношении муниципального имущества </w:t>
      </w:r>
      <w:r w:rsidR="003845D5">
        <w:rPr>
          <w:rFonts w:ascii="Times New Roman" w:hAnsi="Times New Roman" w:cs="Times New Roman"/>
          <w:sz w:val="24"/>
          <w:szCs w:val="24"/>
        </w:rPr>
        <w:t>Афанасьевского</w:t>
      </w:r>
      <w:r w:rsidR="00BD7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D7718" w:rsidRPr="004D5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в убыток вследствие неплатежеспособности должника не является аннулированием задолженности. Эта задолженность отражается на </w:t>
      </w:r>
      <w:proofErr w:type="spellStart"/>
      <w:r w:rsidRPr="004D5BC3">
        <w:rPr>
          <w:rFonts w:ascii="Times New Roman" w:eastAsia="Calibri" w:hAnsi="Times New Roman" w:cs="Times New Roman"/>
          <w:sz w:val="24"/>
          <w:szCs w:val="24"/>
        </w:rPr>
        <w:t>забалансовом</w:t>
      </w:r>
      <w:proofErr w:type="spellEnd"/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 счете бухгалтерского баланса </w:t>
      </w:r>
      <w:r w:rsidR="00280697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 в течение 5-и лет с момента списания для наблюдения за возможностью ее взыскания в случае изменения имущественного положения должника.</w:t>
      </w:r>
    </w:p>
    <w:bookmarkEnd w:id="51"/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Списание задолженности в отношении объектов муниципальной казны </w:t>
      </w:r>
      <w:r w:rsidR="003845D5">
        <w:rPr>
          <w:rFonts w:ascii="Times New Roman" w:hAnsi="Times New Roman" w:cs="Times New Roman"/>
          <w:sz w:val="24"/>
          <w:szCs w:val="24"/>
        </w:rPr>
        <w:t>Афанасьевского</w:t>
      </w:r>
      <w:r w:rsidR="00BD7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D7718" w:rsidRPr="004D5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718">
        <w:rPr>
          <w:rFonts w:ascii="Times New Roman" w:eastAsia="Calibri" w:hAnsi="Times New Roman" w:cs="Times New Roman"/>
          <w:sz w:val="24"/>
          <w:szCs w:val="24"/>
        </w:rPr>
        <w:t xml:space="preserve">оформляется распоряжение Администрации сельского поселения.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BD77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52" w:name="sub_900"/>
      <w:bookmarkEnd w:id="46"/>
      <w:r w:rsidRPr="004D5BC3">
        <w:rPr>
          <w:rFonts w:ascii="Times New Roman" w:hAnsi="Times New Roman" w:cs="Times New Roman"/>
          <w:bCs/>
          <w:sz w:val="24"/>
          <w:szCs w:val="24"/>
        </w:rPr>
        <w:t xml:space="preserve">10. Порядок предоставления муниципальной преференции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91"/>
      <w:bookmarkEnd w:id="52"/>
      <w:r w:rsidRPr="004D5BC3">
        <w:rPr>
          <w:rFonts w:ascii="Times New Roman" w:hAnsi="Times New Roman" w:cs="Times New Roman"/>
          <w:sz w:val="24"/>
          <w:szCs w:val="24"/>
        </w:rPr>
        <w:t xml:space="preserve">10.1. Предоставление муниципальной преференции осуществляется на основании постановления </w:t>
      </w:r>
      <w:r w:rsidR="00BD7718">
        <w:rPr>
          <w:rFonts w:ascii="Times New Roman" w:hAnsi="Times New Roman" w:cs="Times New Roman"/>
          <w:sz w:val="24"/>
          <w:szCs w:val="24"/>
        </w:rPr>
        <w:t>А</w:t>
      </w:r>
      <w:r w:rsidRPr="004D5B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771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при наличии предварительного согласия в письменной форме антимонопольного органа, за исключением случаев, предусмотренных </w:t>
      </w:r>
      <w:hyperlink r:id="rId10" w:history="1">
        <w:r w:rsidRPr="004D5BC3">
          <w:rPr>
            <w:rFonts w:ascii="Times New Roman" w:hAnsi="Times New Roman" w:cs="Times New Roman"/>
            <w:sz w:val="24"/>
            <w:szCs w:val="24"/>
          </w:rPr>
          <w:t>частью 3 статьи 19</w:t>
        </w:r>
      </w:hyperlink>
      <w:r w:rsidRPr="004D5BC3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года № 135-ФЗ «О защите конкуренции».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92"/>
      <w:bookmarkEnd w:id="53"/>
      <w:r w:rsidRPr="004D5BC3">
        <w:rPr>
          <w:rFonts w:ascii="Times New Roman" w:hAnsi="Times New Roman" w:cs="Times New Roman"/>
          <w:sz w:val="24"/>
          <w:szCs w:val="24"/>
        </w:rPr>
        <w:t xml:space="preserve">10.2. Подготовку и направление в антимонопольный орган заявления о даче согласия на предоставление муниципальной преференции осуществляет </w:t>
      </w:r>
      <w:r w:rsidR="00BD7718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93"/>
      <w:bookmarkEnd w:id="54"/>
      <w:r w:rsidRPr="004D5BC3">
        <w:rPr>
          <w:rFonts w:ascii="Times New Roman" w:hAnsi="Times New Roman" w:cs="Times New Roman"/>
          <w:sz w:val="24"/>
          <w:szCs w:val="24"/>
        </w:rPr>
        <w:t xml:space="preserve">10.3. В целях формирования пакета документов, необходимых для направления в антимонопольный орган заявления о даче согласия на предоставление муниципальной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 xml:space="preserve">преференции, заявитель предоставляет в </w:t>
      </w:r>
      <w:r w:rsidR="00BD7718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документы, предусмотренные </w:t>
      </w:r>
      <w:hyperlink r:id="rId11" w:history="1">
        <w:r w:rsidRPr="004D5BC3">
          <w:rPr>
            <w:rFonts w:ascii="Times New Roman" w:hAnsi="Times New Roman" w:cs="Times New Roman"/>
            <w:sz w:val="24"/>
            <w:szCs w:val="24"/>
          </w:rPr>
          <w:t>частью 1 статьи 20</w:t>
        </w:r>
      </w:hyperlink>
      <w:r w:rsidRPr="004D5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Федерального закона о защите конкуренции.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94"/>
      <w:bookmarkEnd w:id="55"/>
      <w:r w:rsidRPr="004D5BC3">
        <w:rPr>
          <w:rFonts w:ascii="Times New Roman" w:hAnsi="Times New Roman" w:cs="Times New Roman"/>
          <w:sz w:val="24"/>
          <w:szCs w:val="24"/>
        </w:rPr>
        <w:t xml:space="preserve">10.4. </w:t>
      </w:r>
      <w:r w:rsidR="00BD7718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со дня регистрации документов, указанных в </w:t>
      </w:r>
      <w:hyperlink r:id="rId12" w:anchor="sub_93" w:history="1">
        <w:r w:rsidRPr="004D5BC3">
          <w:rPr>
            <w:rFonts w:ascii="Times New Roman" w:hAnsi="Times New Roman" w:cs="Times New Roman"/>
            <w:sz w:val="24"/>
            <w:szCs w:val="24"/>
          </w:rPr>
          <w:t>пункте 9.3</w:t>
        </w:r>
        <w:r w:rsidRPr="004D5BC3">
          <w:rPr>
            <w:rFonts w:ascii="Times New Roman" w:hAnsi="Times New Roman" w:cs="Times New Roman"/>
            <w:b/>
            <w:sz w:val="24"/>
            <w:szCs w:val="24"/>
          </w:rPr>
          <w:t xml:space="preserve">. </w:t>
        </w:r>
      </w:hyperlink>
      <w:r w:rsidRPr="004D5BC3">
        <w:rPr>
          <w:rFonts w:ascii="Times New Roman" w:hAnsi="Times New Roman" w:cs="Times New Roman"/>
          <w:sz w:val="24"/>
          <w:szCs w:val="24"/>
        </w:rPr>
        <w:t xml:space="preserve">настоящего Положения, готовит проект постановления </w:t>
      </w:r>
      <w:r w:rsidR="00BD7718">
        <w:rPr>
          <w:rFonts w:ascii="Times New Roman" w:hAnsi="Times New Roman" w:cs="Times New Roman"/>
          <w:sz w:val="24"/>
          <w:szCs w:val="24"/>
        </w:rPr>
        <w:t>А</w:t>
      </w:r>
      <w:r w:rsidRPr="004D5B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77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н, которым предусматривается предоставление муниципальной преференции, с указанием цели предоставления и направляет в антимонопольный орган соответствующее заявление с приложением документов, указанных в пункте 9.3 настоящего Положения.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95"/>
      <w:bookmarkEnd w:id="56"/>
      <w:r w:rsidRPr="004D5BC3">
        <w:rPr>
          <w:rFonts w:ascii="Times New Roman" w:hAnsi="Times New Roman" w:cs="Times New Roman"/>
          <w:sz w:val="24"/>
          <w:szCs w:val="24"/>
        </w:rPr>
        <w:t xml:space="preserve">10.5. </w:t>
      </w:r>
      <w:r w:rsidR="00BD771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пяти рабочих дней с даты получения решения антимонопольного органа уведомляет заявителя о результатах рассмотрения заявления о даче согласия на предоставление муниципальной преференции и готовит проект договора аренды муниципального имущества и направляет его заявителю для подписания.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Default="004D5BC3" w:rsidP="00BD7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58" w:name="sub_10000"/>
      <w:bookmarkEnd w:id="57"/>
      <w:r w:rsidRPr="004D5BC3">
        <w:rPr>
          <w:rFonts w:ascii="Times New Roman" w:hAnsi="Times New Roman" w:cs="Times New Roman"/>
          <w:sz w:val="24"/>
          <w:szCs w:val="24"/>
        </w:rPr>
        <w:t>11. Порядок предоставления объектов муниципального имущества в субаренду</w:t>
      </w:r>
    </w:p>
    <w:p w:rsidR="00BD7718" w:rsidRPr="004D5BC3" w:rsidRDefault="00BD7718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2"/>
      <w:bookmarkEnd w:id="58"/>
      <w:r w:rsidRPr="004D5BC3">
        <w:rPr>
          <w:rFonts w:ascii="Times New Roman" w:hAnsi="Times New Roman" w:cs="Times New Roman"/>
          <w:sz w:val="24"/>
          <w:szCs w:val="24"/>
        </w:rPr>
        <w:t>11.1. Для оформления договора субаренды муниципального имущества Арендатор представляет Арендодателю заявление (в произвольной форме) о согласовании передачи части арендуемого муниципального имущества в аренду, с указанием адреса, площади, цели использования муниципального имущества, субарендатора, акт сверки по договору аренды, подтверждающий отсутствие задолженности по арендной плате.</w:t>
      </w:r>
    </w:p>
    <w:bookmarkEnd w:id="59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11.2. Арендодатель в течение семи рабочих дней со дня получения заявления, принимает решение о согласовании либо об отказе в согласовании передачи муниципального имущества в субаренду и в течение трех рабочих дней с момента принятия решения извещает заявителя о принятом решении в письменном виде.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11.3. Со дня получения письменного согласия Арендодателя Арендатор в течение десяти рабочих дней представляет Арендодателю на согласование договор субаренды в трех экземплярах в произвольной форме.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11.4. При сдаче арендованного муниципального имущества в субаренду арендная плата увеличивается на следующие коэффициенты:</w:t>
      </w: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-при сдаче в субаренду до 20% (включительно) арендуемых площадей – 1,3;</w:t>
      </w: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-при сдаче в субаренду от 21% до 40% (включительно) арендуемых площадей – 1,5;</w:t>
      </w: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-при сдаче в субаренду от 41% до 60% (включительно) арендуемых площадей – 1,8;</w:t>
      </w: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-при сдаче в субаренду более 60% арендуемых площадей – 2,0.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60" w:name="sub_1100"/>
      <w:r w:rsidRPr="004D5BC3">
        <w:rPr>
          <w:rFonts w:ascii="Times New Roman" w:hAnsi="Times New Roman" w:cs="Times New Roman"/>
          <w:bCs/>
          <w:sz w:val="24"/>
          <w:szCs w:val="24"/>
        </w:rPr>
        <w:t>12. Порядок расторжения договора аренды</w:t>
      </w:r>
      <w:bookmarkEnd w:id="60"/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12.1. Договор аренды муниципального имущества может быть расторгнут: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по решению суда;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по соглашению сторон.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Расторжение договора аренды производится в порядке, установленном </w:t>
      </w:r>
      <w:hyperlink r:id="rId13" w:history="1">
        <w:r w:rsidRPr="004D5BC3">
          <w:rPr>
            <w:rFonts w:ascii="Times New Roman" w:hAnsi="Times New Roman" w:cs="Times New Roman"/>
            <w:sz w:val="24"/>
            <w:szCs w:val="24"/>
          </w:rPr>
          <w:t>гражданским законодательством</w:t>
        </w:r>
      </w:hyperlink>
      <w:r w:rsidRPr="004D5BC3">
        <w:rPr>
          <w:rFonts w:ascii="Times New Roman" w:hAnsi="Times New Roman" w:cs="Times New Roman"/>
          <w:b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61" w:name="sub_1200"/>
      <w:r w:rsidRPr="004D5BC3">
        <w:rPr>
          <w:rFonts w:ascii="Times New Roman" w:hAnsi="Times New Roman" w:cs="Times New Roman"/>
          <w:bCs/>
          <w:sz w:val="24"/>
          <w:szCs w:val="24"/>
        </w:rPr>
        <w:t>13. Контроль и порядок регулирования арендных отношений</w:t>
      </w:r>
    </w:p>
    <w:bookmarkEnd w:id="61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21"/>
      <w:r w:rsidRPr="004D5BC3">
        <w:rPr>
          <w:rFonts w:ascii="Times New Roman" w:hAnsi="Times New Roman" w:cs="Times New Roman"/>
          <w:sz w:val="24"/>
          <w:szCs w:val="24"/>
        </w:rPr>
        <w:t xml:space="preserve">13.1. Арендодатель осуществляет контроль 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>:</w:t>
      </w:r>
    </w:p>
    <w:bookmarkEnd w:id="6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соблюдением арендаторами условий договоров аренды;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использованием сданного в аренду муниципального имущества по назначению;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своевременностью и полнотой поступления платежей по договорам аренды муниципального имущества.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22"/>
      <w:r w:rsidRPr="004D5BC3">
        <w:rPr>
          <w:rFonts w:ascii="Times New Roman" w:hAnsi="Times New Roman" w:cs="Times New Roman"/>
          <w:sz w:val="24"/>
          <w:szCs w:val="24"/>
        </w:rPr>
        <w:t xml:space="preserve">13.2. Контрольные функции Арендодателем (балансодержателем) осуществляются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>в порядке, установленном законодательством Российской Федерации и договорами аренды муниципального имущества.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23"/>
      <w:bookmarkEnd w:id="63"/>
      <w:r w:rsidRPr="004D5BC3">
        <w:rPr>
          <w:rFonts w:ascii="Times New Roman" w:hAnsi="Times New Roman" w:cs="Times New Roman"/>
          <w:sz w:val="24"/>
          <w:szCs w:val="24"/>
        </w:rPr>
        <w:t>13.3. Все споры по договорам аренды рассматриваются в порядке, установленном законодательством Российской Федерации.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13.4. Ремонт, реконструкция, улучшение муниципального имущества, сданного в аренду, производится исключительно по письменному согласованию с Арендодателем.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13.5. Стоимость работ, произведенных арендатором без письменного согласия Арендодателя, возмещению не подлежит.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28069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14. Заключительные положения.</w:t>
      </w:r>
      <w:r w:rsidRPr="004D5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BC3" w:rsidRPr="004D5BC3" w:rsidRDefault="004D5BC3" w:rsidP="004D5BC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14.1. Вопросы, не урегулированные настоящим Положением, регламентируются действующим законодательством, муниципальными правовыми актами </w:t>
      </w:r>
      <w:r w:rsidR="003845D5">
        <w:rPr>
          <w:rFonts w:ascii="Times New Roman" w:hAnsi="Times New Roman" w:cs="Times New Roman"/>
          <w:sz w:val="24"/>
          <w:szCs w:val="24"/>
        </w:rPr>
        <w:t>Афанасьевского</w:t>
      </w:r>
      <w:r w:rsidR="002806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80697" w:rsidRPr="004D5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eastAsia="Calibri" w:hAnsi="Times New Roman" w:cs="Times New Roman"/>
          <w:sz w:val="24"/>
          <w:szCs w:val="24"/>
        </w:rPr>
        <w:t>и договором аренды муниципального имущества.</w:t>
      </w:r>
      <w:bookmarkEnd w:id="64"/>
    </w:p>
    <w:sectPr w:rsidR="004D5BC3" w:rsidRPr="004D5BC3" w:rsidSect="002A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6A8E"/>
    <w:multiLevelType w:val="hybridMultilevel"/>
    <w:tmpl w:val="B248FA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77EBA"/>
    <w:multiLevelType w:val="hybridMultilevel"/>
    <w:tmpl w:val="62BAEFE4"/>
    <w:lvl w:ilvl="0" w:tplc="8AB84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8E0490"/>
    <w:multiLevelType w:val="hybridMultilevel"/>
    <w:tmpl w:val="A49C71C0"/>
    <w:lvl w:ilvl="0" w:tplc="B32C3A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1A"/>
    <w:rsid w:val="00102F60"/>
    <w:rsid w:val="00114817"/>
    <w:rsid w:val="00280697"/>
    <w:rsid w:val="00311F1A"/>
    <w:rsid w:val="00323362"/>
    <w:rsid w:val="003845D5"/>
    <w:rsid w:val="00394628"/>
    <w:rsid w:val="004362A3"/>
    <w:rsid w:val="004A2EFE"/>
    <w:rsid w:val="004D5BC3"/>
    <w:rsid w:val="005C7350"/>
    <w:rsid w:val="005E75BC"/>
    <w:rsid w:val="00734CA8"/>
    <w:rsid w:val="007A5665"/>
    <w:rsid w:val="007E544E"/>
    <w:rsid w:val="00817774"/>
    <w:rsid w:val="008819D1"/>
    <w:rsid w:val="008B2C3F"/>
    <w:rsid w:val="00945EDD"/>
    <w:rsid w:val="00970FA1"/>
    <w:rsid w:val="009C1FD3"/>
    <w:rsid w:val="00B6053F"/>
    <w:rsid w:val="00BD7718"/>
    <w:rsid w:val="00C04A9A"/>
    <w:rsid w:val="00C6417B"/>
    <w:rsid w:val="00D4203B"/>
    <w:rsid w:val="00D8424F"/>
    <w:rsid w:val="00E52E8C"/>
    <w:rsid w:val="00F6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81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8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uma\Desktop\&#1087;&#1088;&#1086;&#1077;&#1082;&#1090;%20&#1087;&#1086;&#1083;&#1086;&#1078;&#1077;&#1085;&#1080;&#1103;%20&#1086;%20&#1087;&#1086;&#1088;&#1103;&#1076;&#1082;&#1077;%20&#1087;&#1088;&#1077;&#1076;&#1086;&#1089;&#1090;&#1072;&#1074;&#1083;&#1077;&#1085;&#1080;&#1103;%20&#1074;%20&#1072;&#1088;&#1077;&#1085;&#1076;&#1091;%20%202018%20(2).docx" TargetMode="External"/><Relationship Id="rId13" Type="http://schemas.openxmlformats.org/officeDocument/2006/relationships/hyperlink" Target="garantf1://10064072.3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48517.2/" TargetMode="External"/><Relationship Id="rId12" Type="http://schemas.openxmlformats.org/officeDocument/2006/relationships/hyperlink" Target="file:///C:\Users\Duma\Desktop\&#1087;&#1088;&#1086;&#1077;&#1082;&#1090;%20&#1087;&#1086;&#1083;&#1086;&#1078;&#1077;&#1085;&#1080;&#1103;%20&#1086;%20&#1087;&#1086;&#1088;&#1103;&#1076;&#1082;&#1077;%20&#1087;&#1088;&#1077;&#1076;&#1086;&#1089;&#1090;&#1072;&#1074;&#1083;&#1077;&#1085;&#1080;&#1103;%20&#1074;%20&#1072;&#1088;&#1077;&#1085;&#1076;&#1091;%20%202018%20(2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8517.200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8517.190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509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E1A6-0AC8-4FC8-BE0D-690DD62B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4477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Admin</cp:lastModifiedBy>
  <cp:revision>8</cp:revision>
  <cp:lastPrinted>2019-09-06T02:00:00Z</cp:lastPrinted>
  <dcterms:created xsi:type="dcterms:W3CDTF">2021-01-20T02:38:00Z</dcterms:created>
  <dcterms:modified xsi:type="dcterms:W3CDTF">2021-04-13T00:48:00Z</dcterms:modified>
</cp:coreProperties>
</file>