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РОССИЙСКАЯ ФЕДЕРАЦИЯ</w:t>
      </w: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ИРКУТСКАЯ ОБЛАСТЬ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ДУМА</w:t>
      </w:r>
    </w:p>
    <w:p w:rsidR="0062720C" w:rsidRPr="006E0437" w:rsidRDefault="00EB28EF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АФАНАСЬЕВСКОГО</w:t>
      </w:r>
      <w:r w:rsidR="0062720C" w:rsidRPr="006E0437">
        <w:rPr>
          <w:rStyle w:val="ac"/>
          <w:sz w:val="28"/>
          <w:szCs w:val="28"/>
        </w:rPr>
        <w:t xml:space="preserve"> СЕЛЬСКОГО ПОСЕЛЕНИЯ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РЕШЕНИЕ</w:t>
      </w:r>
    </w:p>
    <w:p w:rsidR="0062720C" w:rsidRDefault="0062720C" w:rsidP="0062720C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2720C" w:rsidRPr="00103890" w:rsidRDefault="009778E2" w:rsidP="009778E2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24.12.</w:t>
      </w:r>
      <w:r w:rsidR="0062720C" w:rsidRPr="00103890">
        <w:rPr>
          <w:b/>
          <w:sz w:val="28"/>
          <w:szCs w:val="28"/>
        </w:rPr>
        <w:t>2021 г</w:t>
      </w:r>
      <w:r w:rsidR="0062720C">
        <w:rPr>
          <w:b/>
          <w:sz w:val="28"/>
          <w:szCs w:val="28"/>
        </w:rPr>
        <w:t>.</w:t>
      </w:r>
      <w:r w:rsidR="0062720C" w:rsidRPr="00103890">
        <w:rPr>
          <w:b/>
          <w:sz w:val="28"/>
          <w:szCs w:val="28"/>
        </w:rPr>
        <w:t xml:space="preserve">                                                 </w:t>
      </w:r>
      <w:r w:rsidR="0062720C" w:rsidRPr="009778E2">
        <w:rPr>
          <w:b/>
          <w:sz w:val="28"/>
          <w:szCs w:val="28"/>
        </w:rPr>
        <w:t xml:space="preserve">                             </w:t>
      </w:r>
      <w:r w:rsidR="0062720C" w:rsidRPr="00103890">
        <w:rPr>
          <w:b/>
          <w:sz w:val="28"/>
          <w:szCs w:val="28"/>
        </w:rPr>
        <w:t xml:space="preserve"> </w:t>
      </w:r>
      <w:r w:rsidR="00EB28EF">
        <w:rPr>
          <w:b/>
          <w:sz w:val="28"/>
          <w:szCs w:val="28"/>
        </w:rPr>
        <w:t xml:space="preserve">               № 24-РД</w:t>
      </w:r>
    </w:p>
    <w:p w:rsidR="0062720C" w:rsidRDefault="0062720C" w:rsidP="006272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28EF">
        <w:rPr>
          <w:b/>
          <w:sz w:val="28"/>
          <w:szCs w:val="28"/>
        </w:rPr>
        <w:t>д. Афанасьева</w:t>
      </w:r>
    </w:p>
    <w:p w:rsidR="0062720C" w:rsidRDefault="0062720C" w:rsidP="0062720C">
      <w:pPr>
        <w:pStyle w:val="ab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proofErr w:type="gramStart"/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осуществившим</w:t>
      </w:r>
      <w:proofErr w:type="gramEnd"/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их перечисление в бюджет </w:t>
      </w:r>
    </w:p>
    <w:p w:rsidR="00926A06" w:rsidRPr="008B780A" w:rsidRDefault="00EB28EF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Афанасьевского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EB28E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Афанасьевского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EB28EF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763483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8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EB28EF">
        <w:rPr>
          <w:rFonts w:ascii="Times New Roman" w:hAnsi="Times New Roman" w:cs="Times New Roman"/>
          <w:bCs/>
          <w:sz w:val="28"/>
          <w:szCs w:val="28"/>
        </w:rPr>
        <w:t xml:space="preserve">Афанасьевский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EB28EF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</w:p>
    <w:p w:rsidR="00932D06" w:rsidRPr="00EB28EF" w:rsidRDefault="00932D06" w:rsidP="00EB28E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932D06" w:rsidRPr="00EB28EF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В.Ю. Лобанов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EB28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Афанасьевского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9778E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24.12.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EB28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24-РД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B28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АФАНАСЬЕВСКОГО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CC1B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CC1BC9">
        <w:rPr>
          <w:rFonts w:ascii="Times New Roman" w:hAnsi="Times New Roman" w:cs="Times New Roman"/>
          <w:kern w:val="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763483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  <w:proofErr w:type="gramEnd"/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proofErr w:type="gramStart"/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28EF">
        <w:rPr>
          <w:rFonts w:ascii="Times New Roman" w:hAnsi="Times New Roman" w:cs="Times New Roman"/>
          <w:kern w:val="2"/>
          <w:sz w:val="28"/>
          <w:szCs w:val="28"/>
        </w:rPr>
        <w:t>Афанасьевского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  <w:proofErr w:type="gramEnd"/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EA" w:rsidRDefault="00877FEA" w:rsidP="00926A06">
      <w:pPr>
        <w:spacing w:after="0" w:line="240" w:lineRule="auto"/>
      </w:pPr>
      <w:r>
        <w:separator/>
      </w:r>
    </w:p>
  </w:endnote>
  <w:endnote w:type="continuationSeparator" w:id="0">
    <w:p w:rsidR="00877FEA" w:rsidRDefault="00877FE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EA" w:rsidRDefault="00877FEA" w:rsidP="00926A06">
      <w:pPr>
        <w:spacing w:after="0" w:line="240" w:lineRule="auto"/>
      </w:pPr>
      <w:r>
        <w:separator/>
      </w:r>
    </w:p>
  </w:footnote>
  <w:footnote w:type="continuationSeparator" w:id="0">
    <w:p w:rsidR="00877FEA" w:rsidRDefault="00877FE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B28E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028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0C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348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77FEA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16A9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778E2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BE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8EF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1FE-0B1E-42E0-9BB5-0A24C0DF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2022-01-10T02:04:00Z</cp:lastPrinted>
  <dcterms:created xsi:type="dcterms:W3CDTF">2022-01-11T07:06:00Z</dcterms:created>
  <dcterms:modified xsi:type="dcterms:W3CDTF">2022-01-11T07:06:00Z</dcterms:modified>
</cp:coreProperties>
</file>