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163368" w:rsidTr="00163368">
        <w:trPr>
          <w:trHeight w:val="2693"/>
        </w:trPr>
        <w:tc>
          <w:tcPr>
            <w:tcW w:w="9639" w:type="dxa"/>
          </w:tcPr>
          <w:p w:rsidR="00163368" w:rsidRDefault="00163368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ИРКУТСКАЯ ОБЛАСТЬ</w:t>
            </w:r>
          </w:p>
          <w:p w:rsidR="00163368" w:rsidRDefault="00163368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Тулунский район</w:t>
            </w:r>
          </w:p>
          <w:p w:rsidR="00163368" w:rsidRDefault="00163368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Афанасьевское сельское поселение </w:t>
            </w:r>
          </w:p>
          <w:p w:rsidR="00163368" w:rsidRDefault="00163368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163368" w:rsidRDefault="00163368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</w:p>
          <w:p w:rsidR="00163368" w:rsidRDefault="00163368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РАСПОРЯЖЕНИЕ </w:t>
            </w:r>
          </w:p>
          <w:p w:rsidR="00163368" w:rsidRDefault="00163368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  <w:t>“22” декабря 2021</w:t>
            </w:r>
            <w:r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  <w:t xml:space="preserve"> г.   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  <w:t xml:space="preserve">                            № 63</w:t>
            </w:r>
            <w:r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  <w:t>-РГ</w:t>
            </w:r>
          </w:p>
          <w:p w:rsidR="00163368" w:rsidRDefault="00163368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  <w:t>д. Афанасьева</w:t>
            </w:r>
          </w:p>
          <w:p w:rsidR="00163368" w:rsidRDefault="00163368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</w:tbl>
    <w:p w:rsidR="00163368" w:rsidRDefault="00163368" w:rsidP="00163368">
      <w:pPr>
        <w:shd w:val="clear" w:color="auto" w:fill="FFFFFF"/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адреса</w:t>
      </w:r>
    </w:p>
    <w:p w:rsidR="00163368" w:rsidRDefault="00163368" w:rsidP="00163368">
      <w:pPr>
        <w:shd w:val="clear" w:color="auto" w:fill="FFFFFF"/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недвижимости</w:t>
      </w:r>
    </w:p>
    <w:p w:rsidR="00163368" w:rsidRDefault="00163368" w:rsidP="00163368">
      <w:pPr>
        <w:shd w:val="clear" w:color="auto" w:fill="FFFFFF"/>
        <w:autoSpaceDE/>
        <w:adjustRightInd/>
        <w:jc w:val="both"/>
        <w:rPr>
          <w:b/>
          <w:sz w:val="28"/>
          <w:szCs w:val="28"/>
        </w:rPr>
      </w:pPr>
    </w:p>
    <w:p w:rsidR="00163368" w:rsidRDefault="00163368" w:rsidP="00163368">
      <w:pPr>
        <w:shd w:val="clear" w:color="auto" w:fill="FFFFFF"/>
        <w:autoSpaceDE/>
        <w:adjustRightInd/>
        <w:jc w:val="both"/>
        <w:rPr>
          <w:b/>
          <w:sz w:val="28"/>
          <w:szCs w:val="28"/>
        </w:rPr>
      </w:pPr>
    </w:p>
    <w:p w:rsidR="00163368" w:rsidRDefault="00163368" w:rsidP="00163368">
      <w:pPr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проведением инвентаризации адресного хозяйства на территории Афанасьевского сельского поселения,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163368" w:rsidRDefault="00163368" w:rsidP="00163368">
      <w:pPr>
        <w:shd w:val="clear" w:color="auto" w:fill="FFFFFF"/>
        <w:autoSpaceDE/>
        <w:adjustRightInd/>
        <w:jc w:val="both"/>
        <w:rPr>
          <w:b/>
          <w:sz w:val="28"/>
          <w:szCs w:val="28"/>
        </w:rPr>
      </w:pPr>
    </w:p>
    <w:p w:rsidR="00163368" w:rsidRDefault="00163368" w:rsidP="00163368">
      <w:pPr>
        <w:numPr>
          <w:ilvl w:val="0"/>
          <w:numId w:val="1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следующему объекту недвижимо</w:t>
      </w:r>
      <w:r>
        <w:rPr>
          <w:sz w:val="28"/>
          <w:szCs w:val="28"/>
        </w:rPr>
        <w:t>сти, указанному в Договоре № 64</w:t>
      </w:r>
      <w:r>
        <w:rPr>
          <w:sz w:val="28"/>
          <w:szCs w:val="28"/>
        </w:rPr>
        <w:t xml:space="preserve">  на передачу и продажу квартир (домов) в собственность граждан от </w:t>
      </w:r>
      <w:r>
        <w:rPr>
          <w:sz w:val="28"/>
          <w:szCs w:val="28"/>
        </w:rPr>
        <w:t>20 февраля 1995</w:t>
      </w:r>
      <w:r>
        <w:rPr>
          <w:sz w:val="28"/>
          <w:szCs w:val="28"/>
        </w:rPr>
        <w:t xml:space="preserve"> г.</w:t>
      </w:r>
    </w:p>
    <w:p w:rsidR="00163368" w:rsidRDefault="00163368" w:rsidP="00163368">
      <w:pPr>
        <w:autoSpaceDE/>
        <w:adjustRightInd/>
        <w:ind w:left="709"/>
        <w:jc w:val="both"/>
        <w:rPr>
          <w:sz w:val="28"/>
          <w:szCs w:val="28"/>
        </w:rPr>
      </w:pP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411"/>
        <w:gridCol w:w="1986"/>
        <w:gridCol w:w="1418"/>
        <w:gridCol w:w="3689"/>
      </w:tblGrid>
      <w:tr w:rsidR="00163368" w:rsidTr="0016336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368" w:rsidRDefault="00163368" w:rsidP="004A414E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368" w:rsidRDefault="00163368">
            <w:p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</w:t>
            </w:r>
            <w:r>
              <w:rPr>
                <w:sz w:val="28"/>
                <w:szCs w:val="28"/>
                <w:lang w:eastAsia="en-US"/>
              </w:rPr>
              <w:t xml:space="preserve">лая квартира общей площадью 56,2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sz w:val="28"/>
                <w:szCs w:val="28"/>
                <w:lang w:eastAsia="en-US"/>
              </w:rPr>
              <w:t>., в том числе жилой 36,6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368" w:rsidRDefault="00163368">
            <w:p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Тулунский район, </w:t>
            </w:r>
          </w:p>
          <w:p w:rsidR="00163368" w:rsidRDefault="00163368" w:rsidP="00163368">
            <w:p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 Ермаки,</w:t>
            </w:r>
          </w:p>
          <w:p w:rsidR="00163368" w:rsidRDefault="00163368" w:rsidP="00163368">
            <w:p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Трактовая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368" w:rsidRDefault="00163368">
            <w:p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368" w:rsidRDefault="00163368">
            <w:p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Российская Федерация, Иркутская область, Тулунский р-н, </w:t>
            </w:r>
          </w:p>
          <w:p w:rsidR="00163368" w:rsidRDefault="00163368">
            <w:p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Ермаки, ул. Новостроек, </w:t>
            </w:r>
          </w:p>
          <w:p w:rsidR="00163368" w:rsidRDefault="00163368">
            <w:p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д.5 кв. 2</w:t>
            </w:r>
          </w:p>
        </w:tc>
      </w:tr>
    </w:tbl>
    <w:p w:rsidR="00163368" w:rsidRDefault="00163368" w:rsidP="00163368">
      <w:pPr>
        <w:autoSpaceDE/>
        <w:adjustRightInd/>
        <w:jc w:val="both"/>
        <w:rPr>
          <w:sz w:val="28"/>
          <w:szCs w:val="28"/>
        </w:rPr>
      </w:pPr>
    </w:p>
    <w:p w:rsidR="00163368" w:rsidRDefault="00163368" w:rsidP="00163368">
      <w:pPr>
        <w:autoSpaceDE/>
        <w:adjustRightInd/>
        <w:jc w:val="both"/>
        <w:rPr>
          <w:sz w:val="28"/>
          <w:szCs w:val="28"/>
        </w:rPr>
      </w:pPr>
    </w:p>
    <w:p w:rsidR="00163368" w:rsidRDefault="00163368" w:rsidP="00163368">
      <w:pPr>
        <w:autoSpaceDE/>
        <w:adjustRightInd/>
        <w:jc w:val="both"/>
        <w:rPr>
          <w:sz w:val="28"/>
          <w:szCs w:val="28"/>
        </w:rPr>
      </w:pPr>
    </w:p>
    <w:p w:rsidR="00163368" w:rsidRDefault="00163368" w:rsidP="00163368">
      <w:pPr>
        <w:autoSpaceDE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163368" w:rsidRDefault="00163368" w:rsidP="00163368">
      <w:pPr>
        <w:autoSpaceDE/>
        <w:adjustRightInd/>
        <w:jc w:val="both"/>
        <w:rPr>
          <w:sz w:val="28"/>
          <w:szCs w:val="28"/>
        </w:rPr>
      </w:pPr>
    </w:p>
    <w:p w:rsidR="00163368" w:rsidRDefault="00163368" w:rsidP="00163368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63368" w:rsidRDefault="00163368" w:rsidP="00163368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163368" w:rsidRDefault="00163368" w:rsidP="00163368">
      <w:pPr>
        <w:autoSpaceDE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20"/>
          <w:sz w:val="28"/>
          <w:szCs w:val="28"/>
        </w:rPr>
        <w:t xml:space="preserve">В.Ю. Лобанов </w:t>
      </w:r>
    </w:p>
    <w:p w:rsidR="00163368" w:rsidRDefault="00163368" w:rsidP="00163368"/>
    <w:p w:rsidR="009657CA" w:rsidRDefault="00163368"/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C7"/>
    <w:rsid w:val="00163368"/>
    <w:rsid w:val="003E67C7"/>
    <w:rsid w:val="006D6AA7"/>
    <w:rsid w:val="00A673E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63368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63368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2021-12-22T03:37:00Z</cp:lastPrinted>
  <dcterms:created xsi:type="dcterms:W3CDTF">2021-12-22T03:32:00Z</dcterms:created>
  <dcterms:modified xsi:type="dcterms:W3CDTF">2021-12-22T03:39:00Z</dcterms:modified>
</cp:coreProperties>
</file>