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РЕШЕНИЕ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E85" w:rsidTr="00780E85">
        <w:tc>
          <w:tcPr>
            <w:tcW w:w="9485" w:type="dxa"/>
            <w:hideMark/>
          </w:tcPr>
          <w:p w:rsidR="00780E85" w:rsidRDefault="00780E85" w:rsidP="00E12659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E12659"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F2517F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2020 г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№ </w:t>
            </w:r>
            <w:r w:rsidR="00F2517F">
              <w:rPr>
                <w:rFonts w:ascii="Times New Roman" w:hAnsi="Times New Roman"/>
                <w:spacing w:val="20"/>
                <w:sz w:val="28"/>
              </w:rPr>
              <w:t>5-РД</w:t>
            </w:r>
          </w:p>
        </w:tc>
      </w:tr>
      <w:tr w:rsidR="00780E85" w:rsidTr="00780E85"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д. Афанасьева  </w:t>
            </w:r>
          </w:p>
        </w:tc>
      </w:tr>
      <w:tr w:rsidR="00780E85" w:rsidTr="00780E85">
        <w:trPr>
          <w:trHeight w:val="495"/>
        </w:trPr>
        <w:tc>
          <w:tcPr>
            <w:tcW w:w="9485" w:type="dxa"/>
          </w:tcPr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80E85" w:rsidRDefault="00780E8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780E85" w:rsidTr="00780E85">
        <w:trPr>
          <w:trHeight w:val="1070"/>
        </w:trPr>
        <w:tc>
          <w:tcPr>
            <w:tcW w:w="9485" w:type="dxa"/>
            <w:hideMark/>
          </w:tcPr>
          <w:tbl>
            <w:tblPr>
              <w:tblW w:w="6379" w:type="dxa"/>
              <w:tblLook w:val="04A0" w:firstRow="1" w:lastRow="0" w:firstColumn="1" w:lastColumn="0" w:noHBand="0" w:noVBand="1"/>
            </w:tblPr>
            <w:tblGrid>
              <w:gridCol w:w="6379"/>
            </w:tblGrid>
            <w:tr w:rsidR="00780E85">
              <w:trPr>
                <w:trHeight w:val="787"/>
              </w:trPr>
              <w:tc>
                <w:tcPr>
                  <w:tcW w:w="6379" w:type="dxa"/>
                  <w:hideMark/>
                </w:tcPr>
                <w:p w:rsidR="00780E85" w:rsidRDefault="00780E85">
                  <w:pPr>
                    <w:pStyle w:val="Standard"/>
                    <w:suppressAutoHyphens w:val="0"/>
                    <w:autoSpaceDE w:val="0"/>
                    <w:ind w:firstLine="601"/>
                    <w:jc w:val="both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>Об утверждении порядка принятия решений о создании, реорганизации, ликвидации муниципальных предприятий</w:t>
                  </w:r>
                </w:p>
              </w:tc>
            </w:tr>
          </w:tbl>
          <w:p w:rsidR="00780E85" w:rsidRDefault="00780E8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10 статьи 35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33 Устава Афанасьевского муниципального образования, Дума Афанасьевского сельского поселения</w:t>
      </w:r>
    </w:p>
    <w:p w:rsidR="00780E85" w:rsidRDefault="00780E85" w:rsidP="00780E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Порядок принятия решений о создании, реорганизации, ликвидации муниципальных предприятий (прилагается).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Интернет.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780E85" w:rsidRDefault="00780E85" w:rsidP="00780E8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В.Ю. Лобанов       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</w:tblGrid>
      <w:tr w:rsidR="00780E85" w:rsidTr="00780E85">
        <w:tc>
          <w:tcPr>
            <w:tcW w:w="4814" w:type="dxa"/>
          </w:tcPr>
          <w:p w:rsidR="00780E85" w:rsidRDefault="00780E85">
            <w:pPr>
              <w:pStyle w:val="ConsTitle"/>
              <w:widowControl/>
              <w:suppressAutoHyphens w:val="0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p w:rsidR="00780E85" w:rsidRDefault="00780E85" w:rsidP="00780E85">
      <w:pPr>
        <w:widowControl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4548"/>
      </w:tblGrid>
      <w:tr w:rsidR="00780E85" w:rsidTr="00780E85">
        <w:tc>
          <w:tcPr>
            <w:tcW w:w="5211" w:type="dxa"/>
          </w:tcPr>
          <w:p w:rsidR="00780E85" w:rsidRDefault="00780E85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43" w:type="dxa"/>
            <w:hideMark/>
          </w:tcPr>
          <w:p w:rsidR="00780E85" w:rsidRDefault="00780E85">
            <w:pPr>
              <w:widowControl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80E85" w:rsidRDefault="00780E8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Афанасьевского сельского поселения</w:t>
            </w:r>
          </w:p>
          <w:p w:rsidR="00780E85" w:rsidRDefault="00780E85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«___» ______ 2020 г.  № _____</w:t>
            </w:r>
          </w:p>
        </w:tc>
      </w:tr>
    </w:tbl>
    <w:p w:rsidR="00780E85" w:rsidRDefault="00780E85" w:rsidP="00780E85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80E85" w:rsidRDefault="00780E85" w:rsidP="00780E85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СОЗДАНИИ, РЕОРГАНИЗАЦИИ, ЛИКВИДАЦИИ МУНИЦИПАЛЬНЫХ ПРЕДПРИЯТИЙ</w:t>
      </w:r>
    </w:p>
    <w:p w:rsidR="00780E85" w:rsidRDefault="00780E85" w:rsidP="00780E85">
      <w:pPr>
        <w:pStyle w:val="ConsTitle"/>
        <w:keepNext/>
        <w:widowControl/>
        <w:suppressAutoHyphens w:val="0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положения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 ноября 2002 года № 161</w:t>
      </w:r>
      <w:r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noBreakHyphen/>
        <w:t>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самоуправления в Российской Федерации» регулирует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решений о создании, реорганизации, ликвидации муниципальных предприятий в Афанасьевском сельском поселении (далее – муниципальное предприятие).    </w:t>
      </w:r>
      <w:proofErr w:type="gramEnd"/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2. Создание муниципальных предприятий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Муниципальное предприятие создается путем его учреждения в случаях, установленных законодательством Российской Федерации.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 Учредителем муниципального предприятия является Афанасьевское муниципальное образование  </w:t>
      </w:r>
      <w:r>
        <w:rPr>
          <w:sz w:val="28"/>
          <w:szCs w:val="28"/>
          <w:lang w:val="ru-RU"/>
        </w:rPr>
        <w:t>(далее – муниципальное образование).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kern w:val="0"/>
          <w:sz w:val="28"/>
          <w:szCs w:val="28"/>
          <w:lang w:val="ru-RU" w:eastAsia="ru-RU"/>
        </w:rPr>
        <w:t>От имени муниципального образования полномочия и функции учредителя, а также полномочия собственника имущества муниципального предприятия осуществляет администрация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Афансьевского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</w:t>
      </w:r>
      <w:r>
        <w:rPr>
          <w:i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(далее – Администрация)</w:t>
      </w:r>
      <w:r>
        <w:rPr>
          <w:kern w:val="0"/>
          <w:sz w:val="28"/>
          <w:szCs w:val="28"/>
          <w:lang w:val="ru-RU" w:eastAsia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5. Решение о создании муниципального предприятия принимается главой Афанасьевского сельского поселения в форме распоряжения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6. Распоряжение Администрации о создании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наименование создаваемого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размер уставного фонда (если его формирование предусмотрено законодательством);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состав и стоимость имущества, закрепляемого за создаваемым муниципальным предприятием;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4) перечень мероприятий по созданию муниципального предприятия с указанием сроков их проведения;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5) должностное лицо, на которое возлагается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проведением процедуры создания муниципального предприятия.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 После издания распоряжения о создании муниципального предприятия Администрация обеспечивает внесение вновь созданного муниципального предприятия в реестр муниципального имущества муниципального образования.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3. Реорганизация муниципального предприятия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9. Решение о реорганизации муниципального предприятия принимается главой муниципального образования в форме распоряжения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10. Распоряжение Администрации о реорганизации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полное и сокращенное фирменные наименования муниципальных предприятий, участвующих в процессе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2) форму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наименование органов местного самоуправления, осуществляющих функции и полномочия учредителей реорганизуемых муниципальных предприятий;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5) наименование органа местного самоуправления (должностного лица), ответственного за осуществление реорганизационных процедур;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6) цели, предмет и виды деятельности муниципального предприятия (предприятий) после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7)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8) перечень мероприятий по реорганизации муниципального предприятия с указанием сроков их проведения.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11. После издания распоряжения Администрации о реорганизации муниципального предприятия обеспечивает внесение соответствующих изменений о реорганизованных муниципальных предприятиях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jc w:val="both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Глава 4. Ликвидация муниципальных предприятий</w:t>
      </w:r>
    </w:p>
    <w:p w:rsidR="00780E85" w:rsidRDefault="00780E85" w:rsidP="00780E85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 </w:t>
      </w:r>
      <w:r>
        <w:rPr>
          <w:kern w:val="0"/>
          <w:sz w:val="28"/>
          <w:szCs w:val="28"/>
          <w:lang w:val="ru-RU" w:eastAsia="ru-RU"/>
        </w:rPr>
        <w:t xml:space="preserve">Муниципальное предприятие может быть ликвидировано по решению собственника его имущества, а также по решению суда </w:t>
      </w:r>
      <w:r>
        <w:rPr>
          <w:sz w:val="28"/>
          <w:szCs w:val="28"/>
          <w:lang w:val="ru-RU" w:eastAsia="ru-RU"/>
        </w:rPr>
        <w:t>в порядке, установленном законодательством.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Решение о ликвидации муниципального предприятия принимается главой муниципального образования в форме постановления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13. Распоряжение Администрации о ликвидации муниципального предприятия должно содержать: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1) полное и сокращенное фирменное наименование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2) наименование органа местного самоуправления, осуществляющего функции и полномочия учредителя муниципального предприятия;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состав ликвидационной комиссии;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перечень мероприятий по ликвидации муниципального предприятия с указанием сроков их проведения.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14. Имущество муниципального предприятия, оставшееся после удовлетворения требований кредиторов, передается ликвидационной комиссией Администрации.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После завершения ликвидационных процедур </w:t>
      </w:r>
      <w:r>
        <w:rPr>
          <w:sz w:val="28"/>
          <w:szCs w:val="28"/>
          <w:lang w:val="ru-RU" w:eastAsia="ru-RU"/>
        </w:rPr>
        <w:t>Администрация обеспечивает внесение соответствующих изменений о ликвидируемом муниципальном предприятии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780E85" w:rsidRDefault="00780E85" w:rsidP="00780E8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</w:p>
    <w:p w:rsidR="00780E85" w:rsidRDefault="00780E85" w:rsidP="00780E85">
      <w:pPr>
        <w:pStyle w:val="Standard"/>
        <w:suppressAutoHyphens w:val="0"/>
        <w:autoSpaceDE w:val="0"/>
        <w:ind w:firstLine="709"/>
        <w:jc w:val="center"/>
        <w:rPr>
          <w:sz w:val="28"/>
          <w:szCs w:val="28"/>
          <w:lang w:val="ru-RU" w:eastAsia="ru-RU"/>
        </w:rPr>
      </w:pPr>
    </w:p>
    <w:p w:rsidR="00780E85" w:rsidRDefault="00780E85" w:rsidP="00780E85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CA" w:rsidRDefault="00E12659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1"/>
    <w:rsid w:val="006D6AA7"/>
    <w:rsid w:val="006F17C1"/>
    <w:rsid w:val="00780E85"/>
    <w:rsid w:val="00A673E8"/>
    <w:rsid w:val="00D4509F"/>
    <w:rsid w:val="00E12659"/>
    <w:rsid w:val="00E56D29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E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780E8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a3">
    <w:name w:val="Шапка (герб)"/>
    <w:basedOn w:val="a"/>
    <w:rsid w:val="00780E85"/>
    <w:pPr>
      <w:widowControl/>
      <w:suppressAutoHyphens w:val="0"/>
      <w:overflowPunct w:val="0"/>
      <w:autoSpaceDE w:val="0"/>
      <w:adjustRightInd w:val="0"/>
      <w:jc w:val="right"/>
    </w:pPr>
    <w:rPr>
      <w:rFonts w:ascii="Century Schoolbook" w:eastAsia="Times New Roman" w:hAnsi="Century Schoolbook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E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780E8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a3">
    <w:name w:val="Шапка (герб)"/>
    <w:basedOn w:val="a"/>
    <w:rsid w:val="00780E85"/>
    <w:pPr>
      <w:widowControl/>
      <w:suppressAutoHyphens w:val="0"/>
      <w:overflowPunct w:val="0"/>
      <w:autoSpaceDE w:val="0"/>
      <w:adjustRightInd w:val="0"/>
      <w:jc w:val="right"/>
    </w:pPr>
    <w:rPr>
      <w:rFonts w:ascii="Century Schoolbook" w:eastAsia="Times New Roman" w:hAnsi="Century Schoolbook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2020-07-06T00:30:00Z</dcterms:created>
  <dcterms:modified xsi:type="dcterms:W3CDTF">2020-07-06T00:42:00Z</dcterms:modified>
</cp:coreProperties>
</file>