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A58D0" w:rsidTr="00B56CAB">
        <w:tc>
          <w:tcPr>
            <w:tcW w:w="5000" w:type="pct"/>
            <w:hideMark/>
          </w:tcPr>
          <w:p w:rsidR="000A58D0" w:rsidRDefault="000A58D0" w:rsidP="00B56CAB">
            <w:pPr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0A58D0" w:rsidTr="00B56CAB">
        <w:tc>
          <w:tcPr>
            <w:tcW w:w="5000" w:type="pct"/>
            <w:hideMark/>
          </w:tcPr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0A58D0" w:rsidTr="00B56CAB">
        <w:tc>
          <w:tcPr>
            <w:tcW w:w="5000" w:type="pct"/>
            <w:hideMark/>
          </w:tcPr>
          <w:p w:rsidR="000A58D0" w:rsidRDefault="000A58D0" w:rsidP="00B56CAB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ДУМА</w:t>
            </w:r>
          </w:p>
          <w:p w:rsidR="000A58D0" w:rsidRDefault="000A58D0" w:rsidP="00B56CAB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0A58D0" w:rsidTr="00B56CAB">
        <w:tc>
          <w:tcPr>
            <w:tcW w:w="5000" w:type="pct"/>
          </w:tcPr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A58D0" w:rsidTr="00B56CAB">
        <w:tc>
          <w:tcPr>
            <w:tcW w:w="5000" w:type="pct"/>
            <w:hideMark/>
          </w:tcPr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0A58D0" w:rsidTr="00B56CAB">
        <w:tc>
          <w:tcPr>
            <w:tcW w:w="5000" w:type="pct"/>
          </w:tcPr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A58D0" w:rsidTr="00B56CAB">
        <w:tc>
          <w:tcPr>
            <w:tcW w:w="5000" w:type="pct"/>
            <w:hideMark/>
          </w:tcPr>
          <w:p w:rsidR="000A58D0" w:rsidRDefault="000A58D0" w:rsidP="005F5C56">
            <w:pPr>
              <w:widowControl w:val="0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  <w:szCs w:val="28"/>
              </w:rPr>
              <w:t>«</w:t>
            </w:r>
            <w:r w:rsidR="006B2E81">
              <w:rPr>
                <w:b/>
                <w:spacing w:val="20"/>
                <w:sz w:val="28"/>
                <w:szCs w:val="28"/>
              </w:rPr>
              <w:t>2</w:t>
            </w:r>
            <w:r w:rsidR="005F5C56">
              <w:rPr>
                <w:b/>
                <w:spacing w:val="20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/>
                <w:spacing w:val="20"/>
                <w:sz w:val="28"/>
                <w:szCs w:val="28"/>
              </w:rPr>
              <w:t>»</w:t>
            </w:r>
            <w:r w:rsidR="006B2E81">
              <w:rPr>
                <w:b/>
                <w:spacing w:val="20"/>
                <w:sz w:val="28"/>
                <w:szCs w:val="28"/>
              </w:rPr>
              <w:t>сентября</w:t>
            </w:r>
            <w:r>
              <w:rPr>
                <w:b/>
                <w:spacing w:val="20"/>
                <w:sz w:val="28"/>
                <w:szCs w:val="28"/>
              </w:rPr>
              <w:t xml:space="preserve"> 2019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№ </w:t>
            </w:r>
            <w:r w:rsidR="00834C1C">
              <w:rPr>
                <w:b/>
                <w:spacing w:val="20"/>
                <w:sz w:val="28"/>
                <w:szCs w:val="28"/>
              </w:rPr>
              <w:t>15-РД</w:t>
            </w:r>
          </w:p>
        </w:tc>
      </w:tr>
      <w:tr w:rsidR="000A58D0" w:rsidTr="00B56CAB">
        <w:tc>
          <w:tcPr>
            <w:tcW w:w="5000" w:type="pct"/>
          </w:tcPr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A58D0" w:rsidTr="00B56CAB">
        <w:tc>
          <w:tcPr>
            <w:tcW w:w="5000" w:type="pct"/>
          </w:tcPr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  <w:p w:rsidR="000A58D0" w:rsidRDefault="000A58D0" w:rsidP="00B56CAB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:rsidR="000A58D0" w:rsidRDefault="000A58D0" w:rsidP="000A58D0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 внесении изменений в решение Думы </w:t>
      </w:r>
    </w:p>
    <w:p w:rsidR="000A58D0" w:rsidRDefault="000A58D0" w:rsidP="000A58D0">
      <w:pPr>
        <w:widowControl w:val="0"/>
        <w:tabs>
          <w:tab w:val="left" w:pos="284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Афанасьевского сельского поселения </w:t>
      </w:r>
    </w:p>
    <w:p w:rsidR="000A58D0" w:rsidRDefault="000A58D0" w:rsidP="000A58D0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от «28» декабря 2017 г. № 26-РД </w:t>
      </w:r>
    </w:p>
    <w:p w:rsidR="000A58D0" w:rsidRDefault="000A58D0" w:rsidP="000A58D0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«Об установлении оплаты труда </w:t>
      </w:r>
    </w:p>
    <w:p w:rsidR="000A58D0" w:rsidRDefault="000A58D0" w:rsidP="000A58D0">
      <w:pPr>
        <w:widowControl w:val="0"/>
        <w:tabs>
          <w:tab w:val="left" w:pos="284"/>
        </w:tabs>
        <w:ind w:right="113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 </w:t>
      </w:r>
      <w:proofErr w:type="gramStart"/>
      <w:r>
        <w:rPr>
          <w:rStyle w:val="a5"/>
          <w:sz w:val="28"/>
          <w:szCs w:val="28"/>
        </w:rPr>
        <w:t>формировании</w:t>
      </w:r>
      <w:proofErr w:type="gramEnd"/>
      <w:r>
        <w:rPr>
          <w:rStyle w:val="a5"/>
          <w:sz w:val="28"/>
          <w:szCs w:val="28"/>
        </w:rPr>
        <w:t xml:space="preserve"> расходов на оплату труда </w:t>
      </w:r>
    </w:p>
    <w:p w:rsidR="000A58D0" w:rsidRDefault="000A58D0" w:rsidP="000A58D0">
      <w:pPr>
        <w:widowControl w:val="0"/>
        <w:tabs>
          <w:tab w:val="left" w:pos="284"/>
        </w:tabs>
        <w:ind w:right="1134"/>
      </w:pPr>
      <w:r>
        <w:rPr>
          <w:rStyle w:val="a5"/>
          <w:sz w:val="28"/>
          <w:szCs w:val="28"/>
        </w:rPr>
        <w:t>главы Афанасьевского сельского поселения»</w:t>
      </w:r>
    </w:p>
    <w:p w:rsidR="000A58D0" w:rsidRDefault="000A58D0" w:rsidP="000A58D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A58D0" w:rsidRDefault="000A58D0" w:rsidP="000A58D0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</w:p>
    <w:p w:rsidR="000A58D0" w:rsidRDefault="000A58D0" w:rsidP="000A58D0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В связи с увеличением норматива формирования расходов на оплату труда главы Афанасьевского сельского поселения,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</w:t>
      </w:r>
      <w:proofErr w:type="gramEnd"/>
      <w:r>
        <w:rPr>
          <w:sz w:val="28"/>
          <w:szCs w:val="28"/>
        </w:rPr>
        <w:t xml:space="preserve"> Правительства Иркутской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27.11.2014 г. № 599-пп «</w:t>
      </w:r>
      <w:r>
        <w:rPr>
          <w:sz w:val="28"/>
          <w:szCs w:val="28"/>
          <w:lang w:eastAsia="zh-CN"/>
        </w:rPr>
        <w:t xml:space="preserve"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26, 33 Устава </w:t>
      </w:r>
      <w:r>
        <w:rPr>
          <w:sz w:val="28"/>
          <w:szCs w:val="28"/>
        </w:rPr>
        <w:t>Афанасьевского</w:t>
      </w:r>
      <w:r>
        <w:rPr>
          <w:sz w:val="28"/>
          <w:szCs w:val="28"/>
          <w:lang w:eastAsia="zh-CN"/>
        </w:rPr>
        <w:t xml:space="preserve"> муниципального образования, Дума Афанасьевского сельского поселения   </w:t>
      </w:r>
    </w:p>
    <w:p w:rsidR="000A58D0" w:rsidRDefault="000A58D0" w:rsidP="000A58D0">
      <w:pPr>
        <w:pStyle w:val="a3"/>
        <w:widowControl w:val="0"/>
        <w:spacing w:before="0" w:after="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A58D0" w:rsidRDefault="000A58D0" w:rsidP="000A58D0">
      <w:pPr>
        <w:pStyle w:val="a3"/>
        <w:widowControl w:val="0"/>
        <w:spacing w:before="0" w:after="0"/>
        <w:ind w:left="0" w:right="0"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0A58D0" w:rsidRDefault="000A58D0" w:rsidP="000A58D0">
      <w:pPr>
        <w:pStyle w:val="a3"/>
        <w:widowControl w:val="0"/>
        <w:spacing w:before="0" w:after="0"/>
        <w:ind w:left="0" w:right="0" w:firstLine="709"/>
        <w:jc w:val="center"/>
        <w:rPr>
          <w:sz w:val="28"/>
          <w:szCs w:val="28"/>
        </w:rPr>
      </w:pP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Думы Афанасьевского сельского поселения от 28.12.2017г. №26-РД «Об установлении оплаты труда и формировании расходов на оплату труда Главы Афанасьевского сельского поселения»,  (с изменениями от «26»января 2018 г. №1-РД) (далее – решение Думы) следующие изменения:</w:t>
      </w: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решения Думы изложить в следующей редакции:</w:t>
      </w: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«должностной оклад в размере 6836,00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3 решения Думы изложить в следующей редакции:</w:t>
      </w: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«Ежемесячно главе сельского поселения выплачивается денежное поощрение в размере 4,48 должностных окладов</w:t>
      </w:r>
      <w:proofErr w:type="gramStart"/>
      <w:r>
        <w:rPr>
          <w:sz w:val="28"/>
          <w:szCs w:val="28"/>
        </w:rPr>
        <w:t>.»;</w:t>
      </w:r>
      <w:proofErr w:type="gramEnd"/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6-13 признать утратившими силу.</w:t>
      </w: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со дня его официального опубликования и распространяется на правоотношения, возникшие с 1 июля 2019 года. </w:t>
      </w:r>
    </w:p>
    <w:p w:rsidR="000A58D0" w:rsidRDefault="000A58D0" w:rsidP="000A58D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Афанасьевского сельского поселения о</w:t>
      </w:r>
      <w:r>
        <w:rPr>
          <w:sz w:val="28"/>
          <w:szCs w:val="28"/>
          <w:lang w:eastAsia="zh-CN"/>
        </w:rPr>
        <w:t>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0A58D0" w:rsidRDefault="000A58D0" w:rsidP="000A58D0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0A58D0" w:rsidRDefault="000A58D0" w:rsidP="000A58D0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lang w:eastAsia="zh-CN"/>
        </w:rPr>
      </w:pPr>
    </w:p>
    <w:p w:rsidR="000A58D0" w:rsidRDefault="000A58D0" w:rsidP="000A58D0">
      <w:pPr>
        <w:widowControl w:val="0"/>
        <w:tabs>
          <w:tab w:val="left" w:pos="284"/>
        </w:tabs>
        <w:suppressAutoHyphens/>
        <w:ind w:firstLine="709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Глава Афанасьевского</w:t>
      </w:r>
    </w:p>
    <w:p w:rsidR="000A58D0" w:rsidRDefault="000A58D0" w:rsidP="000A58D0">
      <w:pPr>
        <w:widowControl w:val="0"/>
        <w:tabs>
          <w:tab w:val="left" w:pos="284"/>
        </w:tabs>
        <w:suppressAutoHyphens/>
        <w:ind w:firstLine="709"/>
        <w:rPr>
          <w:lang w:eastAsia="zh-CN"/>
        </w:rPr>
      </w:pPr>
      <w:r>
        <w:rPr>
          <w:b/>
          <w:sz w:val="28"/>
          <w:lang w:eastAsia="zh-CN"/>
        </w:rPr>
        <w:t xml:space="preserve">сельского поселения                                                       В.Ю. Лобанов </w:t>
      </w:r>
    </w:p>
    <w:p w:rsidR="000A58D0" w:rsidRDefault="000A58D0" w:rsidP="000A58D0">
      <w:pPr>
        <w:pStyle w:val="a3"/>
        <w:widowControl w:val="0"/>
        <w:tabs>
          <w:tab w:val="left" w:pos="1276"/>
        </w:tabs>
        <w:spacing w:before="0" w:after="0"/>
        <w:ind w:left="0" w:right="0" w:firstLine="709"/>
        <w:rPr>
          <w:b/>
          <w:sz w:val="28"/>
          <w:szCs w:val="28"/>
        </w:rPr>
      </w:pPr>
    </w:p>
    <w:p w:rsidR="000A58D0" w:rsidRDefault="000A58D0" w:rsidP="000A58D0">
      <w:pPr>
        <w:widowControl w:val="0"/>
        <w:tabs>
          <w:tab w:val="left" w:pos="284"/>
        </w:tabs>
        <w:ind w:firstLine="709"/>
        <w:rPr>
          <w:b/>
          <w:sz w:val="28"/>
          <w:szCs w:val="28"/>
        </w:rPr>
      </w:pPr>
    </w:p>
    <w:p w:rsidR="009657CA" w:rsidRDefault="005F5C56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A"/>
    <w:rsid w:val="000A58D0"/>
    <w:rsid w:val="005F5C56"/>
    <w:rsid w:val="006B2E81"/>
    <w:rsid w:val="006D6AA7"/>
    <w:rsid w:val="00834C1C"/>
    <w:rsid w:val="00A673E8"/>
    <w:rsid w:val="00D4509F"/>
    <w:rsid w:val="00E56D29"/>
    <w:rsid w:val="00F6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8D0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0A58D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0A5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8D0"/>
    <w:pPr>
      <w:spacing w:before="150" w:after="150"/>
      <w:ind w:left="150" w:right="15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0A58D0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5">
    <w:name w:val="Strong"/>
    <w:basedOn w:val="a0"/>
    <w:uiPriority w:val="22"/>
    <w:qFormat/>
    <w:rsid w:val="000A5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2019-09-20T01:12:00Z</dcterms:created>
  <dcterms:modified xsi:type="dcterms:W3CDTF">2019-10-01T00:01:00Z</dcterms:modified>
</cp:coreProperties>
</file>