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  <w:r w:rsidRPr="00B21689"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  <w:t>Иркутская область</w:t>
      </w: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  <w:r w:rsidRPr="00B21689"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  <w:t>Тулунский район</w:t>
      </w: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  <w:r w:rsidRPr="00B21689"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  <w:t>ДУМА АФАНАСЬЕВСКОГО СЕЛЬСКОГО ПОСЕЛЕНИЯ</w:t>
      </w: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</w:pPr>
      <w:proofErr w:type="gramStart"/>
      <w:r w:rsidRPr="00B21689"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  <w:t>Р</w:t>
      </w:r>
      <w:proofErr w:type="gramEnd"/>
      <w:r w:rsidRPr="00B21689">
        <w:rPr>
          <w:rFonts w:ascii="Times New Roman" w:eastAsia="Microsoft Sans Serif" w:hAnsi="Times New Roman" w:cs="Times New Roman"/>
          <w:b/>
          <w:sz w:val="28"/>
          <w:szCs w:val="28"/>
          <w:lang w:bidi="ar-SA"/>
        </w:rPr>
        <w:t xml:space="preserve"> Е Ш Е Н И Е</w:t>
      </w: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>«</w:t>
      </w:r>
      <w:r w:rsidR="00AA22DD">
        <w:rPr>
          <w:rFonts w:ascii="Times New Roman" w:eastAsia="Microsoft Sans Serif" w:hAnsi="Times New Roman" w:cs="Times New Roman"/>
          <w:sz w:val="28"/>
          <w:szCs w:val="28"/>
          <w:lang w:bidi="ar-SA"/>
        </w:rPr>
        <w:t>05</w:t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» </w:t>
      </w:r>
      <w:r w:rsidR="00AA22DD">
        <w:rPr>
          <w:rFonts w:ascii="Times New Roman" w:eastAsia="Microsoft Sans Serif" w:hAnsi="Times New Roman" w:cs="Times New Roman"/>
          <w:sz w:val="28"/>
          <w:szCs w:val="28"/>
          <w:lang w:bidi="ar-SA"/>
        </w:rPr>
        <w:t>июня</w:t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 201</w:t>
      </w:r>
      <w:r w:rsidR="00AA22DD">
        <w:rPr>
          <w:rFonts w:ascii="Times New Roman" w:eastAsia="Microsoft Sans Serif" w:hAnsi="Times New Roman" w:cs="Times New Roman"/>
          <w:sz w:val="28"/>
          <w:szCs w:val="28"/>
          <w:lang w:bidi="ar-SA"/>
        </w:rPr>
        <w:t>9</w:t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 г. </w:t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ab/>
      </w:r>
      <w:r w:rsidR="00AA22DD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           </w:t>
      </w:r>
      <w:bookmarkStart w:id="0" w:name="_GoBack"/>
      <w:bookmarkEnd w:id="0"/>
      <w:r w:rsidR="00AA22DD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   </w:t>
      </w: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 xml:space="preserve">№ </w:t>
      </w:r>
      <w:r>
        <w:rPr>
          <w:rFonts w:ascii="Times New Roman" w:eastAsia="Microsoft Sans Serif" w:hAnsi="Times New Roman" w:cs="Times New Roman"/>
          <w:sz w:val="28"/>
          <w:szCs w:val="28"/>
          <w:lang w:bidi="ar-SA"/>
        </w:rPr>
        <w:t>10</w:t>
      </w:r>
    </w:p>
    <w:p w:rsidR="00B21689" w:rsidRPr="00B21689" w:rsidRDefault="00B21689" w:rsidP="00B21689">
      <w:pPr>
        <w:widowControl/>
        <w:jc w:val="center"/>
        <w:rPr>
          <w:rFonts w:ascii="Times New Roman" w:eastAsia="Microsoft Sans Serif" w:hAnsi="Times New Roman" w:cs="Times New Roman"/>
          <w:sz w:val="28"/>
          <w:szCs w:val="28"/>
          <w:lang w:bidi="ar-SA"/>
        </w:rPr>
      </w:pPr>
      <w:r w:rsidRPr="00B21689">
        <w:rPr>
          <w:rFonts w:ascii="Times New Roman" w:eastAsia="Microsoft Sans Serif" w:hAnsi="Times New Roman" w:cs="Times New Roman"/>
          <w:sz w:val="28"/>
          <w:szCs w:val="28"/>
          <w:lang w:bidi="ar-SA"/>
        </w:rPr>
        <w:t>д. Афанасьева</w:t>
      </w:r>
    </w:p>
    <w:p w:rsidR="00B21689" w:rsidRDefault="00B21689">
      <w:pPr>
        <w:pStyle w:val="1"/>
        <w:shd w:val="clear" w:color="auto" w:fill="auto"/>
        <w:spacing w:after="320" w:line="240" w:lineRule="auto"/>
        <w:ind w:firstLine="0"/>
        <w:jc w:val="center"/>
        <w:rPr>
          <w:b/>
          <w:bCs/>
          <w:sz w:val="28"/>
          <w:szCs w:val="28"/>
        </w:rPr>
      </w:pPr>
    </w:p>
    <w:p w:rsidR="005C3DFF" w:rsidRDefault="00C25C0A">
      <w:pPr>
        <w:pStyle w:val="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F102B" w:rsidRPr="00EF102B" w:rsidRDefault="00C25C0A" w:rsidP="00EF102B">
      <w:pPr>
        <w:tabs>
          <w:tab w:val="left" w:pos="9355"/>
        </w:tabs>
        <w:ind w:right="-5"/>
        <w:rPr>
          <w:rStyle w:val="FontStyle27"/>
          <w:b/>
          <w:sz w:val="28"/>
          <w:szCs w:val="28"/>
        </w:rPr>
      </w:pPr>
      <w:r w:rsidRPr="00EF102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F102B" w:rsidRPr="00EF102B">
        <w:rPr>
          <w:rStyle w:val="FontStyle27"/>
          <w:b/>
          <w:sz w:val="28"/>
          <w:szCs w:val="28"/>
        </w:rPr>
        <w:t>Правил</w:t>
      </w:r>
      <w:r w:rsidR="00EF102B" w:rsidRPr="00EF102B">
        <w:rPr>
          <w:rStyle w:val="FontStyle27"/>
          <w:b/>
          <w:sz w:val="28"/>
          <w:szCs w:val="28"/>
        </w:rPr>
        <w:t>а</w:t>
      </w:r>
      <w:r w:rsidR="00EF102B" w:rsidRPr="00EF102B">
        <w:rPr>
          <w:rStyle w:val="FontStyle27"/>
          <w:b/>
          <w:sz w:val="28"/>
          <w:szCs w:val="28"/>
        </w:rPr>
        <w:t xml:space="preserve"> содержания</w:t>
      </w:r>
    </w:p>
    <w:p w:rsidR="00EF102B" w:rsidRPr="00EF102B" w:rsidRDefault="00EF102B" w:rsidP="00EF102B">
      <w:pPr>
        <w:tabs>
          <w:tab w:val="left" w:pos="9355"/>
        </w:tabs>
        <w:ind w:right="-5"/>
        <w:rPr>
          <w:rStyle w:val="FontStyle27"/>
          <w:b/>
          <w:sz w:val="28"/>
          <w:szCs w:val="28"/>
        </w:rPr>
      </w:pPr>
      <w:r w:rsidRPr="00EF102B">
        <w:rPr>
          <w:rStyle w:val="FontStyle27"/>
          <w:b/>
          <w:sz w:val="28"/>
          <w:szCs w:val="28"/>
        </w:rPr>
        <w:t>и благоустройства территории Афанасьевского</w:t>
      </w:r>
    </w:p>
    <w:p w:rsidR="00EF102B" w:rsidRPr="00EF102B" w:rsidRDefault="00EF102B" w:rsidP="00EF102B">
      <w:pPr>
        <w:tabs>
          <w:tab w:val="left" w:pos="93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02B">
        <w:rPr>
          <w:rStyle w:val="FontStyle27"/>
          <w:b/>
          <w:sz w:val="28"/>
          <w:szCs w:val="28"/>
        </w:rPr>
        <w:t>сельского поселения</w:t>
      </w:r>
      <w:r w:rsidR="00C25C0A" w:rsidRPr="00EF102B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C25C0A" w:rsidRPr="00EF102B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утвержденные решением</w:t>
      </w:r>
      <w:proofErr w:type="gramEnd"/>
    </w:p>
    <w:p w:rsidR="00EF102B" w:rsidRDefault="00C25C0A" w:rsidP="00EF102B">
      <w:pPr>
        <w:tabs>
          <w:tab w:val="left" w:pos="9355"/>
        </w:tabs>
        <w:ind w:right="-5"/>
        <w:rPr>
          <w:rStyle w:val="FontStyle27"/>
          <w:b/>
          <w:sz w:val="28"/>
          <w:szCs w:val="28"/>
        </w:rPr>
      </w:pPr>
      <w:r w:rsidRPr="00EF102B">
        <w:rPr>
          <w:rFonts w:ascii="Times New Roman" w:hAnsi="Times New Roman" w:cs="Times New Roman"/>
          <w:b/>
          <w:bCs/>
          <w:iCs/>
          <w:sz w:val="28"/>
          <w:szCs w:val="28"/>
        </w:rPr>
        <w:t>Думы</w:t>
      </w:r>
      <w:r w:rsidR="00EF102B" w:rsidRPr="00EF102B">
        <w:rPr>
          <w:rStyle w:val="FontStyle27"/>
          <w:b/>
          <w:sz w:val="28"/>
          <w:szCs w:val="28"/>
        </w:rPr>
        <w:t xml:space="preserve"> </w:t>
      </w:r>
      <w:r w:rsidR="00EF102B">
        <w:rPr>
          <w:rStyle w:val="FontStyle27"/>
          <w:b/>
          <w:sz w:val="28"/>
          <w:szCs w:val="28"/>
        </w:rPr>
        <w:t xml:space="preserve">Афанасьевского </w:t>
      </w:r>
      <w:r w:rsidR="00EF102B" w:rsidRPr="00EF102B">
        <w:rPr>
          <w:rStyle w:val="FontStyle27"/>
          <w:b/>
          <w:sz w:val="28"/>
          <w:szCs w:val="28"/>
        </w:rPr>
        <w:t>сельского поселения</w:t>
      </w:r>
      <w:r w:rsidR="00EF102B" w:rsidRPr="00EF102B">
        <w:rPr>
          <w:rStyle w:val="FontStyle27"/>
          <w:b/>
          <w:sz w:val="28"/>
          <w:szCs w:val="28"/>
        </w:rPr>
        <w:t xml:space="preserve"> </w:t>
      </w:r>
    </w:p>
    <w:p w:rsidR="00EF102B" w:rsidRPr="00EF102B" w:rsidRDefault="00EF102B" w:rsidP="00EF102B">
      <w:pPr>
        <w:tabs>
          <w:tab w:val="left" w:pos="93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EF102B">
        <w:rPr>
          <w:rStyle w:val="FontStyle27"/>
          <w:b/>
          <w:sz w:val="28"/>
          <w:szCs w:val="28"/>
        </w:rPr>
        <w:t>от 24.05.2012 г №10</w:t>
      </w:r>
    </w:p>
    <w:p w:rsidR="005C3DFF" w:rsidRDefault="005C3DFF" w:rsidP="00B21689">
      <w:pPr>
        <w:pStyle w:val="1"/>
        <w:shd w:val="clear" w:color="auto" w:fill="auto"/>
        <w:spacing w:after="280" w:line="240" w:lineRule="auto"/>
        <w:ind w:firstLine="0"/>
        <w:jc w:val="left"/>
        <w:rPr>
          <w:sz w:val="28"/>
          <w:szCs w:val="28"/>
        </w:rPr>
      </w:pPr>
    </w:p>
    <w:p w:rsidR="005C3DFF" w:rsidRPr="00D96729" w:rsidRDefault="00D96729" w:rsidP="00D96729">
      <w:pPr>
        <w:tabs>
          <w:tab w:val="left" w:pos="9355"/>
        </w:tabs>
        <w:spacing w:line="276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5C0A" w:rsidRPr="00D96729">
        <w:rPr>
          <w:rFonts w:ascii="Times New Roman" w:hAnsi="Times New Roman" w:cs="Times New Roman"/>
          <w:sz w:val="28"/>
          <w:szCs w:val="28"/>
        </w:rPr>
        <w:t xml:space="preserve">Рассмотрев протест Братского межрайонного природоохранного прокурора, в целях приведения </w:t>
      </w:r>
      <w:r w:rsidR="00EF102B" w:rsidRPr="00D96729">
        <w:rPr>
          <w:rStyle w:val="FontStyle27"/>
          <w:sz w:val="28"/>
          <w:szCs w:val="28"/>
        </w:rPr>
        <w:t>Правил</w:t>
      </w:r>
      <w:r w:rsidR="00EF102B" w:rsidRPr="00D96729">
        <w:rPr>
          <w:rStyle w:val="FontStyle27"/>
          <w:sz w:val="28"/>
          <w:szCs w:val="28"/>
        </w:rPr>
        <w:t xml:space="preserve"> содержания и благоустройства территории Афанасьевского сельского поселения</w:t>
      </w:r>
      <w:r w:rsidR="00C25C0A" w:rsidRPr="00D9672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EF102B" w:rsidRPr="00D96729">
        <w:rPr>
          <w:rFonts w:ascii="Times New Roman" w:hAnsi="Times New Roman" w:cs="Times New Roman"/>
          <w:bCs/>
          <w:iCs/>
          <w:sz w:val="28"/>
          <w:szCs w:val="28"/>
        </w:rPr>
        <w:t>Думы</w:t>
      </w:r>
      <w:r w:rsidR="00EF102B" w:rsidRPr="00D96729">
        <w:rPr>
          <w:rStyle w:val="FontStyle27"/>
          <w:sz w:val="28"/>
          <w:szCs w:val="28"/>
        </w:rPr>
        <w:t xml:space="preserve"> Афанасьевского сельского поселения от 24.05.2012 г</w:t>
      </w:r>
      <w:r>
        <w:rPr>
          <w:rStyle w:val="FontStyle27"/>
          <w:sz w:val="28"/>
          <w:szCs w:val="28"/>
        </w:rPr>
        <w:t xml:space="preserve">. </w:t>
      </w:r>
      <w:r w:rsidR="00EF102B" w:rsidRPr="00D96729">
        <w:rPr>
          <w:rStyle w:val="FontStyle27"/>
          <w:sz w:val="28"/>
          <w:szCs w:val="28"/>
        </w:rPr>
        <w:t xml:space="preserve"> №10</w:t>
      </w:r>
      <w:r>
        <w:rPr>
          <w:rStyle w:val="FontStyle27"/>
          <w:sz w:val="28"/>
          <w:szCs w:val="28"/>
        </w:rPr>
        <w:t xml:space="preserve">, 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24.06.1998 № 89-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31.08.2018г. № 1039, </w:t>
      </w:r>
      <w:r w:rsidR="00AA22DD">
        <w:rPr>
          <w:rFonts w:ascii="Times New Roman" w:hAnsi="Times New Roman" w:cs="Times New Roman"/>
          <w:sz w:val="28"/>
          <w:szCs w:val="28"/>
        </w:rPr>
        <w:t xml:space="preserve"> </w:t>
      </w:r>
      <w:r w:rsidR="00C25C0A" w:rsidRPr="00D96729">
        <w:rPr>
          <w:rFonts w:ascii="Times New Roman" w:hAnsi="Times New Roman" w:cs="Times New Roman"/>
          <w:sz w:val="28"/>
          <w:szCs w:val="28"/>
        </w:rPr>
        <w:t>Террит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ориальной схемой обращения с отходами, в том числе с твердыми коммунальными отходами, в Иркутской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утвержденной приказом Министерства природных ресурсов и экологии Иркутской области от 29.12.2017г. № 43-мпр,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в части требований к местам (площадкам) </w:t>
      </w:r>
      <w:r w:rsidR="00C25C0A" w:rsidRPr="00D96729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отходов, </w:t>
      </w:r>
      <w:r w:rsidR="00AA22DD">
        <w:rPr>
          <w:rFonts w:ascii="Times New Roman" w:hAnsi="Times New Roman" w:cs="Times New Roman"/>
          <w:sz w:val="28"/>
          <w:szCs w:val="28"/>
        </w:rPr>
        <w:t xml:space="preserve"> </w:t>
      </w:r>
      <w:r w:rsidR="00C25C0A" w:rsidRPr="00D96729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proofErr w:type="gramEnd"/>
    </w:p>
    <w:p w:rsidR="005C3DFF" w:rsidRPr="00D96729" w:rsidRDefault="00EF102B" w:rsidP="00D96729">
      <w:pPr>
        <w:pStyle w:val="1"/>
        <w:shd w:val="clear" w:color="auto" w:fill="auto"/>
        <w:tabs>
          <w:tab w:val="left" w:leader="underscore" w:pos="2292"/>
        </w:tabs>
        <w:spacing w:line="276" w:lineRule="auto"/>
        <w:ind w:firstLine="0"/>
        <w:rPr>
          <w:sz w:val="28"/>
          <w:szCs w:val="28"/>
        </w:rPr>
      </w:pPr>
      <w:r w:rsidRPr="00D96729">
        <w:rPr>
          <w:sz w:val="28"/>
          <w:szCs w:val="28"/>
        </w:rPr>
        <w:t>руководствуясь Уставом Афанасьевского муниципального образования</w:t>
      </w:r>
      <w:r w:rsidR="00C25C0A" w:rsidRPr="00D96729">
        <w:rPr>
          <w:i/>
          <w:iCs/>
          <w:sz w:val="28"/>
          <w:szCs w:val="28"/>
        </w:rPr>
        <w:t>,</w:t>
      </w:r>
    </w:p>
    <w:p w:rsidR="00EF102B" w:rsidRPr="00D96729" w:rsidRDefault="00EF102B" w:rsidP="00AA22DD">
      <w:pPr>
        <w:pStyle w:val="1"/>
        <w:shd w:val="clear" w:color="auto" w:fill="auto"/>
        <w:spacing w:after="320" w:line="276" w:lineRule="auto"/>
        <w:ind w:firstLine="0"/>
        <w:jc w:val="left"/>
        <w:rPr>
          <w:sz w:val="28"/>
          <w:szCs w:val="28"/>
        </w:rPr>
      </w:pPr>
      <w:r w:rsidRPr="00D96729">
        <w:rPr>
          <w:sz w:val="28"/>
          <w:szCs w:val="28"/>
        </w:rPr>
        <w:t xml:space="preserve">Дума Афанасьевского сельского поселения </w:t>
      </w:r>
    </w:p>
    <w:p w:rsidR="005C3DFF" w:rsidRPr="00D96729" w:rsidRDefault="00C25C0A" w:rsidP="00EF102B">
      <w:pPr>
        <w:pStyle w:val="1"/>
        <w:shd w:val="clear" w:color="auto" w:fill="auto"/>
        <w:spacing w:after="320"/>
        <w:jc w:val="center"/>
        <w:rPr>
          <w:sz w:val="28"/>
          <w:szCs w:val="28"/>
        </w:rPr>
      </w:pPr>
      <w:r w:rsidRPr="00D96729">
        <w:rPr>
          <w:sz w:val="28"/>
          <w:szCs w:val="28"/>
        </w:rPr>
        <w:t>РЕШИЛА:</w:t>
      </w:r>
    </w:p>
    <w:p w:rsidR="005C3DFF" w:rsidRPr="00D96729" w:rsidRDefault="00C25C0A">
      <w:pPr>
        <w:pStyle w:val="1"/>
        <w:shd w:val="clear" w:color="auto" w:fill="auto"/>
        <w:ind w:firstLine="760"/>
        <w:rPr>
          <w:sz w:val="28"/>
          <w:szCs w:val="28"/>
        </w:rPr>
      </w:pPr>
      <w:r w:rsidRPr="00D96729">
        <w:rPr>
          <w:sz w:val="28"/>
          <w:szCs w:val="28"/>
        </w:rPr>
        <w:t>1.В</w:t>
      </w:r>
      <w:r w:rsidR="00D96729" w:rsidRPr="00D96729">
        <w:rPr>
          <w:sz w:val="28"/>
          <w:szCs w:val="28"/>
        </w:rPr>
        <w:t>нести в Правила</w:t>
      </w:r>
      <w:r w:rsidR="00D96729" w:rsidRPr="00D96729">
        <w:rPr>
          <w:rStyle w:val="FontStyle27"/>
          <w:sz w:val="28"/>
          <w:szCs w:val="28"/>
        </w:rPr>
        <w:t xml:space="preserve"> </w:t>
      </w:r>
      <w:r w:rsidR="00EF102B" w:rsidRPr="00D96729">
        <w:rPr>
          <w:rStyle w:val="FontStyle27"/>
          <w:sz w:val="28"/>
          <w:szCs w:val="28"/>
        </w:rPr>
        <w:t>содержания и благоустройства территории Афанасьевского сельского поселения</w:t>
      </w:r>
      <w:r w:rsidR="00EF102B" w:rsidRPr="00D96729">
        <w:rPr>
          <w:i/>
          <w:iCs/>
          <w:sz w:val="28"/>
          <w:szCs w:val="28"/>
        </w:rPr>
        <w:t>,</w:t>
      </w:r>
      <w:r w:rsidR="00EF102B" w:rsidRPr="00D96729">
        <w:rPr>
          <w:sz w:val="28"/>
          <w:szCs w:val="28"/>
        </w:rPr>
        <w:t xml:space="preserve"> утвержденных решением </w:t>
      </w:r>
      <w:r w:rsidR="00EF102B" w:rsidRPr="00D96729">
        <w:rPr>
          <w:bCs/>
          <w:iCs/>
          <w:sz w:val="28"/>
          <w:szCs w:val="28"/>
        </w:rPr>
        <w:t>Думы</w:t>
      </w:r>
      <w:r w:rsidR="00EF102B" w:rsidRPr="00D96729">
        <w:rPr>
          <w:rStyle w:val="FontStyle27"/>
          <w:sz w:val="28"/>
          <w:szCs w:val="28"/>
        </w:rPr>
        <w:t xml:space="preserve"> Афанасьевского сельского поселения</w:t>
      </w:r>
      <w:r w:rsidR="00AA22DD">
        <w:rPr>
          <w:rStyle w:val="FontStyle27"/>
          <w:sz w:val="28"/>
          <w:szCs w:val="28"/>
        </w:rPr>
        <w:t xml:space="preserve"> от 24.05.2012 </w:t>
      </w:r>
      <w:r w:rsidR="00EF102B" w:rsidRPr="00D96729">
        <w:rPr>
          <w:rStyle w:val="FontStyle27"/>
          <w:sz w:val="28"/>
          <w:szCs w:val="28"/>
        </w:rPr>
        <w:t>г</w:t>
      </w:r>
      <w:r w:rsidR="00AA22DD">
        <w:rPr>
          <w:rStyle w:val="FontStyle27"/>
          <w:sz w:val="28"/>
          <w:szCs w:val="28"/>
        </w:rPr>
        <w:t>.</w:t>
      </w:r>
      <w:r w:rsidR="00EF102B" w:rsidRPr="00D96729">
        <w:rPr>
          <w:rStyle w:val="FontStyle27"/>
          <w:sz w:val="28"/>
          <w:szCs w:val="28"/>
        </w:rPr>
        <w:t xml:space="preserve"> №10</w:t>
      </w:r>
      <w:r w:rsidRPr="00D96729">
        <w:rPr>
          <w:sz w:val="28"/>
          <w:szCs w:val="28"/>
        </w:rPr>
        <w:t xml:space="preserve"> следующие изменения:</w:t>
      </w:r>
    </w:p>
    <w:p w:rsidR="005C3DFF" w:rsidRPr="00D96729" w:rsidRDefault="00D96729" w:rsidP="00AA22DD">
      <w:pPr>
        <w:pStyle w:val="1"/>
        <w:shd w:val="clear" w:color="auto" w:fill="auto"/>
        <w:tabs>
          <w:tab w:val="left" w:leader="underscore" w:pos="2292"/>
          <w:tab w:val="left" w:leader="underscore" w:pos="3507"/>
        </w:tabs>
        <w:ind w:firstLine="760"/>
        <w:rPr>
          <w:sz w:val="28"/>
          <w:szCs w:val="28"/>
        </w:rPr>
      </w:pPr>
      <w:r w:rsidRPr="00D96729">
        <w:rPr>
          <w:sz w:val="28"/>
          <w:szCs w:val="28"/>
        </w:rPr>
        <w:lastRenderedPageBreak/>
        <w:t>1) Статью 3</w:t>
      </w:r>
      <w:r w:rsidR="00C25C0A" w:rsidRPr="00D96729">
        <w:rPr>
          <w:sz w:val="28"/>
          <w:szCs w:val="28"/>
        </w:rPr>
        <w:t>«</w:t>
      </w:r>
      <w:r w:rsidRPr="00D96729">
        <w:rPr>
          <w:rStyle w:val="FontStyle28"/>
          <w:b w:val="0"/>
          <w:sz w:val="28"/>
          <w:szCs w:val="28"/>
        </w:rPr>
        <w:t>Общие термины и определения</w:t>
      </w:r>
      <w:r w:rsidR="00C25C0A" w:rsidRPr="00D96729">
        <w:rPr>
          <w:sz w:val="28"/>
          <w:szCs w:val="28"/>
        </w:rPr>
        <w:t>» дополнить</w:t>
      </w:r>
      <w:r w:rsidR="00AA22DD">
        <w:rPr>
          <w:sz w:val="28"/>
          <w:szCs w:val="28"/>
        </w:rPr>
        <w:t xml:space="preserve"> </w:t>
      </w:r>
      <w:r w:rsidR="00C25C0A" w:rsidRPr="00D96729">
        <w:rPr>
          <w:sz w:val="28"/>
          <w:szCs w:val="28"/>
        </w:rPr>
        <w:t xml:space="preserve">основными </w:t>
      </w:r>
      <w:r w:rsidR="00C25C0A" w:rsidRPr="00D96729">
        <w:rPr>
          <w:sz w:val="28"/>
          <w:szCs w:val="28"/>
        </w:rPr>
        <w:t>понятиями:</w:t>
      </w:r>
    </w:p>
    <w:p w:rsidR="00B21689" w:rsidRPr="00D96729" w:rsidRDefault="00C25C0A" w:rsidP="00B21689">
      <w:pPr>
        <w:pStyle w:val="1"/>
        <w:shd w:val="clear" w:color="auto" w:fill="auto"/>
        <w:ind w:firstLine="0"/>
        <w:rPr>
          <w:sz w:val="28"/>
          <w:szCs w:val="28"/>
        </w:rPr>
      </w:pPr>
      <w:r w:rsidRPr="00D96729">
        <w:rPr>
          <w:sz w:val="28"/>
          <w:szCs w:val="28"/>
        </w:rPr>
        <w:t>«место (площадка) временного накопления твердых коммунальных отходов -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</w:t>
      </w:r>
      <w:r w:rsidRPr="00D96729">
        <w:rPr>
          <w:sz w:val="28"/>
          <w:szCs w:val="28"/>
        </w:rPr>
        <w:t>й Федерации в области</w:t>
      </w:r>
      <w:r w:rsidR="00B21689" w:rsidRPr="00D96729">
        <w:rPr>
          <w:sz w:val="28"/>
          <w:szCs w:val="28"/>
        </w:rPr>
        <w:t xml:space="preserve"> </w:t>
      </w:r>
      <w:r w:rsidR="00B21689" w:rsidRPr="00D96729">
        <w:rPr>
          <w:sz w:val="28"/>
          <w:szCs w:val="28"/>
        </w:rPr>
        <w:t>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</w:t>
      </w:r>
    </w:p>
    <w:p w:rsidR="00B21689" w:rsidRPr="00D96729" w:rsidRDefault="00B21689" w:rsidP="00B21689">
      <w:pPr>
        <w:pStyle w:val="1"/>
        <w:shd w:val="clear" w:color="auto" w:fill="auto"/>
        <w:ind w:firstLine="540"/>
        <w:rPr>
          <w:sz w:val="28"/>
          <w:szCs w:val="28"/>
        </w:rPr>
      </w:pPr>
      <w:r w:rsidRPr="00D96729">
        <w:rPr>
          <w:sz w:val="28"/>
          <w:szCs w:val="28"/>
        </w:rPr>
        <w:t>«контейнерная площадка» -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B21689" w:rsidRPr="00AA22DD" w:rsidRDefault="00D96729" w:rsidP="00AA22DD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leader="underscore" w:pos="2266"/>
        </w:tabs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 xml:space="preserve">Статью 11 </w:t>
      </w:r>
      <w:r w:rsidR="00B21689" w:rsidRPr="00D96729">
        <w:rPr>
          <w:sz w:val="28"/>
          <w:szCs w:val="28"/>
        </w:rPr>
        <w:t>«</w:t>
      </w:r>
      <w:r w:rsidRPr="00D96729">
        <w:rPr>
          <w:rStyle w:val="FontStyle28"/>
          <w:b w:val="0"/>
          <w:sz w:val="28"/>
          <w:szCs w:val="28"/>
        </w:rPr>
        <w:t>Сбор и вывоз твердых бытовых отходов</w:t>
      </w:r>
      <w:r w:rsidR="00B21689" w:rsidRPr="00D96729">
        <w:rPr>
          <w:sz w:val="28"/>
          <w:szCs w:val="28"/>
        </w:rPr>
        <w:t>» дополнить пунктом</w:t>
      </w:r>
      <w:r w:rsidR="00AA22DD">
        <w:rPr>
          <w:sz w:val="28"/>
          <w:szCs w:val="28"/>
        </w:rPr>
        <w:t xml:space="preserve"> </w:t>
      </w:r>
      <w:r w:rsidR="00B21689" w:rsidRPr="00AA22DD">
        <w:rPr>
          <w:sz w:val="28"/>
          <w:szCs w:val="28"/>
        </w:rPr>
        <w:t>следующего содержания: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«вывоз твердых коммунальных отходов с контейнерных площадок осуществляется на места (площадки) временного накопления твердых коммунальных отходов с последующей транспортировкой и размещением на 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области»;</w:t>
      </w:r>
    </w:p>
    <w:p w:rsidR="00B21689" w:rsidRPr="00AA22DD" w:rsidRDefault="00D96729" w:rsidP="00AA22DD">
      <w:pPr>
        <w:pStyle w:val="1"/>
        <w:numPr>
          <w:ilvl w:val="0"/>
          <w:numId w:val="1"/>
        </w:numPr>
        <w:shd w:val="clear" w:color="auto" w:fill="auto"/>
        <w:tabs>
          <w:tab w:val="left" w:pos="1107"/>
          <w:tab w:val="left" w:leader="underscore" w:pos="2266"/>
        </w:tabs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 xml:space="preserve">Статью 11 </w:t>
      </w:r>
      <w:r w:rsidR="00B21689" w:rsidRPr="00D96729">
        <w:rPr>
          <w:sz w:val="28"/>
          <w:szCs w:val="28"/>
        </w:rPr>
        <w:t>«</w:t>
      </w:r>
      <w:r w:rsidRPr="00D96729">
        <w:rPr>
          <w:rStyle w:val="FontStyle28"/>
          <w:b w:val="0"/>
          <w:sz w:val="28"/>
          <w:szCs w:val="28"/>
        </w:rPr>
        <w:t>Сбор и вывоз твердых бытовых отходов</w:t>
      </w:r>
      <w:r w:rsidR="00B21689" w:rsidRPr="00D96729">
        <w:rPr>
          <w:sz w:val="28"/>
          <w:szCs w:val="28"/>
        </w:rPr>
        <w:t>» дополнить пунктом</w:t>
      </w:r>
      <w:r w:rsidR="00AA22DD">
        <w:rPr>
          <w:sz w:val="28"/>
          <w:szCs w:val="28"/>
        </w:rPr>
        <w:t xml:space="preserve"> </w:t>
      </w:r>
      <w:r w:rsidR="00B21689" w:rsidRPr="00AA22DD">
        <w:rPr>
          <w:sz w:val="28"/>
          <w:szCs w:val="28"/>
        </w:rPr>
        <w:t>следующего содержания: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«Требования к местам (площадкам) временного накопления твердых коммунальных отходов.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Место (площадка) временного накопления отходов должна соответствовать требованиям санитарно-эпидемиологических правил и нормативов «Гигиенические требования к размещению и обезвреживанию отходов производства и потребления. СанПиН 2.1.7.1322-03», утвержденные постановлением главного государственного санитарного врача Российской федерации от 30.04.2003г. № 80.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открытые площадки должны располагаться с подветренной стороны по отношению к жилой застройке;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поверхность хранящихся насыпью отходов или открытых приёмнико</w:t>
      </w:r>
      <w:proofErr w:type="gramStart"/>
      <w:r w:rsidRPr="00D96729">
        <w:rPr>
          <w:sz w:val="28"/>
          <w:szCs w:val="28"/>
        </w:rPr>
        <w:t>в-</w:t>
      </w:r>
      <w:proofErr w:type="gramEnd"/>
      <w:r w:rsidRPr="00D96729">
        <w:rPr>
          <w:sz w:val="28"/>
          <w:szCs w:val="28"/>
        </w:rPr>
        <w:t xml:space="preserve"> накопителей должна быть защищена от воздействия атмосферных осадков и ветров (укрытие брезентом, оборудование навесом и т.д.);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 xml:space="preserve">по периметру площадки должна быть предусмотрена </w:t>
      </w:r>
      <w:proofErr w:type="spellStart"/>
      <w:r w:rsidRPr="00D96729">
        <w:rPr>
          <w:sz w:val="28"/>
          <w:szCs w:val="28"/>
        </w:rPr>
        <w:t>обваловка</w:t>
      </w:r>
      <w:proofErr w:type="spellEnd"/>
      <w:r w:rsidRPr="00D96729">
        <w:rPr>
          <w:sz w:val="28"/>
          <w:szCs w:val="28"/>
        </w:rPr>
        <w:t xml:space="preserve"> и </w:t>
      </w:r>
      <w:r w:rsidRPr="00D96729">
        <w:rPr>
          <w:sz w:val="28"/>
          <w:szCs w:val="28"/>
        </w:rPr>
        <w:lastRenderedPageBreak/>
        <w:t>обособленная сеть ливнестоков с автономными очистными сооружениями;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рекомендуется установка осветительного оборудования;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>уклон покрытия площадки временного накопления рекомендуется</w:t>
      </w:r>
    </w:p>
    <w:p w:rsidR="00B21689" w:rsidRPr="00D96729" w:rsidRDefault="00B21689" w:rsidP="00B21689">
      <w:pPr>
        <w:pStyle w:val="1"/>
        <w:shd w:val="clear" w:color="auto" w:fill="auto"/>
        <w:ind w:firstLine="0"/>
        <w:rPr>
          <w:sz w:val="28"/>
          <w:szCs w:val="28"/>
        </w:rPr>
      </w:pPr>
      <w:r w:rsidRPr="00D96729">
        <w:rPr>
          <w:sz w:val="28"/>
          <w:szCs w:val="28"/>
        </w:rPr>
        <w:t>устанавливать в размере 5-10 % в сторону проезжей части;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 xml:space="preserve">площадки накопления ТКО должны иметь ограждение по периметру </w:t>
      </w:r>
      <w:proofErr w:type="gramStart"/>
      <w:r w:rsidRPr="00D96729">
        <w:rPr>
          <w:sz w:val="28"/>
          <w:szCs w:val="28"/>
        </w:rPr>
        <w:t>с</w:t>
      </w:r>
      <w:proofErr w:type="gramEnd"/>
    </w:p>
    <w:p w:rsidR="00B21689" w:rsidRPr="00D96729" w:rsidRDefault="00B21689" w:rsidP="00B21689">
      <w:pPr>
        <w:pStyle w:val="1"/>
        <w:shd w:val="clear" w:color="auto" w:fill="auto"/>
        <w:ind w:firstLine="0"/>
        <w:rPr>
          <w:sz w:val="28"/>
          <w:szCs w:val="28"/>
        </w:rPr>
      </w:pPr>
      <w:r w:rsidRPr="00D96729">
        <w:rPr>
          <w:sz w:val="28"/>
          <w:szCs w:val="28"/>
        </w:rPr>
        <w:t>трех сторон высотой не менее 1,5 -2м;</w:t>
      </w:r>
    </w:p>
    <w:p w:rsidR="00B21689" w:rsidRPr="00D96729" w:rsidRDefault="00B21689" w:rsidP="00B21689">
      <w:pPr>
        <w:pStyle w:val="1"/>
        <w:shd w:val="clear" w:color="auto" w:fill="auto"/>
        <w:ind w:firstLine="720"/>
        <w:rPr>
          <w:sz w:val="28"/>
          <w:szCs w:val="28"/>
        </w:rPr>
      </w:pPr>
      <w:r w:rsidRPr="00D96729">
        <w:rPr>
          <w:sz w:val="28"/>
          <w:szCs w:val="28"/>
        </w:rPr>
        <w:t xml:space="preserve">временное хранение твёрдых отходов 4-го и 5-го классов опасности </w:t>
      </w:r>
      <w:proofErr w:type="gramStart"/>
      <w:r w:rsidRPr="00D96729">
        <w:rPr>
          <w:sz w:val="28"/>
          <w:szCs w:val="28"/>
        </w:rPr>
        <w:t>в</w:t>
      </w:r>
      <w:proofErr w:type="gramEnd"/>
    </w:p>
    <w:p w:rsidR="00B21689" w:rsidRPr="00D96729" w:rsidRDefault="00B21689" w:rsidP="00B21689">
      <w:pPr>
        <w:pStyle w:val="1"/>
        <w:shd w:val="clear" w:color="auto" w:fill="auto"/>
        <w:ind w:firstLine="0"/>
        <w:rPr>
          <w:sz w:val="28"/>
          <w:szCs w:val="28"/>
        </w:rPr>
      </w:pPr>
      <w:proofErr w:type="gramStart"/>
      <w:r w:rsidRPr="00D96729">
        <w:rPr>
          <w:sz w:val="28"/>
          <w:szCs w:val="28"/>
        </w:rPr>
        <w:t>зависимости от их свойств допускается осуществлять без тары - навалом,</w:t>
      </w:r>
      <w:r w:rsidRPr="00D96729">
        <w:rPr>
          <w:sz w:val="28"/>
          <w:szCs w:val="28"/>
        </w:rPr>
        <w:t xml:space="preserve"> </w:t>
      </w:r>
      <w:r w:rsidRPr="00D96729">
        <w:rPr>
          <w:sz w:val="28"/>
          <w:szCs w:val="28"/>
        </w:rPr>
        <w:t>насыпью, в виде гряд, отвалов, в кипах, рулонах, брикетах, тюках, накопителей;</w:t>
      </w:r>
      <w:proofErr w:type="gramEnd"/>
    </w:p>
    <w:p w:rsidR="00B21689" w:rsidRPr="00D96729" w:rsidRDefault="00B21689" w:rsidP="00B21689">
      <w:pPr>
        <w:pStyle w:val="1"/>
        <w:shd w:val="clear" w:color="auto" w:fill="auto"/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санитарно-защитная зона площадки в соответствии с санитарн</w:t>
      </w:r>
      <w:proofErr w:type="gramStart"/>
      <w:r w:rsidRPr="00D96729">
        <w:rPr>
          <w:sz w:val="28"/>
          <w:szCs w:val="28"/>
        </w:rPr>
        <w:t>о-</w:t>
      </w:r>
      <w:proofErr w:type="gramEnd"/>
      <w:r w:rsidRPr="00D96729">
        <w:rPr>
          <w:sz w:val="28"/>
          <w:szCs w:val="28"/>
        </w:rPr>
        <w:t xml:space="preserve"> эпидемиологическими правилами и нормативами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Российской Федерации от 25 сентября 2007 года№ 74, составляет 100 метров как для мусороперегрузочных станций.</w:t>
      </w:r>
    </w:p>
    <w:p w:rsidR="00B21689" w:rsidRPr="00D96729" w:rsidRDefault="00B21689" w:rsidP="00B21689">
      <w:pPr>
        <w:pStyle w:val="1"/>
        <w:shd w:val="clear" w:color="auto" w:fill="auto"/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На ограждении площадки либо в другом доступном месте размещается следующая информация:</w:t>
      </w:r>
    </w:p>
    <w:p w:rsidR="00B21689" w:rsidRPr="00D96729" w:rsidRDefault="00B21689" w:rsidP="00B21689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номер площадки;</w:t>
      </w:r>
    </w:p>
    <w:p w:rsidR="00B21689" w:rsidRPr="00D96729" w:rsidRDefault="00B21689" w:rsidP="00B21689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сведения об основном пользователе площадки (наименование организации, телефон);</w:t>
      </w:r>
    </w:p>
    <w:p w:rsidR="00B21689" w:rsidRPr="00D96729" w:rsidRDefault="00B21689" w:rsidP="00B21689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сведения об организации, осуществляющий транспортирование ТКО (наименование организации, телефон);</w:t>
      </w:r>
    </w:p>
    <w:p w:rsidR="00B21689" w:rsidRPr="00D96729" w:rsidRDefault="00B21689" w:rsidP="00B21689">
      <w:pPr>
        <w:pStyle w:val="1"/>
        <w:numPr>
          <w:ilvl w:val="0"/>
          <w:numId w:val="2"/>
        </w:numPr>
        <w:shd w:val="clear" w:color="auto" w:fill="auto"/>
        <w:tabs>
          <w:tab w:val="left" w:pos="908"/>
        </w:tabs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график транспортирования ТКО.</w:t>
      </w:r>
    </w:p>
    <w:p w:rsidR="00B21689" w:rsidRPr="00D96729" w:rsidRDefault="00B21689" w:rsidP="00B21689">
      <w:pPr>
        <w:pStyle w:val="1"/>
        <w:shd w:val="clear" w:color="auto" w:fill="auto"/>
        <w:spacing w:after="320"/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 xml:space="preserve">На территории частного сектора нескольких населенных пунктов незначительно удаленных друг от друга, могут быть использован один земельный участок для размещения </w:t>
      </w:r>
      <w:proofErr w:type="spellStart"/>
      <w:r w:rsidRPr="00D96729">
        <w:rPr>
          <w:sz w:val="28"/>
          <w:szCs w:val="28"/>
        </w:rPr>
        <w:t>межпоселенческой</w:t>
      </w:r>
      <w:proofErr w:type="spellEnd"/>
      <w:r w:rsidRPr="00D96729">
        <w:rPr>
          <w:sz w:val="28"/>
          <w:szCs w:val="28"/>
        </w:rPr>
        <w:t xml:space="preserve"> площадки накопления размером определенным расчетом образования ТКО исходя из норм их накопления в данных населенных пунктах</w:t>
      </w:r>
      <w:proofErr w:type="gramStart"/>
      <w:r w:rsidRPr="00D96729">
        <w:rPr>
          <w:sz w:val="28"/>
          <w:szCs w:val="28"/>
        </w:rPr>
        <w:t>.»</w:t>
      </w:r>
      <w:proofErr w:type="gramEnd"/>
    </w:p>
    <w:p w:rsidR="00B21689" w:rsidRPr="00D96729" w:rsidRDefault="00B21689" w:rsidP="00B21689">
      <w:pPr>
        <w:pStyle w:val="1"/>
        <w:shd w:val="clear" w:color="auto" w:fill="auto"/>
        <w:spacing w:after="960"/>
        <w:ind w:firstLine="700"/>
        <w:rPr>
          <w:sz w:val="28"/>
          <w:szCs w:val="28"/>
        </w:rPr>
      </w:pPr>
      <w:r w:rsidRPr="00D96729">
        <w:rPr>
          <w:sz w:val="28"/>
          <w:szCs w:val="28"/>
        </w:rPr>
        <w:t>2. Решение вступает в силу через десять календарных дней после дня его официального опубликования.</w:t>
      </w:r>
    </w:p>
    <w:p w:rsidR="00AA22DD" w:rsidRDefault="00AA22DD" w:rsidP="00AA22DD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96729">
        <w:rPr>
          <w:sz w:val="28"/>
          <w:szCs w:val="28"/>
        </w:rPr>
        <w:t>Афанасьевского</w:t>
      </w:r>
      <w:r w:rsidRPr="00AA22DD">
        <w:rPr>
          <w:sz w:val="28"/>
          <w:szCs w:val="28"/>
        </w:rPr>
        <w:t xml:space="preserve"> </w:t>
      </w:r>
    </w:p>
    <w:p w:rsidR="005C3DFF" w:rsidRPr="00D96729" w:rsidRDefault="00AA22DD" w:rsidP="00AA22DD">
      <w:pPr>
        <w:pStyle w:val="1"/>
        <w:shd w:val="clear" w:color="auto" w:fill="auto"/>
        <w:ind w:firstLine="0"/>
        <w:rPr>
          <w:sz w:val="28"/>
          <w:szCs w:val="28"/>
        </w:rPr>
      </w:pPr>
      <w:r w:rsidRPr="00D96729">
        <w:rPr>
          <w:sz w:val="28"/>
          <w:szCs w:val="28"/>
        </w:rPr>
        <w:t>муниципального образования</w:t>
      </w:r>
      <w:r w:rsidRPr="00AA2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В.Ю.</w:t>
      </w:r>
      <w:r>
        <w:rPr>
          <w:sz w:val="28"/>
          <w:szCs w:val="28"/>
        </w:rPr>
        <w:t xml:space="preserve"> </w:t>
      </w:r>
      <w:r w:rsidRPr="00D96729">
        <w:rPr>
          <w:sz w:val="28"/>
          <w:szCs w:val="28"/>
        </w:rPr>
        <w:t>Лобанов</w:t>
      </w:r>
    </w:p>
    <w:sectPr w:rsidR="005C3DFF" w:rsidRPr="00D96729">
      <w:pgSz w:w="11900" w:h="16840"/>
      <w:pgMar w:top="1009" w:right="1364" w:bottom="1009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0A" w:rsidRDefault="00C25C0A">
      <w:r>
        <w:separator/>
      </w:r>
    </w:p>
  </w:endnote>
  <w:endnote w:type="continuationSeparator" w:id="0">
    <w:p w:rsidR="00C25C0A" w:rsidRDefault="00C2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0A" w:rsidRDefault="00C25C0A"/>
  </w:footnote>
  <w:footnote w:type="continuationSeparator" w:id="0">
    <w:p w:rsidR="00C25C0A" w:rsidRDefault="00C25C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A2F"/>
    <w:multiLevelType w:val="multilevel"/>
    <w:tmpl w:val="9F1C87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4149F3"/>
    <w:multiLevelType w:val="multilevel"/>
    <w:tmpl w:val="88A807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C3DFF"/>
    <w:rsid w:val="005C3DFF"/>
    <w:rsid w:val="00AA22DD"/>
    <w:rsid w:val="00B21689"/>
    <w:rsid w:val="00C25C0A"/>
    <w:rsid w:val="00D96729"/>
    <w:rsid w:val="00E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EF102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D9672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EF102B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D9672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admin__</dc:creator>
  <cp:lastModifiedBy>admin__</cp:lastModifiedBy>
  <cp:revision>2</cp:revision>
  <dcterms:created xsi:type="dcterms:W3CDTF">2020-01-15T06:56:00Z</dcterms:created>
  <dcterms:modified xsi:type="dcterms:W3CDTF">2020-01-15T06:56:00Z</dcterms:modified>
</cp:coreProperties>
</file>