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BE32EF" w:rsidRPr="006D62A1" w:rsidTr="008F31D0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E32EF" w:rsidRPr="006D62A1" w:rsidRDefault="00BE32EF" w:rsidP="008F31D0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BE32EF" w:rsidRPr="006D62A1" w:rsidRDefault="00BE32EF" w:rsidP="008F31D0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BE32EF" w:rsidRPr="006D62A1" w:rsidRDefault="00BE32EF" w:rsidP="008F31D0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BE32EF" w:rsidRPr="006D62A1" w:rsidRDefault="00BE32EF" w:rsidP="008F31D0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BE32EF" w:rsidRPr="006D62A1" w:rsidRDefault="00BE32EF" w:rsidP="008F31D0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BE32EF" w:rsidRPr="006D62A1" w:rsidRDefault="00BE32EF" w:rsidP="008F31D0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BE32EF" w:rsidRPr="006D62A1" w:rsidRDefault="00BE32EF" w:rsidP="008F31D0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01227B">
              <w:rPr>
                <w:rFonts w:ascii="Times New Roman" w:hAnsi="Times New Roman"/>
                <w:spacing w:val="20"/>
                <w:sz w:val="28"/>
                <w:szCs w:val="28"/>
              </w:rPr>
              <w:t>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декабря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A81A29">
              <w:rPr>
                <w:rFonts w:ascii="Times New Roman" w:hAnsi="Times New Roman"/>
                <w:spacing w:val="20"/>
                <w:sz w:val="28"/>
                <w:szCs w:val="28"/>
              </w:rPr>
              <w:t>60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</w:t>
            </w:r>
            <w:r w:rsidR="00123E35">
              <w:rPr>
                <w:rFonts w:ascii="Times New Roman" w:hAnsi="Times New Roman"/>
                <w:spacing w:val="20"/>
                <w:sz w:val="28"/>
                <w:szCs w:val="28"/>
              </w:rPr>
              <w:t>РГ</w:t>
            </w:r>
          </w:p>
          <w:p w:rsidR="00BE32EF" w:rsidRPr="006D62A1" w:rsidRDefault="00BE32EF" w:rsidP="008F31D0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BE32EF" w:rsidRPr="006D62A1" w:rsidRDefault="00BE32EF" w:rsidP="008F31D0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E32EF" w:rsidRPr="00DE20A6" w:rsidRDefault="00BE32EF" w:rsidP="00BE32E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E32EF" w:rsidRPr="00DE20A6" w:rsidRDefault="00BE32EF" w:rsidP="00BE32EF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DE20A6">
        <w:rPr>
          <w:b/>
          <w:sz w:val="28"/>
          <w:szCs w:val="28"/>
        </w:rPr>
        <w:t xml:space="preserve">О наделении полномочиями </w:t>
      </w:r>
    </w:p>
    <w:p w:rsidR="00BE32EF" w:rsidRPr="00DE20A6" w:rsidRDefault="00BE32EF" w:rsidP="00BE32EF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DE20A6">
        <w:rPr>
          <w:b/>
          <w:sz w:val="28"/>
          <w:szCs w:val="28"/>
        </w:rPr>
        <w:t xml:space="preserve">администратора доходов </w:t>
      </w:r>
    </w:p>
    <w:p w:rsidR="00BE32EF" w:rsidRPr="00DE20A6" w:rsidRDefault="00BE32EF" w:rsidP="00BE32E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E32EF" w:rsidRPr="00DE20A6" w:rsidRDefault="00BE32EF" w:rsidP="00BE32E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E20A6">
        <w:rPr>
          <w:sz w:val="28"/>
          <w:szCs w:val="28"/>
        </w:rPr>
        <w:tab/>
        <w:t>Руководствуясь статьей 160.1. Бюджетного кодекса Российской Федерации, Уставом</w:t>
      </w:r>
      <w:r w:rsidRPr="00DE20A6">
        <w:rPr>
          <w:sz w:val="24"/>
          <w:szCs w:val="24"/>
        </w:rPr>
        <w:t xml:space="preserve">  </w:t>
      </w:r>
      <w:r w:rsidRPr="00DE20A6">
        <w:rPr>
          <w:sz w:val="28"/>
          <w:szCs w:val="28"/>
        </w:rPr>
        <w:t>Афанасьевского муниципального образования:</w:t>
      </w:r>
    </w:p>
    <w:p w:rsidR="00BE32EF" w:rsidRPr="00DE20A6" w:rsidRDefault="00BE32EF" w:rsidP="00BE32E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E32EF" w:rsidRPr="00DE20A6" w:rsidRDefault="00BE32EF" w:rsidP="00BE32EF">
      <w:pPr>
        <w:tabs>
          <w:tab w:val="left" w:pos="720"/>
        </w:tabs>
        <w:overflowPunct/>
        <w:autoSpaceDE/>
        <w:autoSpaceDN/>
        <w:adjustRightInd/>
        <w:ind w:firstLine="360"/>
        <w:jc w:val="both"/>
        <w:textAlignment w:val="auto"/>
        <w:rPr>
          <w:sz w:val="28"/>
          <w:szCs w:val="28"/>
        </w:rPr>
      </w:pPr>
      <w:r w:rsidRPr="00DE20A6">
        <w:rPr>
          <w:sz w:val="28"/>
          <w:szCs w:val="28"/>
        </w:rPr>
        <w:t xml:space="preserve">1. Наделить Администрацию Афанасьевского сельского поселения  полномочиями администратора доходов </w:t>
      </w:r>
      <w:proofErr w:type="gramStart"/>
      <w:r w:rsidRPr="00DE20A6">
        <w:rPr>
          <w:sz w:val="28"/>
          <w:szCs w:val="28"/>
        </w:rPr>
        <w:t>согласно пункта</w:t>
      </w:r>
      <w:proofErr w:type="gramEnd"/>
      <w:r w:rsidRPr="00DE20A6">
        <w:rPr>
          <w:sz w:val="28"/>
          <w:szCs w:val="28"/>
        </w:rPr>
        <w:t xml:space="preserve"> 2 статьи 160.1. Бюджетного кодекса Российской Федерации.</w:t>
      </w:r>
    </w:p>
    <w:p w:rsidR="00BE32EF" w:rsidRPr="00DE20A6" w:rsidRDefault="00BE32EF" w:rsidP="00BE32EF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firstLine="360"/>
        <w:jc w:val="both"/>
        <w:textAlignment w:val="auto"/>
        <w:rPr>
          <w:sz w:val="28"/>
          <w:szCs w:val="28"/>
        </w:rPr>
      </w:pPr>
      <w:r w:rsidRPr="00DE20A6">
        <w:rPr>
          <w:sz w:val="28"/>
          <w:szCs w:val="28"/>
        </w:rPr>
        <w:t>Закрепить перечень кодов доходов, администратором которых является Администрация Афанасьевского сельского поселения согласно приложению к настоящему Распоряжению.</w:t>
      </w:r>
    </w:p>
    <w:p w:rsidR="00BE32EF" w:rsidRPr="00DE20A6" w:rsidRDefault="00BE32EF" w:rsidP="00BE32EF">
      <w:pPr>
        <w:tabs>
          <w:tab w:val="left" w:pos="540"/>
          <w:tab w:val="left" w:pos="720"/>
        </w:tabs>
        <w:overflowPunct/>
        <w:autoSpaceDE/>
        <w:autoSpaceDN/>
        <w:adjustRightInd/>
        <w:ind w:firstLine="360"/>
        <w:jc w:val="both"/>
        <w:textAlignment w:val="auto"/>
        <w:rPr>
          <w:sz w:val="28"/>
          <w:szCs w:val="28"/>
        </w:rPr>
      </w:pPr>
      <w:r w:rsidRPr="00DE20A6">
        <w:rPr>
          <w:sz w:val="28"/>
          <w:szCs w:val="28"/>
        </w:rPr>
        <w:t>3.  Настоящее Распоряжение вступает в силу с 01 января 20</w:t>
      </w:r>
      <w:r>
        <w:rPr>
          <w:sz w:val="28"/>
          <w:szCs w:val="28"/>
        </w:rPr>
        <w:t>20</w:t>
      </w:r>
      <w:r w:rsidRPr="00DE20A6">
        <w:rPr>
          <w:sz w:val="28"/>
          <w:szCs w:val="28"/>
        </w:rPr>
        <w:t xml:space="preserve"> года. </w:t>
      </w:r>
    </w:p>
    <w:p w:rsidR="00BE32EF" w:rsidRPr="00DE20A6" w:rsidRDefault="00BE32EF" w:rsidP="00BE32E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E20A6">
        <w:rPr>
          <w:sz w:val="28"/>
          <w:szCs w:val="28"/>
        </w:rPr>
        <w:t xml:space="preserve">     4. Признать утратившим силу Распоряжение от 2</w:t>
      </w:r>
      <w:r>
        <w:rPr>
          <w:sz w:val="28"/>
          <w:szCs w:val="28"/>
        </w:rPr>
        <w:t>5.12.2019</w:t>
      </w:r>
      <w:r w:rsidRPr="00DE20A6">
        <w:rPr>
          <w:sz w:val="28"/>
          <w:szCs w:val="28"/>
        </w:rPr>
        <w:t xml:space="preserve"> г. № </w:t>
      </w:r>
      <w:r>
        <w:rPr>
          <w:sz w:val="28"/>
          <w:szCs w:val="28"/>
        </w:rPr>
        <w:t>39</w:t>
      </w:r>
      <w:r w:rsidRPr="00DE20A6">
        <w:rPr>
          <w:sz w:val="28"/>
          <w:szCs w:val="28"/>
        </w:rPr>
        <w:t>-рг «О наделении полномочиями администратора доходов».</w:t>
      </w:r>
    </w:p>
    <w:p w:rsidR="00BE32EF" w:rsidRPr="00DE20A6" w:rsidRDefault="00BE32EF" w:rsidP="00BE32EF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E32EF" w:rsidRPr="00DE20A6" w:rsidRDefault="00BE32EF" w:rsidP="00BE32EF">
      <w:pPr>
        <w:overflowPunct/>
        <w:autoSpaceDE/>
        <w:autoSpaceDN/>
        <w:adjustRightInd/>
        <w:ind w:firstLine="360"/>
        <w:jc w:val="both"/>
        <w:textAlignment w:val="auto"/>
        <w:rPr>
          <w:sz w:val="28"/>
          <w:szCs w:val="28"/>
        </w:rPr>
      </w:pPr>
    </w:p>
    <w:p w:rsidR="00BE32EF" w:rsidRPr="00DE20A6" w:rsidRDefault="00BE32EF" w:rsidP="00BE32E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E32EF" w:rsidRPr="00DE20A6" w:rsidRDefault="00BE32EF" w:rsidP="00BE32E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E32EF" w:rsidRPr="00DE20A6" w:rsidRDefault="00BE32EF" w:rsidP="00BE32E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E20A6">
        <w:rPr>
          <w:sz w:val="28"/>
          <w:szCs w:val="28"/>
        </w:rPr>
        <w:t>Глава Афанасьевского</w:t>
      </w:r>
    </w:p>
    <w:p w:rsidR="00BE32EF" w:rsidRPr="00DE20A6" w:rsidRDefault="00BE32EF" w:rsidP="00BE32E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E20A6">
        <w:rPr>
          <w:sz w:val="28"/>
          <w:szCs w:val="28"/>
        </w:rPr>
        <w:t>сельского поселения                                                                 В.Ю.Лобанов</w:t>
      </w:r>
    </w:p>
    <w:p w:rsidR="00BE32EF" w:rsidRPr="00DE20A6" w:rsidRDefault="00BE32EF" w:rsidP="00BE32E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p w:rsidR="00BE32EF" w:rsidRDefault="00BE32EF" w:rsidP="00BE32EF">
      <w:pPr>
        <w:shd w:val="clear" w:color="auto" w:fill="FFFFFF"/>
        <w:autoSpaceDE/>
        <w:autoSpaceDN/>
        <w:adjustRightInd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"/>
        <w:gridCol w:w="2642"/>
        <w:gridCol w:w="6916"/>
      </w:tblGrid>
      <w:tr w:rsidR="0001227B" w:rsidRPr="0001227B" w:rsidTr="0001227B">
        <w:trPr>
          <w:trHeight w:val="1982"/>
        </w:trPr>
        <w:tc>
          <w:tcPr>
            <w:tcW w:w="5000" w:type="pct"/>
            <w:gridSpan w:val="3"/>
            <w:noWrap/>
            <w:vAlign w:val="bottom"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lastRenderedPageBreak/>
              <w:t>Приложение</w:t>
            </w:r>
          </w:p>
          <w:p w:rsidR="0001227B" w:rsidRPr="0001227B" w:rsidRDefault="0001227B" w:rsidP="0001227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к  распоряжению</w:t>
            </w:r>
          </w:p>
          <w:p w:rsidR="0001227B" w:rsidRPr="0001227B" w:rsidRDefault="0001227B" w:rsidP="0001227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от «____» _________ №_______</w:t>
            </w:r>
          </w:p>
          <w:p w:rsidR="0001227B" w:rsidRPr="0001227B" w:rsidRDefault="0001227B" w:rsidP="0001227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4"/>
                <w:szCs w:val="24"/>
              </w:rPr>
            </w:pPr>
          </w:p>
          <w:p w:rsidR="0001227B" w:rsidRPr="0001227B" w:rsidRDefault="0001227B" w:rsidP="0001227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4"/>
                <w:szCs w:val="24"/>
              </w:rPr>
            </w:pPr>
          </w:p>
          <w:p w:rsidR="0001227B" w:rsidRPr="0001227B" w:rsidRDefault="0001227B" w:rsidP="0001227B">
            <w:pPr>
              <w:overflowPunct/>
              <w:autoSpaceDE/>
              <w:autoSpaceDN/>
              <w:adjustRightInd/>
              <w:ind w:right="-285"/>
              <w:textAlignment w:val="auto"/>
              <w:rPr>
                <w:b/>
                <w:sz w:val="24"/>
                <w:szCs w:val="24"/>
              </w:rPr>
            </w:pPr>
            <w:r w:rsidRPr="0001227B">
              <w:rPr>
                <w:b/>
                <w:sz w:val="24"/>
                <w:szCs w:val="24"/>
              </w:rPr>
              <w:t xml:space="preserve">                                     Администраторы  доходов бюджета сельского поселения</w:t>
            </w:r>
          </w:p>
          <w:p w:rsidR="0001227B" w:rsidRPr="0001227B" w:rsidRDefault="0001227B" w:rsidP="0001227B">
            <w:pPr>
              <w:overflowPunct/>
              <w:autoSpaceDE/>
              <w:autoSpaceDN/>
              <w:adjustRightInd/>
              <w:ind w:right="-285"/>
              <w:textAlignment w:val="auto"/>
              <w:rPr>
                <w:b/>
                <w:sz w:val="24"/>
                <w:szCs w:val="24"/>
              </w:rPr>
            </w:pPr>
          </w:p>
          <w:p w:rsidR="0001227B" w:rsidRPr="0001227B" w:rsidRDefault="0001227B" w:rsidP="0001227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Наименование администратора доходов бюджета сельского поселения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01227B">
              <w:rPr>
                <w:b/>
                <w:sz w:val="24"/>
                <w:szCs w:val="24"/>
              </w:rPr>
              <w:t>Администрация</w:t>
            </w:r>
            <w:r w:rsidRPr="0001227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1227B">
              <w:rPr>
                <w:b/>
                <w:sz w:val="24"/>
                <w:szCs w:val="24"/>
              </w:rPr>
              <w:t xml:space="preserve">Афанасьевского сельского поселения 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914 1 08 04020 01 1000 110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 xml:space="preserve">914 1 08 04020 01 </w:t>
            </w:r>
            <w:r w:rsidRPr="0001227B">
              <w:rPr>
                <w:sz w:val="24"/>
                <w:szCs w:val="24"/>
                <w:lang w:val="en-US"/>
              </w:rPr>
              <w:t>4</w:t>
            </w:r>
            <w:r w:rsidRPr="0001227B">
              <w:rPr>
                <w:sz w:val="24"/>
                <w:szCs w:val="24"/>
              </w:rPr>
              <w:t>000 110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914 1 11 05025 10 0000 120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1227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914 1 11 09045 10 0000 120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914 1 13 0</w:t>
            </w:r>
            <w:r w:rsidRPr="0001227B">
              <w:rPr>
                <w:sz w:val="24"/>
                <w:szCs w:val="24"/>
                <w:lang w:val="en-US"/>
              </w:rPr>
              <w:t>1995</w:t>
            </w:r>
            <w:r w:rsidRPr="0001227B">
              <w:rPr>
                <w:sz w:val="24"/>
                <w:szCs w:val="24"/>
              </w:rPr>
              <w:t xml:space="preserve"> 10 0001 130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914 1 13 02995 10 000</w:t>
            </w:r>
            <w:r w:rsidRPr="0001227B">
              <w:rPr>
                <w:sz w:val="24"/>
                <w:szCs w:val="24"/>
                <w:lang w:val="en-US"/>
              </w:rPr>
              <w:t>3</w:t>
            </w:r>
            <w:r w:rsidRPr="0001227B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914 1 14 02053 10 0000 410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914 1 14 06025 10 0000 430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914 1 16 02020 02 0000 140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textAlignment w:val="auto"/>
              <w:rPr>
                <w:color w:val="FFFFFF"/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914 1 16 07010 10 0000 140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1227B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01227B">
              <w:rPr>
                <w:sz w:val="24"/>
                <w:szCs w:val="24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lastRenderedPageBreak/>
              <w:t>914 1 16 07090 10 0000 140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914 1 16 10031 10 0000 140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914 1 16 10061 10 0000 140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1227B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1227B">
              <w:rPr>
                <w:sz w:val="24"/>
                <w:szCs w:val="24"/>
              </w:rPr>
              <w:t xml:space="preserve"> фонда)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914 1 17 01050 10 0000 180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914 1 17 05050 10 0000 180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 xml:space="preserve">914 2 02 </w:t>
            </w:r>
            <w:r w:rsidRPr="0001227B">
              <w:rPr>
                <w:sz w:val="24"/>
                <w:szCs w:val="24"/>
                <w:lang w:val="en-US"/>
              </w:rPr>
              <w:t>15</w:t>
            </w:r>
            <w:r w:rsidRPr="0001227B">
              <w:rPr>
                <w:sz w:val="24"/>
                <w:szCs w:val="24"/>
              </w:rPr>
              <w:t>001 10 0000 150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 xml:space="preserve">914 2 02 </w:t>
            </w:r>
            <w:r w:rsidRPr="0001227B">
              <w:rPr>
                <w:sz w:val="24"/>
                <w:szCs w:val="24"/>
                <w:lang w:val="en-US"/>
              </w:rPr>
              <w:t>15</w:t>
            </w:r>
            <w:r w:rsidRPr="0001227B">
              <w:rPr>
                <w:sz w:val="24"/>
                <w:szCs w:val="24"/>
              </w:rPr>
              <w:t>00</w:t>
            </w:r>
            <w:r w:rsidRPr="0001227B">
              <w:rPr>
                <w:sz w:val="24"/>
                <w:szCs w:val="24"/>
                <w:lang w:val="en-US"/>
              </w:rPr>
              <w:t>2</w:t>
            </w:r>
            <w:r w:rsidRPr="0001227B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914 2 02 1999</w:t>
            </w:r>
            <w:r w:rsidRPr="0001227B">
              <w:rPr>
                <w:sz w:val="24"/>
                <w:szCs w:val="24"/>
                <w:lang w:val="en-US"/>
              </w:rPr>
              <w:t>9</w:t>
            </w:r>
            <w:r w:rsidRPr="0001227B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1227B">
              <w:rPr>
                <w:sz w:val="24"/>
                <w:szCs w:val="24"/>
              </w:rPr>
              <w:t>914 2 02 20077 10 0000 15</w:t>
            </w:r>
            <w:r w:rsidRPr="0001227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01227B">
              <w:rPr>
                <w:sz w:val="24"/>
                <w:szCs w:val="24"/>
              </w:rPr>
              <w:t>софинансирование</w:t>
            </w:r>
            <w:proofErr w:type="spellEnd"/>
            <w:r w:rsidRPr="0001227B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914 2 02 2999</w:t>
            </w:r>
            <w:r w:rsidRPr="0001227B">
              <w:rPr>
                <w:sz w:val="24"/>
                <w:szCs w:val="24"/>
                <w:lang w:val="en-US"/>
              </w:rPr>
              <w:t>9</w:t>
            </w:r>
            <w:r w:rsidRPr="0001227B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914 2 02 35</w:t>
            </w:r>
            <w:r w:rsidRPr="0001227B">
              <w:rPr>
                <w:sz w:val="24"/>
                <w:szCs w:val="24"/>
                <w:lang w:val="en-US"/>
              </w:rPr>
              <w:t>118</w:t>
            </w:r>
            <w:r w:rsidRPr="0001227B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914 2 02 3</w:t>
            </w:r>
            <w:r w:rsidRPr="0001227B">
              <w:rPr>
                <w:sz w:val="24"/>
                <w:szCs w:val="24"/>
                <w:lang w:val="en-US"/>
              </w:rPr>
              <w:t>0024</w:t>
            </w:r>
            <w:r w:rsidRPr="0001227B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914 2 02 3999</w:t>
            </w:r>
            <w:r w:rsidRPr="0001227B">
              <w:rPr>
                <w:sz w:val="24"/>
                <w:szCs w:val="24"/>
                <w:lang w:val="en-US"/>
              </w:rPr>
              <w:t>9</w:t>
            </w:r>
            <w:r w:rsidRPr="0001227B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914 2 02 4999</w:t>
            </w:r>
            <w:r w:rsidRPr="0001227B">
              <w:rPr>
                <w:sz w:val="24"/>
                <w:szCs w:val="24"/>
                <w:lang w:val="en-US"/>
              </w:rPr>
              <w:t>9</w:t>
            </w:r>
            <w:r w:rsidRPr="0001227B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914 2 02 90</w:t>
            </w:r>
            <w:r w:rsidRPr="0001227B">
              <w:rPr>
                <w:sz w:val="24"/>
                <w:szCs w:val="24"/>
                <w:lang w:val="en-US"/>
              </w:rPr>
              <w:t>0</w:t>
            </w:r>
            <w:r w:rsidRPr="0001227B">
              <w:rPr>
                <w:sz w:val="24"/>
                <w:szCs w:val="24"/>
              </w:rPr>
              <w:t>14 10 0000 150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914 2 02 90</w:t>
            </w:r>
            <w:r w:rsidRPr="0001227B">
              <w:rPr>
                <w:sz w:val="24"/>
                <w:szCs w:val="24"/>
                <w:lang w:val="en-US"/>
              </w:rPr>
              <w:t>0</w:t>
            </w:r>
            <w:r w:rsidRPr="0001227B">
              <w:rPr>
                <w:sz w:val="24"/>
                <w:szCs w:val="24"/>
              </w:rPr>
              <w:t>24 10 0000 150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914 2 02 90</w:t>
            </w:r>
            <w:r w:rsidRPr="0001227B">
              <w:rPr>
                <w:sz w:val="24"/>
                <w:szCs w:val="24"/>
                <w:lang w:val="en-US"/>
              </w:rPr>
              <w:t>0</w:t>
            </w:r>
            <w:r w:rsidRPr="0001227B">
              <w:rPr>
                <w:sz w:val="24"/>
                <w:szCs w:val="24"/>
              </w:rPr>
              <w:t>54 10 0000 150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</w:t>
            </w:r>
            <w:r w:rsidRPr="0001227B">
              <w:rPr>
                <w:sz w:val="24"/>
                <w:szCs w:val="24"/>
                <w:lang w:val="en-US"/>
              </w:rPr>
              <w:t>1</w:t>
            </w:r>
            <w:r w:rsidRPr="0001227B">
              <w:rPr>
                <w:sz w:val="24"/>
                <w:szCs w:val="24"/>
              </w:rPr>
              <w:t>4 2 07 050</w:t>
            </w:r>
            <w:r w:rsidRPr="0001227B">
              <w:rPr>
                <w:sz w:val="24"/>
                <w:szCs w:val="24"/>
                <w:lang w:val="en-US"/>
              </w:rPr>
              <w:t>1</w:t>
            </w:r>
            <w:r w:rsidRPr="0001227B">
              <w:rPr>
                <w:sz w:val="24"/>
                <w:szCs w:val="24"/>
              </w:rPr>
              <w:t xml:space="preserve">0 10 0000 </w:t>
            </w:r>
            <w:r w:rsidRPr="0001227B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lastRenderedPageBreak/>
              <w:t xml:space="preserve">Безвозмездные поступления от физических и юридических лиц </w:t>
            </w:r>
            <w:r w:rsidRPr="0001227B">
              <w:rPr>
                <w:sz w:val="24"/>
                <w:szCs w:val="24"/>
              </w:rPr>
              <w:lastRenderedPageBreak/>
              <w:t>на    финансовое обеспечение дорожной деятельности, в том числе 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lastRenderedPageBreak/>
              <w:t>914 2 07 05020 10 0000 150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914 2 07 05030 10 0000 150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Прочие  безвозмездные поступления в бюджеты сельских поселений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914 2 08 05000 10 0000 150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227B" w:rsidRPr="0001227B" w:rsidTr="0001227B">
        <w:trPr>
          <w:gridBefore w:val="1"/>
          <w:wBefore w:w="7" w:type="pct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1227B">
              <w:rPr>
                <w:sz w:val="24"/>
                <w:szCs w:val="24"/>
              </w:rPr>
              <w:t xml:space="preserve">914 2 19 60010 10 0000 150 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7B" w:rsidRPr="0001227B" w:rsidRDefault="0001227B" w:rsidP="0001227B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1227B">
              <w:rPr>
                <w:color w:val="00000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657CA" w:rsidRPr="00BE32EF" w:rsidRDefault="0069288F" w:rsidP="0001227B">
      <w:pPr>
        <w:shd w:val="clear" w:color="auto" w:fill="FFFFFF"/>
        <w:autoSpaceDE/>
        <w:autoSpaceDN/>
        <w:adjustRightInd/>
        <w:jc w:val="both"/>
      </w:pPr>
    </w:p>
    <w:sectPr w:rsidR="009657CA" w:rsidRPr="00BE32EF" w:rsidSect="00DE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4A"/>
    <w:rsid w:val="0001227B"/>
    <w:rsid w:val="00123E35"/>
    <w:rsid w:val="0069288F"/>
    <w:rsid w:val="006D6AA7"/>
    <w:rsid w:val="0075754A"/>
    <w:rsid w:val="008449B1"/>
    <w:rsid w:val="00862CF5"/>
    <w:rsid w:val="00A673E8"/>
    <w:rsid w:val="00A81A29"/>
    <w:rsid w:val="00BE32EF"/>
    <w:rsid w:val="00C205F4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BE32EF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81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BE32EF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81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2019-12-27T00:13:00Z</cp:lastPrinted>
  <dcterms:created xsi:type="dcterms:W3CDTF">2019-12-24T00:30:00Z</dcterms:created>
  <dcterms:modified xsi:type="dcterms:W3CDTF">2019-12-28T01:08:00Z</dcterms:modified>
</cp:coreProperties>
</file>