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A9" w:rsidRPr="008114A9" w:rsidRDefault="008114A9" w:rsidP="008114A9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pacing w:val="20"/>
          <w:sz w:val="32"/>
          <w:szCs w:val="28"/>
          <w:lang w:eastAsia="en-US"/>
        </w:rPr>
      </w:pPr>
      <w:r w:rsidRPr="008114A9">
        <w:rPr>
          <w:rFonts w:eastAsia="Calibri"/>
          <w:b/>
          <w:spacing w:val="20"/>
          <w:sz w:val="32"/>
          <w:szCs w:val="28"/>
          <w:lang w:eastAsia="en-US"/>
        </w:rPr>
        <w:t>РОССИЙСКАЯ ФЕДЕРАЦИЯ</w:t>
      </w:r>
    </w:p>
    <w:p w:rsidR="008114A9" w:rsidRPr="008114A9" w:rsidRDefault="008114A9" w:rsidP="008114A9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pacing w:val="20"/>
          <w:sz w:val="32"/>
          <w:szCs w:val="28"/>
          <w:lang w:eastAsia="en-US"/>
        </w:rPr>
      </w:pPr>
      <w:r w:rsidRPr="008114A9">
        <w:rPr>
          <w:rFonts w:eastAsia="Calibri"/>
          <w:b/>
          <w:spacing w:val="20"/>
          <w:sz w:val="32"/>
          <w:szCs w:val="28"/>
          <w:lang w:eastAsia="en-US"/>
        </w:rPr>
        <w:t>ИРКУТСКАЯ ОБЛАСТЬ</w:t>
      </w:r>
    </w:p>
    <w:p w:rsidR="008114A9" w:rsidRPr="008114A9" w:rsidRDefault="008114A9" w:rsidP="008114A9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pacing w:val="20"/>
          <w:sz w:val="32"/>
          <w:szCs w:val="28"/>
          <w:lang w:eastAsia="en-US"/>
        </w:rPr>
      </w:pPr>
      <w:r w:rsidRPr="008114A9">
        <w:rPr>
          <w:rFonts w:eastAsia="Calibri"/>
          <w:b/>
          <w:spacing w:val="20"/>
          <w:sz w:val="32"/>
          <w:szCs w:val="28"/>
          <w:lang w:eastAsia="en-US"/>
        </w:rPr>
        <w:t>Тулунский район</w:t>
      </w:r>
    </w:p>
    <w:p w:rsidR="008114A9" w:rsidRPr="008114A9" w:rsidRDefault="008114A9" w:rsidP="008114A9">
      <w:pPr>
        <w:overflowPunct/>
        <w:adjustRightInd/>
        <w:jc w:val="center"/>
        <w:textAlignment w:val="auto"/>
        <w:rPr>
          <w:rFonts w:eastAsiaTheme="minorHAnsi" w:cs="Century Schoolbook"/>
          <w:b/>
          <w:spacing w:val="20"/>
          <w:sz w:val="32"/>
          <w:szCs w:val="28"/>
          <w:lang w:eastAsia="en-US"/>
        </w:rPr>
      </w:pPr>
    </w:p>
    <w:p w:rsidR="008114A9" w:rsidRPr="008114A9" w:rsidRDefault="008114A9" w:rsidP="008114A9">
      <w:pPr>
        <w:overflowPunct/>
        <w:adjustRightInd/>
        <w:jc w:val="center"/>
        <w:textAlignment w:val="auto"/>
        <w:rPr>
          <w:rFonts w:eastAsiaTheme="minorHAnsi" w:cs="Century Schoolbook"/>
          <w:b/>
          <w:spacing w:val="20"/>
          <w:sz w:val="32"/>
          <w:szCs w:val="28"/>
          <w:lang w:eastAsia="en-US"/>
        </w:rPr>
      </w:pPr>
      <w:r w:rsidRPr="008114A9">
        <w:rPr>
          <w:rFonts w:eastAsiaTheme="minorHAnsi" w:cs="Century Schoolbook"/>
          <w:b/>
          <w:spacing w:val="20"/>
          <w:sz w:val="32"/>
          <w:szCs w:val="28"/>
          <w:lang w:eastAsia="en-US"/>
        </w:rPr>
        <w:t>АДМИНИСТРАЦИЯ</w:t>
      </w:r>
    </w:p>
    <w:p w:rsidR="008114A9" w:rsidRPr="008114A9" w:rsidRDefault="008114A9" w:rsidP="008114A9">
      <w:pPr>
        <w:overflowPunct/>
        <w:adjustRightInd/>
        <w:jc w:val="center"/>
        <w:textAlignment w:val="auto"/>
        <w:rPr>
          <w:rFonts w:eastAsiaTheme="minorHAnsi" w:cs="Century Schoolbook"/>
          <w:b/>
          <w:spacing w:val="20"/>
          <w:sz w:val="32"/>
          <w:szCs w:val="28"/>
          <w:lang w:eastAsia="en-US"/>
        </w:rPr>
      </w:pPr>
      <w:r w:rsidRPr="008114A9">
        <w:rPr>
          <w:rFonts w:eastAsiaTheme="minorHAnsi" w:cs="Century Schoolbook"/>
          <w:b/>
          <w:spacing w:val="20"/>
          <w:sz w:val="32"/>
          <w:szCs w:val="28"/>
          <w:lang w:eastAsia="en-US"/>
        </w:rPr>
        <w:t>Афанасьевского сельского поселения</w:t>
      </w:r>
    </w:p>
    <w:p w:rsidR="008114A9" w:rsidRPr="008114A9" w:rsidRDefault="008114A9" w:rsidP="008114A9">
      <w:pPr>
        <w:overflowPunct/>
        <w:adjustRightInd/>
        <w:jc w:val="center"/>
        <w:textAlignment w:val="auto"/>
        <w:rPr>
          <w:rFonts w:eastAsiaTheme="minorHAnsi" w:cs="Century Schoolbook"/>
          <w:b/>
          <w:spacing w:val="20"/>
          <w:sz w:val="32"/>
          <w:szCs w:val="28"/>
          <w:lang w:eastAsia="en-US"/>
        </w:rPr>
      </w:pPr>
    </w:p>
    <w:p w:rsidR="008114A9" w:rsidRPr="008114A9" w:rsidRDefault="008114A9" w:rsidP="008114A9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pacing w:val="20"/>
          <w:sz w:val="32"/>
          <w:szCs w:val="28"/>
          <w:lang w:eastAsia="en-US"/>
        </w:rPr>
      </w:pPr>
      <w:r w:rsidRPr="008114A9">
        <w:rPr>
          <w:rFonts w:eastAsia="Calibri"/>
          <w:b/>
          <w:spacing w:val="20"/>
          <w:sz w:val="32"/>
          <w:szCs w:val="28"/>
          <w:lang w:eastAsia="en-US"/>
        </w:rPr>
        <w:t>РАСПОРЯЖЕНИЕ</w:t>
      </w:r>
    </w:p>
    <w:p w:rsidR="008114A9" w:rsidRPr="008114A9" w:rsidRDefault="008114A9" w:rsidP="008114A9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pacing w:val="20"/>
          <w:sz w:val="28"/>
          <w:szCs w:val="28"/>
          <w:lang w:eastAsia="en-US"/>
        </w:rPr>
      </w:pPr>
    </w:p>
    <w:p w:rsidR="008114A9" w:rsidRPr="008114A9" w:rsidRDefault="008114A9" w:rsidP="008114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8114A9" w:rsidRPr="008114A9" w:rsidRDefault="008114A9" w:rsidP="008114A9">
      <w:pPr>
        <w:overflowPunct/>
        <w:autoSpaceDE/>
        <w:autoSpaceDN/>
        <w:adjustRightInd/>
        <w:textAlignment w:val="auto"/>
        <w:rPr>
          <w:rFonts w:eastAsia="Calibri"/>
          <w:lang w:eastAsia="en-US"/>
        </w:rPr>
      </w:pPr>
      <w:r w:rsidRPr="008114A9">
        <w:rPr>
          <w:rFonts w:eastAsia="Calibri"/>
          <w:b/>
          <w:sz w:val="32"/>
          <w:szCs w:val="32"/>
          <w:lang w:eastAsia="en-US"/>
        </w:rPr>
        <w:t>19.08.2019 г                                                                               № 25-РГ</w:t>
      </w:r>
    </w:p>
    <w:p w:rsidR="008114A9" w:rsidRPr="008114A9" w:rsidRDefault="008114A9" w:rsidP="008114A9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32"/>
          <w:szCs w:val="32"/>
          <w:lang w:eastAsia="en-US"/>
        </w:rPr>
      </w:pPr>
      <w:r w:rsidRPr="008114A9">
        <w:rPr>
          <w:rFonts w:eastAsia="Calibri"/>
          <w:b/>
          <w:sz w:val="32"/>
          <w:szCs w:val="32"/>
          <w:lang w:eastAsia="en-US"/>
        </w:rPr>
        <w:t>д. Афанасьева</w:t>
      </w:r>
    </w:p>
    <w:p w:rsidR="008114A9" w:rsidRPr="008114A9" w:rsidRDefault="008114A9" w:rsidP="008114A9">
      <w:pPr>
        <w:overflowPunct/>
        <w:autoSpaceDE/>
        <w:autoSpaceDN/>
        <w:adjustRightInd/>
        <w:ind w:firstLine="709"/>
        <w:textAlignment w:val="auto"/>
        <w:rPr>
          <w:rFonts w:eastAsia="Calibri"/>
          <w:sz w:val="18"/>
          <w:szCs w:val="18"/>
          <w:lang w:eastAsia="en-US"/>
        </w:rPr>
      </w:pP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textAlignment w:val="auto"/>
        <w:outlineLvl w:val="0"/>
        <w:rPr>
          <w:rFonts w:eastAsia="Calibri"/>
          <w:b/>
          <w:i/>
          <w:sz w:val="32"/>
          <w:szCs w:val="32"/>
          <w:lang w:eastAsia="en-US"/>
        </w:rPr>
      </w:pPr>
      <w:r w:rsidRPr="008114A9">
        <w:rPr>
          <w:rFonts w:eastAsia="Calibri"/>
          <w:b/>
          <w:i/>
          <w:sz w:val="32"/>
          <w:szCs w:val="32"/>
          <w:lang w:eastAsia="en-US"/>
        </w:rPr>
        <w:t>О создании межведомственной комиссии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textAlignment w:val="auto"/>
        <w:outlineLvl w:val="0"/>
        <w:rPr>
          <w:rFonts w:eastAsia="Calibri"/>
          <w:b/>
          <w:i/>
          <w:sz w:val="32"/>
          <w:szCs w:val="32"/>
          <w:lang w:eastAsia="en-US"/>
        </w:rPr>
      </w:pPr>
      <w:r w:rsidRPr="008114A9">
        <w:rPr>
          <w:rFonts w:eastAsia="Calibri"/>
          <w:b/>
          <w:i/>
          <w:sz w:val="32"/>
          <w:szCs w:val="32"/>
          <w:lang w:eastAsia="en-US"/>
        </w:rPr>
        <w:t>по признанию помещения жилым помещением,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textAlignment w:val="auto"/>
        <w:outlineLvl w:val="0"/>
        <w:rPr>
          <w:rFonts w:eastAsia="Calibri"/>
          <w:b/>
          <w:i/>
          <w:sz w:val="32"/>
          <w:szCs w:val="32"/>
          <w:lang w:eastAsia="en-US"/>
        </w:rPr>
      </w:pPr>
      <w:proofErr w:type="gramStart"/>
      <w:r w:rsidRPr="008114A9">
        <w:rPr>
          <w:rFonts w:eastAsia="Calibri"/>
          <w:b/>
          <w:i/>
          <w:sz w:val="32"/>
          <w:szCs w:val="32"/>
          <w:lang w:eastAsia="en-US"/>
        </w:rPr>
        <w:t>пригодным</w:t>
      </w:r>
      <w:proofErr w:type="gramEnd"/>
      <w:r w:rsidRPr="008114A9">
        <w:rPr>
          <w:rFonts w:eastAsia="Calibri"/>
          <w:b/>
          <w:i/>
          <w:sz w:val="32"/>
          <w:szCs w:val="32"/>
          <w:lang w:eastAsia="en-US"/>
        </w:rPr>
        <w:t xml:space="preserve"> (непригодным) для проживания граждан,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textAlignment w:val="auto"/>
        <w:outlineLvl w:val="0"/>
        <w:rPr>
          <w:rFonts w:eastAsia="Calibri"/>
          <w:b/>
          <w:i/>
          <w:sz w:val="32"/>
          <w:szCs w:val="32"/>
          <w:lang w:eastAsia="en-US"/>
        </w:rPr>
      </w:pPr>
      <w:r w:rsidRPr="008114A9">
        <w:rPr>
          <w:rFonts w:eastAsia="Calibri"/>
          <w:b/>
          <w:i/>
          <w:sz w:val="32"/>
          <w:szCs w:val="32"/>
          <w:lang w:eastAsia="en-US"/>
        </w:rPr>
        <w:t xml:space="preserve">а также многоквартирного дома </w:t>
      </w:r>
      <w:proofErr w:type="gramStart"/>
      <w:r w:rsidRPr="008114A9">
        <w:rPr>
          <w:rFonts w:eastAsia="Calibri"/>
          <w:b/>
          <w:i/>
          <w:sz w:val="32"/>
          <w:szCs w:val="32"/>
          <w:lang w:eastAsia="en-US"/>
        </w:rPr>
        <w:t>аварийным</w:t>
      </w:r>
      <w:proofErr w:type="gramEnd"/>
      <w:r w:rsidRPr="008114A9">
        <w:rPr>
          <w:rFonts w:eastAsia="Calibri"/>
          <w:b/>
          <w:i/>
          <w:sz w:val="32"/>
          <w:szCs w:val="32"/>
          <w:lang w:eastAsia="en-US"/>
        </w:rPr>
        <w:t xml:space="preserve"> 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textAlignment w:val="auto"/>
        <w:outlineLvl w:val="0"/>
        <w:rPr>
          <w:rFonts w:eastAsia="Calibri"/>
          <w:b/>
          <w:i/>
          <w:sz w:val="32"/>
          <w:szCs w:val="32"/>
          <w:lang w:eastAsia="en-US"/>
        </w:rPr>
      </w:pPr>
      <w:r w:rsidRPr="008114A9">
        <w:rPr>
          <w:rFonts w:eastAsia="Calibri"/>
          <w:b/>
          <w:i/>
          <w:sz w:val="32"/>
          <w:szCs w:val="32"/>
          <w:lang w:eastAsia="en-US"/>
        </w:rPr>
        <w:t>и подлежащим сносу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b/>
          <w:i/>
          <w:sz w:val="32"/>
          <w:szCs w:val="32"/>
          <w:lang w:eastAsia="en-US"/>
        </w:rPr>
      </w:pP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8114A9">
        <w:rPr>
          <w:rFonts w:eastAsia="Calibri"/>
          <w:sz w:val="32"/>
          <w:szCs w:val="32"/>
          <w:lang w:eastAsia="en-US"/>
        </w:rPr>
        <w:tab/>
      </w:r>
      <w:r w:rsidRPr="008114A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114A9">
        <w:rPr>
          <w:rFonts w:eastAsia="Calibri"/>
          <w:sz w:val="28"/>
          <w:szCs w:val="28"/>
          <w:lang w:eastAsia="en-US"/>
        </w:rPr>
        <w:t>В целях проведения оценки жилых помещений расположенных на территории Афанасьевского муниципального образования, руководствуясь ст. 15 Федерального закона от 06.10.2003 года № 131-ФЗ «Об общих принципах организации местного самоуправления в Российской Федерации», Положением о признании помещения жилим помещением, жилого помещения непригодным для проживания и многоквартирного дома аварийным и подлежащим сносу или реконструкции, утвержденным  постановлением Правительства РФ от 28.01.2006 года № 47, ст.22</w:t>
      </w:r>
      <w:proofErr w:type="gramEnd"/>
      <w:r w:rsidRPr="008114A9">
        <w:rPr>
          <w:rFonts w:eastAsia="Calibri"/>
          <w:sz w:val="28"/>
          <w:szCs w:val="28"/>
          <w:lang w:eastAsia="en-US"/>
        </w:rPr>
        <w:t xml:space="preserve"> Устава Афанасьевского муниципального образования: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8114A9">
        <w:rPr>
          <w:rFonts w:eastAsia="Calibri"/>
          <w:sz w:val="28"/>
          <w:szCs w:val="28"/>
          <w:lang w:eastAsia="en-US"/>
        </w:rPr>
        <w:tab/>
        <w:t xml:space="preserve">1.Создать межведомственную комиссию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(далее-комиссия) 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8114A9">
        <w:rPr>
          <w:rFonts w:eastAsia="Calibri"/>
          <w:sz w:val="28"/>
          <w:szCs w:val="28"/>
          <w:lang w:eastAsia="en-US"/>
        </w:rPr>
        <w:tab/>
        <w:t>2.Утвердить состав межведомственной комиссии (приложение к распоряжению 25-РГ от 19.08.2019г.)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8114A9">
        <w:rPr>
          <w:rFonts w:eastAsia="Calibri"/>
          <w:sz w:val="28"/>
          <w:szCs w:val="28"/>
          <w:lang w:eastAsia="en-US"/>
        </w:rPr>
        <w:tab/>
        <w:t>4. Признать утратившим силу распоряжение от 26.06. 2013 г. № 47-РГ «О создании межведомственной комиссии по признанию помещения жилым, пригодным для проживания (непригодным для проживания) граждан, а также многоквартирного дома аварийным и подлежащим сносу или реконструкции».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8114A9">
        <w:rPr>
          <w:rFonts w:eastAsia="Calibri"/>
          <w:sz w:val="28"/>
          <w:szCs w:val="28"/>
          <w:lang w:eastAsia="en-US"/>
        </w:rPr>
        <w:tab/>
        <w:t>3.Настоящее распоряжение вступает в силу после дня его официального опубликования.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8114A9">
        <w:rPr>
          <w:rFonts w:eastAsia="Calibri"/>
          <w:sz w:val="28"/>
          <w:szCs w:val="28"/>
          <w:lang w:eastAsia="en-US"/>
        </w:rPr>
        <w:t>Глава Афанасьевского</w:t>
      </w:r>
    </w:p>
    <w:p w:rsidR="008114A9" w:rsidRPr="008114A9" w:rsidRDefault="008114A9" w:rsidP="008114A9">
      <w:pPr>
        <w:tabs>
          <w:tab w:val="left" w:pos="322"/>
          <w:tab w:val="left" w:pos="6071"/>
        </w:tabs>
        <w:overflowPunct/>
        <w:autoSpaceDE/>
        <w:autoSpaceDN/>
        <w:adjustRightInd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8114A9">
        <w:rPr>
          <w:rFonts w:eastAsia="Calibri"/>
          <w:sz w:val="28"/>
          <w:szCs w:val="28"/>
          <w:lang w:eastAsia="en-US"/>
        </w:rPr>
        <w:lastRenderedPageBreak/>
        <w:t xml:space="preserve">сельского поселения </w:t>
      </w:r>
      <w:r w:rsidRPr="008114A9">
        <w:rPr>
          <w:rFonts w:eastAsia="Calibri"/>
          <w:sz w:val="28"/>
          <w:szCs w:val="28"/>
          <w:lang w:eastAsia="en-US"/>
        </w:rPr>
        <w:tab/>
        <w:t xml:space="preserve">                 В.Ю. Лобанов</w:t>
      </w:r>
    </w:p>
    <w:p w:rsidR="008114A9" w:rsidRPr="008114A9" w:rsidRDefault="008114A9" w:rsidP="008114A9">
      <w:pPr>
        <w:overflowPunct/>
        <w:autoSpaceDE/>
        <w:autoSpaceDN/>
        <w:adjustRightInd/>
        <w:ind w:firstLine="709"/>
        <w:jc w:val="right"/>
        <w:textAlignment w:val="auto"/>
        <w:rPr>
          <w:b/>
          <w:i/>
          <w:sz w:val="24"/>
          <w:szCs w:val="24"/>
        </w:rPr>
      </w:pPr>
      <w:r w:rsidRPr="008114A9">
        <w:rPr>
          <w:rFonts w:eastAsia="Calibri"/>
          <w:b/>
          <w:sz w:val="32"/>
          <w:szCs w:val="32"/>
          <w:lang w:eastAsia="en-US"/>
        </w:rPr>
        <w:br w:type="page"/>
      </w:r>
      <w:r w:rsidRPr="008114A9">
        <w:rPr>
          <w:b/>
          <w:i/>
          <w:sz w:val="24"/>
          <w:szCs w:val="24"/>
        </w:rPr>
        <w:lastRenderedPageBreak/>
        <w:t>Приложение № 1</w:t>
      </w:r>
    </w:p>
    <w:p w:rsidR="008114A9" w:rsidRPr="008114A9" w:rsidRDefault="008114A9" w:rsidP="008114A9">
      <w:pPr>
        <w:overflowPunct/>
        <w:autoSpaceDE/>
        <w:autoSpaceDN/>
        <w:adjustRightInd/>
        <w:ind w:firstLine="709"/>
        <w:jc w:val="right"/>
        <w:textAlignment w:val="auto"/>
        <w:rPr>
          <w:b/>
          <w:i/>
          <w:sz w:val="24"/>
          <w:szCs w:val="24"/>
        </w:rPr>
      </w:pPr>
      <w:r w:rsidRPr="008114A9">
        <w:rPr>
          <w:b/>
          <w:i/>
          <w:sz w:val="24"/>
          <w:szCs w:val="24"/>
        </w:rPr>
        <w:t>О создании межведомственной комиссии</w:t>
      </w:r>
    </w:p>
    <w:p w:rsidR="008114A9" w:rsidRPr="008114A9" w:rsidRDefault="008114A9" w:rsidP="008114A9">
      <w:pPr>
        <w:overflowPunct/>
        <w:autoSpaceDE/>
        <w:autoSpaceDN/>
        <w:adjustRightInd/>
        <w:ind w:firstLine="709"/>
        <w:jc w:val="right"/>
        <w:textAlignment w:val="auto"/>
        <w:rPr>
          <w:b/>
          <w:i/>
          <w:sz w:val="24"/>
          <w:szCs w:val="24"/>
        </w:rPr>
      </w:pPr>
      <w:r w:rsidRPr="008114A9">
        <w:rPr>
          <w:b/>
          <w:i/>
          <w:sz w:val="24"/>
          <w:szCs w:val="24"/>
        </w:rPr>
        <w:t>по признанию помещения жилым помещением,</w:t>
      </w:r>
    </w:p>
    <w:p w:rsidR="008114A9" w:rsidRPr="008114A9" w:rsidRDefault="008114A9" w:rsidP="008114A9">
      <w:pPr>
        <w:overflowPunct/>
        <w:autoSpaceDE/>
        <w:autoSpaceDN/>
        <w:adjustRightInd/>
        <w:ind w:firstLine="709"/>
        <w:jc w:val="right"/>
        <w:textAlignment w:val="auto"/>
        <w:rPr>
          <w:b/>
          <w:i/>
          <w:sz w:val="24"/>
          <w:szCs w:val="24"/>
        </w:rPr>
      </w:pPr>
      <w:r w:rsidRPr="008114A9">
        <w:rPr>
          <w:b/>
          <w:i/>
          <w:sz w:val="24"/>
          <w:szCs w:val="24"/>
        </w:rPr>
        <w:t>пригодны</w:t>
      </w:r>
      <w:proofErr w:type="gramStart"/>
      <w:r w:rsidRPr="008114A9">
        <w:rPr>
          <w:b/>
          <w:i/>
          <w:sz w:val="24"/>
          <w:szCs w:val="24"/>
        </w:rPr>
        <w:t>м(</w:t>
      </w:r>
      <w:proofErr w:type="gramEnd"/>
      <w:r w:rsidRPr="008114A9">
        <w:rPr>
          <w:b/>
          <w:i/>
          <w:sz w:val="24"/>
          <w:szCs w:val="24"/>
        </w:rPr>
        <w:t>непригодным) для проживания граждан,</w:t>
      </w:r>
    </w:p>
    <w:p w:rsidR="008114A9" w:rsidRPr="008114A9" w:rsidRDefault="008114A9" w:rsidP="008114A9">
      <w:pPr>
        <w:overflowPunct/>
        <w:autoSpaceDE/>
        <w:autoSpaceDN/>
        <w:adjustRightInd/>
        <w:ind w:firstLine="709"/>
        <w:jc w:val="right"/>
        <w:textAlignment w:val="auto"/>
        <w:rPr>
          <w:b/>
          <w:i/>
          <w:sz w:val="24"/>
          <w:szCs w:val="24"/>
        </w:rPr>
      </w:pPr>
      <w:r w:rsidRPr="008114A9">
        <w:rPr>
          <w:b/>
          <w:i/>
          <w:sz w:val="24"/>
          <w:szCs w:val="24"/>
        </w:rPr>
        <w:t xml:space="preserve">а также многоквартирного дома </w:t>
      </w:r>
      <w:proofErr w:type="gramStart"/>
      <w:r w:rsidRPr="008114A9">
        <w:rPr>
          <w:b/>
          <w:i/>
          <w:sz w:val="24"/>
          <w:szCs w:val="24"/>
        </w:rPr>
        <w:t>аварийным</w:t>
      </w:r>
      <w:proofErr w:type="gramEnd"/>
      <w:r w:rsidRPr="008114A9">
        <w:rPr>
          <w:b/>
          <w:i/>
          <w:sz w:val="24"/>
          <w:szCs w:val="24"/>
        </w:rPr>
        <w:t xml:space="preserve"> </w:t>
      </w:r>
    </w:p>
    <w:p w:rsidR="008114A9" w:rsidRPr="008114A9" w:rsidRDefault="008114A9" w:rsidP="008114A9">
      <w:pPr>
        <w:overflowPunct/>
        <w:autoSpaceDE/>
        <w:autoSpaceDN/>
        <w:adjustRightInd/>
        <w:ind w:firstLine="709"/>
        <w:jc w:val="right"/>
        <w:textAlignment w:val="auto"/>
        <w:rPr>
          <w:b/>
          <w:i/>
          <w:sz w:val="24"/>
          <w:szCs w:val="24"/>
        </w:rPr>
      </w:pPr>
      <w:r w:rsidRPr="008114A9">
        <w:rPr>
          <w:b/>
          <w:i/>
          <w:sz w:val="24"/>
          <w:szCs w:val="24"/>
        </w:rPr>
        <w:t>и подлежащим сносу</w:t>
      </w:r>
    </w:p>
    <w:p w:rsidR="008114A9" w:rsidRPr="008114A9" w:rsidRDefault="008114A9" w:rsidP="008114A9">
      <w:pPr>
        <w:overflowPunct/>
        <w:autoSpaceDE/>
        <w:autoSpaceDN/>
        <w:adjustRightInd/>
        <w:ind w:firstLine="709"/>
        <w:jc w:val="right"/>
        <w:textAlignment w:val="auto"/>
        <w:rPr>
          <w:sz w:val="24"/>
          <w:szCs w:val="24"/>
        </w:rPr>
      </w:pPr>
      <w:r w:rsidRPr="008114A9">
        <w:rPr>
          <w:b/>
          <w:i/>
          <w:sz w:val="24"/>
          <w:szCs w:val="24"/>
        </w:rPr>
        <w:t>от 19.08.2019г.№ 25-РГ</w:t>
      </w:r>
      <w:r w:rsidRPr="008114A9">
        <w:rPr>
          <w:sz w:val="24"/>
          <w:szCs w:val="24"/>
        </w:rPr>
        <w:t xml:space="preserve"> </w:t>
      </w:r>
    </w:p>
    <w:p w:rsidR="008114A9" w:rsidRPr="008114A9" w:rsidRDefault="008114A9" w:rsidP="008114A9">
      <w:pPr>
        <w:overflowPunct/>
        <w:autoSpaceDE/>
        <w:autoSpaceDN/>
        <w:adjustRightInd/>
        <w:ind w:firstLine="709"/>
        <w:jc w:val="center"/>
        <w:textAlignment w:val="auto"/>
        <w:rPr>
          <w:sz w:val="24"/>
          <w:szCs w:val="24"/>
        </w:rPr>
      </w:pPr>
    </w:p>
    <w:p w:rsidR="008114A9" w:rsidRPr="008114A9" w:rsidRDefault="008114A9" w:rsidP="008114A9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4"/>
          <w:szCs w:val="24"/>
        </w:rPr>
      </w:pPr>
      <w:r w:rsidRPr="008114A9">
        <w:rPr>
          <w:b/>
          <w:sz w:val="24"/>
          <w:szCs w:val="24"/>
        </w:rPr>
        <w:t>СОСТАВ МЕЖВЕДОМСТВЕННОЙ КОМИССИИ ПО ОЦЕНКЕ ПОМЕЩЕНИЯ В ЦЕЛЯХ ПРИЗНАНИЯ ИХ ЖИЛЫМИ</w:t>
      </w:r>
      <w:proofErr w:type="gramStart"/>
      <w:r w:rsidRPr="008114A9">
        <w:rPr>
          <w:b/>
          <w:sz w:val="24"/>
          <w:szCs w:val="24"/>
        </w:rPr>
        <w:t xml:space="preserve"> ,</w:t>
      </w:r>
      <w:proofErr w:type="gramEnd"/>
      <w:r w:rsidRPr="008114A9">
        <w:rPr>
          <w:b/>
          <w:sz w:val="24"/>
          <w:szCs w:val="24"/>
        </w:rPr>
        <w:t xml:space="preserve"> ЖИЛЫХ ПОМЕЩЕНИЙ ПРИГОДНЫМИ(НЕРПИГОДНЫМИ) ДЛЯ ПРОЖИВАНИЯ ГРАЖДАН, МНОГОКВАРТИРНЫХ ДОМОВ АВАРИЙНЫМИ И ПОДЛЕЖАЩИМИ СНОСУ ИЛИ РЕКОНСТРУКЦИИ 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  <w:r w:rsidRPr="008114A9">
        <w:rPr>
          <w:rFonts w:eastAsia="Calibri"/>
          <w:sz w:val="32"/>
          <w:szCs w:val="32"/>
          <w:lang w:eastAsia="en-US"/>
        </w:rPr>
        <w:tab/>
        <w:t>Председатель межведомственной комиссии, Глава Афанасьевского сельского поселения – Лобанов Вадим Юрьевич;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  <w:r w:rsidRPr="008114A9">
        <w:rPr>
          <w:rFonts w:eastAsia="Calibri"/>
          <w:sz w:val="32"/>
          <w:szCs w:val="32"/>
          <w:lang w:eastAsia="en-US"/>
        </w:rPr>
        <w:tab/>
        <w:t>- секретарь межведомственной комиссии, ведущий специалист администрации Афанасьевского сельского поселения – Рединова Светлана Серафимовна;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  <w:r w:rsidRPr="008114A9">
        <w:rPr>
          <w:rFonts w:eastAsia="Calibri"/>
          <w:sz w:val="32"/>
          <w:szCs w:val="32"/>
          <w:lang w:eastAsia="en-US"/>
        </w:rPr>
        <w:tab/>
        <w:t>-председатель Комитета по строительству, дорожному  хозяйству администрации Тулунского муниципального района (по согласованию);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  <w:r w:rsidRPr="008114A9">
        <w:rPr>
          <w:rFonts w:eastAsia="Calibri"/>
          <w:sz w:val="32"/>
          <w:szCs w:val="32"/>
          <w:lang w:eastAsia="en-US"/>
        </w:rPr>
        <w:tab/>
        <w:t>-председатель Комитета и управлению муниципальным имуществом администрации Тулунского муниципального района (по согласованию);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  <w:r w:rsidRPr="008114A9">
        <w:rPr>
          <w:rFonts w:eastAsia="Calibri"/>
          <w:sz w:val="32"/>
          <w:szCs w:val="32"/>
          <w:lang w:eastAsia="en-US"/>
        </w:rPr>
        <w:tab/>
        <w:t xml:space="preserve">-начальник территориального отдела Управления </w:t>
      </w:r>
      <w:proofErr w:type="spellStart"/>
      <w:r w:rsidRPr="008114A9">
        <w:rPr>
          <w:rFonts w:eastAsia="Calibri"/>
          <w:sz w:val="32"/>
          <w:szCs w:val="32"/>
          <w:lang w:eastAsia="en-US"/>
        </w:rPr>
        <w:t>Роспотребнадзора</w:t>
      </w:r>
      <w:proofErr w:type="spellEnd"/>
      <w:r w:rsidRPr="008114A9">
        <w:rPr>
          <w:rFonts w:eastAsia="Calibri"/>
          <w:sz w:val="32"/>
          <w:szCs w:val="32"/>
          <w:lang w:eastAsia="en-US"/>
        </w:rPr>
        <w:t xml:space="preserve"> по Иркутской области в г. Тулуне, </w:t>
      </w:r>
      <w:proofErr w:type="spellStart"/>
      <w:r w:rsidRPr="008114A9">
        <w:rPr>
          <w:rFonts w:eastAsia="Calibri"/>
          <w:sz w:val="32"/>
          <w:szCs w:val="32"/>
          <w:lang w:eastAsia="en-US"/>
        </w:rPr>
        <w:t>Тулунском</w:t>
      </w:r>
      <w:proofErr w:type="spellEnd"/>
      <w:r w:rsidRPr="008114A9">
        <w:rPr>
          <w:rFonts w:eastAsia="Calibri"/>
          <w:sz w:val="32"/>
          <w:szCs w:val="32"/>
          <w:lang w:eastAsia="en-US"/>
        </w:rPr>
        <w:t xml:space="preserve"> и </w:t>
      </w:r>
      <w:proofErr w:type="spellStart"/>
      <w:r w:rsidRPr="008114A9">
        <w:rPr>
          <w:rFonts w:eastAsia="Calibri"/>
          <w:sz w:val="32"/>
          <w:szCs w:val="32"/>
          <w:lang w:eastAsia="en-US"/>
        </w:rPr>
        <w:t>Куйтунском</w:t>
      </w:r>
      <w:proofErr w:type="spellEnd"/>
      <w:r w:rsidRPr="008114A9">
        <w:rPr>
          <w:rFonts w:eastAsia="Calibri"/>
          <w:sz w:val="32"/>
          <w:szCs w:val="32"/>
          <w:lang w:eastAsia="en-US"/>
        </w:rPr>
        <w:t xml:space="preserve"> районах (по согласованию);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  <w:r w:rsidRPr="008114A9">
        <w:rPr>
          <w:rFonts w:eastAsia="Calibri"/>
          <w:sz w:val="32"/>
          <w:szCs w:val="32"/>
          <w:lang w:eastAsia="en-US"/>
        </w:rPr>
        <w:tab/>
        <w:t xml:space="preserve">-заместитель главного государственного инспектора города Тулуна, Тулунского и </w:t>
      </w:r>
      <w:proofErr w:type="spellStart"/>
      <w:r w:rsidRPr="008114A9">
        <w:rPr>
          <w:rFonts w:eastAsia="Calibri"/>
          <w:sz w:val="32"/>
          <w:szCs w:val="32"/>
          <w:lang w:eastAsia="en-US"/>
        </w:rPr>
        <w:t>Куйтунского</w:t>
      </w:r>
      <w:proofErr w:type="spellEnd"/>
      <w:r w:rsidRPr="008114A9">
        <w:rPr>
          <w:rFonts w:eastAsia="Calibri"/>
          <w:sz w:val="32"/>
          <w:szCs w:val="32"/>
          <w:lang w:eastAsia="en-US"/>
        </w:rPr>
        <w:t xml:space="preserve"> районов (по согласованию);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  <w:r w:rsidRPr="008114A9">
        <w:rPr>
          <w:rFonts w:eastAsia="Calibri"/>
          <w:sz w:val="32"/>
          <w:szCs w:val="32"/>
          <w:lang w:eastAsia="en-US"/>
        </w:rPr>
        <w:tab/>
        <w:t xml:space="preserve">-Салахов </w:t>
      </w:r>
      <w:proofErr w:type="spellStart"/>
      <w:r w:rsidRPr="008114A9">
        <w:rPr>
          <w:rFonts w:eastAsia="Calibri"/>
          <w:sz w:val="32"/>
          <w:szCs w:val="32"/>
          <w:lang w:eastAsia="en-US"/>
        </w:rPr>
        <w:t>Ирек</w:t>
      </w:r>
      <w:proofErr w:type="spellEnd"/>
      <w:r w:rsidRPr="008114A9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8114A9">
        <w:rPr>
          <w:rFonts w:eastAsia="Calibri"/>
          <w:sz w:val="32"/>
          <w:szCs w:val="32"/>
          <w:lang w:eastAsia="en-US"/>
        </w:rPr>
        <w:t>Рафагатович</w:t>
      </w:r>
      <w:proofErr w:type="spellEnd"/>
      <w:r w:rsidRPr="008114A9">
        <w:rPr>
          <w:rFonts w:eastAsia="Calibri"/>
          <w:sz w:val="32"/>
          <w:szCs w:val="32"/>
          <w:lang w:eastAsia="en-US"/>
        </w:rPr>
        <w:t xml:space="preserve"> - советник территориального отдела по надзору за содержанием и эксплуатацией жилищного фонда службы государственного жилищного надзора Иркутской области, государственный жилищный инспектор Иркутской области (по согласованию);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  <w:r w:rsidRPr="008114A9">
        <w:rPr>
          <w:rFonts w:eastAsia="Calibri"/>
          <w:sz w:val="32"/>
          <w:szCs w:val="32"/>
          <w:lang w:eastAsia="en-US"/>
        </w:rPr>
        <w:tab/>
        <w:t>-Скуратов Евгений Александрови</w:t>
      </w:r>
      <w:proofErr w:type="gramStart"/>
      <w:r w:rsidRPr="008114A9">
        <w:rPr>
          <w:rFonts w:eastAsia="Calibri"/>
          <w:sz w:val="32"/>
          <w:szCs w:val="32"/>
          <w:lang w:eastAsia="en-US"/>
        </w:rPr>
        <w:t>ч-</w:t>
      </w:r>
      <w:proofErr w:type="gramEnd"/>
      <w:r w:rsidRPr="008114A9">
        <w:rPr>
          <w:rFonts w:eastAsia="Calibri"/>
          <w:sz w:val="32"/>
          <w:szCs w:val="32"/>
          <w:lang w:eastAsia="en-US"/>
        </w:rPr>
        <w:t xml:space="preserve"> советник центрального отдела по надзору за содержанием и эксплуатацией жилищного фонда службы государственного жилищного надзора Иркутской области(по согласованию);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  <w:r w:rsidRPr="008114A9">
        <w:rPr>
          <w:rFonts w:eastAsia="Calibri"/>
          <w:sz w:val="32"/>
          <w:szCs w:val="32"/>
          <w:lang w:eastAsia="en-US"/>
        </w:rPr>
        <w:tab/>
        <w:t>2. Комиссии к своей работе привлекать с правом совещательного голоса собственника жилого помещени</w:t>
      </w:r>
      <w:proofErr w:type="gramStart"/>
      <w:r w:rsidRPr="008114A9">
        <w:rPr>
          <w:rFonts w:eastAsia="Calibri"/>
          <w:sz w:val="32"/>
          <w:szCs w:val="32"/>
          <w:lang w:eastAsia="en-US"/>
        </w:rPr>
        <w:t>я(</w:t>
      </w:r>
      <w:proofErr w:type="gramEnd"/>
      <w:r w:rsidRPr="008114A9">
        <w:rPr>
          <w:rFonts w:eastAsia="Calibri"/>
          <w:sz w:val="32"/>
          <w:szCs w:val="32"/>
          <w:lang w:eastAsia="en-US"/>
        </w:rPr>
        <w:t xml:space="preserve"> уполномоченного им лица), </w:t>
      </w:r>
      <w:r w:rsidRPr="008114A9">
        <w:rPr>
          <w:rFonts w:eastAsia="Calibri"/>
          <w:sz w:val="32"/>
          <w:szCs w:val="32"/>
          <w:lang w:eastAsia="en-US"/>
        </w:rPr>
        <w:lastRenderedPageBreak/>
        <w:t>а в необходимых случаях квалифицированных экспертов проектно-изыскательских организаций с правом решающего голоса.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  <w:r w:rsidRPr="008114A9">
        <w:rPr>
          <w:rFonts w:eastAsia="Calibri"/>
          <w:sz w:val="32"/>
          <w:szCs w:val="32"/>
          <w:lang w:eastAsia="en-US"/>
        </w:rPr>
        <w:tab/>
        <w:t>3.Комиссии в своей работе руководствоваться Положением о признании помещения помещением, пригодны</w:t>
      </w:r>
      <w:proofErr w:type="gramStart"/>
      <w:r w:rsidRPr="008114A9">
        <w:rPr>
          <w:rFonts w:eastAsia="Calibri"/>
          <w:sz w:val="32"/>
          <w:szCs w:val="32"/>
          <w:lang w:eastAsia="en-US"/>
        </w:rPr>
        <w:t>м(</w:t>
      </w:r>
      <w:proofErr w:type="gramEnd"/>
      <w:r w:rsidRPr="008114A9">
        <w:rPr>
          <w:rFonts w:eastAsia="Calibri"/>
          <w:sz w:val="32"/>
          <w:szCs w:val="32"/>
          <w:lang w:eastAsia="en-US"/>
        </w:rPr>
        <w:t xml:space="preserve">непригодным) для проживания граждан, а также многоквартирного дома аварийным 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  <w:r w:rsidRPr="008114A9">
        <w:rPr>
          <w:rFonts w:eastAsia="Calibri"/>
          <w:sz w:val="32"/>
          <w:szCs w:val="32"/>
          <w:lang w:eastAsia="en-US"/>
        </w:rPr>
        <w:t>и подлежащим сносу или реконструкции, утвержденным постановлением Правительства РФ от 28.01.2006 года № 47.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  <w:r w:rsidRPr="008114A9">
        <w:rPr>
          <w:rFonts w:eastAsia="Calibri"/>
          <w:sz w:val="32"/>
          <w:szCs w:val="32"/>
          <w:lang w:eastAsia="en-US"/>
        </w:rPr>
        <w:tab/>
        <w:t xml:space="preserve"> </w:t>
      </w: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jc w:val="both"/>
        <w:textAlignment w:val="auto"/>
        <w:outlineLvl w:val="0"/>
        <w:rPr>
          <w:rFonts w:eastAsia="Calibri"/>
          <w:sz w:val="32"/>
          <w:szCs w:val="32"/>
          <w:lang w:eastAsia="en-US"/>
        </w:rPr>
      </w:pP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textAlignment w:val="auto"/>
        <w:outlineLvl w:val="0"/>
        <w:rPr>
          <w:rFonts w:eastAsia="Calibri"/>
          <w:b/>
          <w:i/>
          <w:sz w:val="32"/>
          <w:szCs w:val="32"/>
          <w:lang w:eastAsia="en-US"/>
        </w:rPr>
      </w:pPr>
    </w:p>
    <w:p w:rsidR="008114A9" w:rsidRPr="008114A9" w:rsidRDefault="008114A9" w:rsidP="008114A9">
      <w:pPr>
        <w:tabs>
          <w:tab w:val="left" w:pos="322"/>
        </w:tabs>
        <w:overflowPunct/>
        <w:autoSpaceDE/>
        <w:autoSpaceDN/>
        <w:adjustRightInd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8114A9">
        <w:rPr>
          <w:rFonts w:eastAsia="Calibri"/>
          <w:sz w:val="28"/>
          <w:szCs w:val="28"/>
          <w:lang w:eastAsia="en-US"/>
        </w:rPr>
        <w:t>Глава Афанасьевского</w:t>
      </w:r>
    </w:p>
    <w:p w:rsidR="008114A9" w:rsidRPr="008114A9" w:rsidRDefault="008114A9" w:rsidP="008114A9">
      <w:pPr>
        <w:overflowPunct/>
        <w:autoSpaceDE/>
        <w:autoSpaceDN/>
        <w:adjustRightInd/>
        <w:ind w:firstLine="709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8114A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8114A9">
        <w:rPr>
          <w:rFonts w:eastAsia="Calibri"/>
          <w:sz w:val="28"/>
          <w:szCs w:val="28"/>
          <w:lang w:eastAsia="en-US"/>
        </w:rPr>
        <w:tab/>
        <w:t xml:space="preserve">                 В.Ю. Лоба</w:t>
      </w:r>
      <w:r>
        <w:rPr>
          <w:rFonts w:eastAsia="Calibri"/>
          <w:sz w:val="28"/>
          <w:szCs w:val="28"/>
          <w:lang w:eastAsia="en-US"/>
        </w:rPr>
        <w:t>нов</w:t>
      </w:r>
      <w:bookmarkStart w:id="0" w:name="_GoBack"/>
      <w:bookmarkEnd w:id="0"/>
    </w:p>
    <w:p w:rsidR="009657CA" w:rsidRPr="008114A9" w:rsidRDefault="008114A9" w:rsidP="008114A9"/>
    <w:sectPr w:rsidR="009657CA" w:rsidRPr="008114A9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A"/>
    <w:rsid w:val="005C5951"/>
    <w:rsid w:val="006D6AA7"/>
    <w:rsid w:val="008114A9"/>
    <w:rsid w:val="0096652A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2019-08-22T01:23:00Z</cp:lastPrinted>
  <dcterms:created xsi:type="dcterms:W3CDTF">2019-08-22T01:19:00Z</dcterms:created>
  <dcterms:modified xsi:type="dcterms:W3CDTF">2019-10-23T01:27:00Z</dcterms:modified>
</cp:coreProperties>
</file>