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shd w:val="clear" w:color="auto" w:fill="FFFFFF"/>
        <w:tblLook w:val="04A0" w:firstRow="1" w:lastRow="0" w:firstColumn="1" w:lastColumn="0" w:noHBand="0" w:noVBand="1"/>
      </w:tblPr>
      <w:tblGrid>
        <w:gridCol w:w="6711"/>
      </w:tblGrid>
      <w:tr w:rsidR="003A19C4" w:rsidRPr="00342359" w:rsidTr="002B51EB">
        <w:trPr>
          <w:trHeight w:val="3770"/>
          <w:jc w:val="center"/>
        </w:trPr>
        <w:tc>
          <w:tcPr>
            <w:tcW w:w="5000" w:type="pct"/>
            <w:shd w:val="clear" w:color="auto" w:fill="FFFFFF"/>
            <w:vAlign w:val="center"/>
          </w:tcPr>
          <w:p w:rsidR="003A19C4" w:rsidRPr="00342359" w:rsidRDefault="003A19C4" w:rsidP="002B51EB">
            <w:pPr>
              <w:jc w:val="center"/>
              <w:rPr>
                <w:sz w:val="32"/>
                <w:szCs w:val="32"/>
              </w:rPr>
            </w:pPr>
          </w:p>
          <w:p w:rsidR="003A19C4" w:rsidRPr="00342359" w:rsidRDefault="003A19C4" w:rsidP="002B51EB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АФАНАСЬЕВСКИЙ ВЕСТНИК</w:t>
            </w:r>
          </w:p>
          <w:p w:rsidR="003A19C4" w:rsidRPr="00342359" w:rsidRDefault="003A19C4" w:rsidP="002B51EB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 xml:space="preserve"> </w:t>
            </w:r>
          </w:p>
          <w:p w:rsidR="003A19C4" w:rsidRPr="00342359" w:rsidRDefault="003A19C4" w:rsidP="002B51E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Pr="00342359">
              <w:rPr>
                <w:sz w:val="32"/>
                <w:szCs w:val="32"/>
              </w:rPr>
              <w:t>.0</w:t>
            </w:r>
            <w:r>
              <w:rPr>
                <w:sz w:val="32"/>
                <w:szCs w:val="32"/>
              </w:rPr>
              <w:t>8</w:t>
            </w:r>
            <w:r w:rsidRPr="00342359">
              <w:rPr>
                <w:sz w:val="32"/>
                <w:szCs w:val="32"/>
              </w:rPr>
              <w:t xml:space="preserve">.2020 г.                                         № </w:t>
            </w:r>
            <w:r>
              <w:rPr>
                <w:sz w:val="32"/>
                <w:szCs w:val="32"/>
              </w:rPr>
              <w:t>17</w:t>
            </w:r>
            <w:r w:rsidRPr="00342359">
              <w:rPr>
                <w:sz w:val="32"/>
                <w:szCs w:val="32"/>
              </w:rPr>
              <w:t xml:space="preserve"> (2</w:t>
            </w:r>
            <w:r>
              <w:rPr>
                <w:sz w:val="32"/>
                <w:szCs w:val="32"/>
              </w:rPr>
              <w:t>72</w:t>
            </w:r>
            <w:r w:rsidRPr="00342359">
              <w:rPr>
                <w:sz w:val="32"/>
                <w:szCs w:val="32"/>
              </w:rPr>
              <w:t>)</w:t>
            </w:r>
          </w:p>
          <w:p w:rsidR="003A19C4" w:rsidRPr="00342359" w:rsidRDefault="003A19C4" w:rsidP="002B51EB">
            <w:pPr>
              <w:jc w:val="center"/>
              <w:rPr>
                <w:sz w:val="32"/>
                <w:szCs w:val="32"/>
              </w:rPr>
            </w:pPr>
          </w:p>
          <w:p w:rsidR="003A19C4" w:rsidRPr="00342359" w:rsidRDefault="003A19C4" w:rsidP="002B51EB">
            <w:pPr>
              <w:jc w:val="center"/>
              <w:rPr>
                <w:b/>
                <w:i/>
                <w:sz w:val="32"/>
                <w:szCs w:val="32"/>
              </w:rPr>
            </w:pPr>
            <w:r w:rsidRPr="00342359">
              <w:rPr>
                <w:b/>
                <w:i/>
                <w:sz w:val="32"/>
                <w:szCs w:val="32"/>
              </w:rPr>
              <w:t>Распространяется бесплатно</w:t>
            </w:r>
          </w:p>
          <w:p w:rsidR="003A19C4" w:rsidRPr="00342359" w:rsidRDefault="003A19C4" w:rsidP="002B51EB">
            <w:pPr>
              <w:jc w:val="center"/>
              <w:rPr>
                <w:sz w:val="32"/>
                <w:szCs w:val="32"/>
              </w:rPr>
            </w:pPr>
          </w:p>
          <w:p w:rsidR="003A19C4" w:rsidRPr="00342359" w:rsidRDefault="003A19C4" w:rsidP="002B51EB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Администрация</w:t>
            </w:r>
          </w:p>
          <w:p w:rsidR="003A19C4" w:rsidRPr="00342359" w:rsidRDefault="003A19C4" w:rsidP="002B51EB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Афанасьевского</w:t>
            </w:r>
          </w:p>
          <w:p w:rsidR="003A19C4" w:rsidRPr="00342359" w:rsidRDefault="003A19C4" w:rsidP="002B51EB">
            <w:pPr>
              <w:jc w:val="center"/>
              <w:rPr>
                <w:b/>
                <w:sz w:val="32"/>
                <w:szCs w:val="32"/>
              </w:rPr>
            </w:pPr>
            <w:r w:rsidRPr="00342359">
              <w:rPr>
                <w:b/>
                <w:sz w:val="32"/>
                <w:szCs w:val="32"/>
              </w:rPr>
              <w:t>сельского поселения</w:t>
            </w:r>
          </w:p>
          <w:p w:rsidR="003A19C4" w:rsidRPr="00342359" w:rsidRDefault="003A19C4" w:rsidP="002B51EB">
            <w:pPr>
              <w:jc w:val="center"/>
              <w:rPr>
                <w:sz w:val="32"/>
                <w:szCs w:val="32"/>
              </w:rPr>
            </w:pPr>
          </w:p>
        </w:tc>
      </w:tr>
    </w:tbl>
    <w:p w:rsidR="009657CA" w:rsidRDefault="00AF437D" w:rsidP="003A19C4">
      <w:pPr>
        <w:jc w:val="center"/>
      </w:pPr>
    </w:p>
    <w:p w:rsidR="00C629C8" w:rsidRDefault="00C629C8" w:rsidP="003A19C4">
      <w:pPr>
        <w:jc w:val="center"/>
      </w:pPr>
    </w:p>
    <w:p w:rsidR="00C629C8" w:rsidRDefault="00C629C8" w:rsidP="003A19C4">
      <w:pPr>
        <w:jc w:val="center"/>
      </w:pPr>
    </w:p>
    <w:p w:rsidR="00C629C8" w:rsidRPr="00C629C8" w:rsidRDefault="00C629C8" w:rsidP="00C629C8">
      <w:pPr>
        <w:ind w:firstLine="709"/>
        <w:jc w:val="center"/>
        <w:rPr>
          <w:spacing w:val="20"/>
        </w:rPr>
      </w:pPr>
      <w:r w:rsidRPr="00C629C8">
        <w:rPr>
          <w:noProof/>
          <w:spacing w:val="20"/>
        </w:rPr>
        <w:drawing>
          <wp:inline distT="0" distB="0" distL="0" distR="0" wp14:anchorId="2A32DF5A" wp14:editId="7CAF45E6">
            <wp:extent cx="414655" cy="51054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29C8" w:rsidRPr="00C629C8" w:rsidRDefault="00C629C8" w:rsidP="00C629C8">
      <w:pPr>
        <w:ind w:firstLine="709"/>
        <w:jc w:val="center"/>
        <w:rPr>
          <w:b/>
          <w:spacing w:val="20"/>
        </w:rPr>
      </w:pPr>
      <w:r w:rsidRPr="00C629C8">
        <w:rPr>
          <w:b/>
          <w:spacing w:val="20"/>
        </w:rPr>
        <w:t>ИРКУТСКАЯ ОБЛАСТЬ</w:t>
      </w:r>
    </w:p>
    <w:p w:rsidR="00C629C8" w:rsidRPr="00C629C8" w:rsidRDefault="00C629C8" w:rsidP="00C629C8">
      <w:pPr>
        <w:ind w:firstLine="709"/>
        <w:jc w:val="center"/>
        <w:rPr>
          <w:b/>
          <w:spacing w:val="20"/>
        </w:rPr>
      </w:pPr>
      <w:r w:rsidRPr="00C629C8">
        <w:rPr>
          <w:b/>
          <w:spacing w:val="20"/>
        </w:rPr>
        <w:t>Тулунский район</w:t>
      </w:r>
    </w:p>
    <w:p w:rsidR="00C629C8" w:rsidRPr="00C629C8" w:rsidRDefault="00C629C8" w:rsidP="00C629C8">
      <w:pPr>
        <w:ind w:firstLine="709"/>
        <w:jc w:val="center"/>
        <w:rPr>
          <w:b/>
          <w:spacing w:val="20"/>
        </w:rPr>
      </w:pPr>
      <w:r w:rsidRPr="00C629C8">
        <w:rPr>
          <w:b/>
          <w:spacing w:val="20"/>
        </w:rPr>
        <w:t>АДМИНИСТРАЦИЯ</w:t>
      </w:r>
    </w:p>
    <w:p w:rsidR="00C629C8" w:rsidRPr="00C629C8" w:rsidRDefault="00C629C8" w:rsidP="00C629C8">
      <w:pPr>
        <w:ind w:firstLine="709"/>
        <w:jc w:val="center"/>
        <w:rPr>
          <w:b/>
          <w:spacing w:val="20"/>
        </w:rPr>
      </w:pPr>
      <w:r w:rsidRPr="00C629C8">
        <w:rPr>
          <w:b/>
          <w:spacing w:val="20"/>
        </w:rPr>
        <w:t>Афанасьевского сельского поселения</w:t>
      </w:r>
    </w:p>
    <w:p w:rsidR="00C629C8" w:rsidRPr="00C629C8" w:rsidRDefault="00C629C8" w:rsidP="00C629C8">
      <w:pPr>
        <w:ind w:firstLine="709"/>
        <w:jc w:val="center"/>
        <w:rPr>
          <w:b/>
          <w:spacing w:val="20"/>
        </w:rPr>
      </w:pPr>
    </w:p>
    <w:p w:rsidR="00C629C8" w:rsidRPr="00C629C8" w:rsidRDefault="00C629C8" w:rsidP="00C629C8">
      <w:pPr>
        <w:ind w:firstLine="709"/>
        <w:jc w:val="center"/>
        <w:rPr>
          <w:b/>
          <w:spacing w:val="20"/>
        </w:rPr>
      </w:pPr>
      <w:proofErr w:type="gramStart"/>
      <w:r w:rsidRPr="00C629C8">
        <w:rPr>
          <w:b/>
          <w:spacing w:val="20"/>
        </w:rPr>
        <w:t>П</w:t>
      </w:r>
      <w:proofErr w:type="gramEnd"/>
      <w:r w:rsidRPr="00C629C8">
        <w:rPr>
          <w:b/>
          <w:spacing w:val="20"/>
        </w:rPr>
        <w:t xml:space="preserve"> О С Т А Н О В Л Е Н И Е</w:t>
      </w:r>
    </w:p>
    <w:p w:rsidR="00C629C8" w:rsidRPr="00C629C8" w:rsidRDefault="00C629C8" w:rsidP="00C629C8">
      <w:pPr>
        <w:ind w:firstLine="709"/>
        <w:jc w:val="center"/>
        <w:rPr>
          <w:b/>
          <w:spacing w:val="20"/>
        </w:rPr>
      </w:pPr>
    </w:p>
    <w:p w:rsidR="00C629C8" w:rsidRPr="00C629C8" w:rsidRDefault="00C629C8" w:rsidP="00C629C8">
      <w:pPr>
        <w:ind w:firstLine="709"/>
        <w:jc w:val="center"/>
        <w:rPr>
          <w:b/>
          <w:spacing w:val="20"/>
        </w:rPr>
      </w:pPr>
      <w:r w:rsidRPr="00C629C8">
        <w:rPr>
          <w:b/>
          <w:spacing w:val="20"/>
        </w:rPr>
        <w:t>«11» августа 2020 г.                                                     № 26-пг</w:t>
      </w:r>
    </w:p>
    <w:p w:rsidR="00C629C8" w:rsidRPr="00C629C8" w:rsidRDefault="00C629C8" w:rsidP="00C629C8">
      <w:pPr>
        <w:ind w:firstLine="709"/>
        <w:jc w:val="center"/>
        <w:rPr>
          <w:b/>
          <w:spacing w:val="20"/>
        </w:rPr>
      </w:pPr>
    </w:p>
    <w:p w:rsidR="00C629C8" w:rsidRPr="00C629C8" w:rsidRDefault="00C629C8" w:rsidP="00C629C8">
      <w:pPr>
        <w:ind w:firstLine="709"/>
        <w:jc w:val="center"/>
        <w:rPr>
          <w:b/>
          <w:spacing w:val="20"/>
        </w:rPr>
      </w:pPr>
      <w:r w:rsidRPr="00C629C8">
        <w:rPr>
          <w:b/>
          <w:spacing w:val="20"/>
        </w:rPr>
        <w:t xml:space="preserve">д. Афанасьева </w:t>
      </w:r>
    </w:p>
    <w:p w:rsidR="00C629C8" w:rsidRPr="00C629C8" w:rsidRDefault="00C629C8" w:rsidP="00C629C8">
      <w:pPr>
        <w:ind w:firstLine="709"/>
        <w:jc w:val="center"/>
        <w:rPr>
          <w:b/>
          <w:spacing w:val="20"/>
        </w:rPr>
      </w:pPr>
    </w:p>
    <w:p w:rsidR="00C629C8" w:rsidRPr="00C629C8" w:rsidRDefault="00C629C8" w:rsidP="00C629C8">
      <w:pPr>
        <w:autoSpaceDE w:val="0"/>
        <w:autoSpaceDN w:val="0"/>
        <w:adjustRightInd w:val="0"/>
        <w:ind w:firstLine="709"/>
        <w:rPr>
          <w:b/>
          <w:i/>
        </w:rPr>
      </w:pPr>
      <w:r w:rsidRPr="00C629C8">
        <w:rPr>
          <w:b/>
          <w:i/>
        </w:rPr>
        <w:t xml:space="preserve">О выделении и оборудовании на территории </w:t>
      </w:r>
    </w:p>
    <w:p w:rsidR="00C629C8" w:rsidRPr="00C629C8" w:rsidRDefault="00C629C8" w:rsidP="00C629C8">
      <w:pPr>
        <w:autoSpaceDE w:val="0"/>
        <w:autoSpaceDN w:val="0"/>
        <w:adjustRightInd w:val="0"/>
        <w:ind w:firstLine="709"/>
        <w:rPr>
          <w:b/>
          <w:i/>
        </w:rPr>
      </w:pPr>
      <w:r w:rsidRPr="00C629C8">
        <w:rPr>
          <w:b/>
          <w:i/>
        </w:rPr>
        <w:t xml:space="preserve">Афанасьевского сельского поселения Тулунского </w:t>
      </w:r>
    </w:p>
    <w:p w:rsidR="00C629C8" w:rsidRPr="00C629C8" w:rsidRDefault="00C629C8" w:rsidP="00C629C8">
      <w:pPr>
        <w:autoSpaceDE w:val="0"/>
        <w:autoSpaceDN w:val="0"/>
        <w:adjustRightInd w:val="0"/>
        <w:ind w:firstLine="709"/>
        <w:rPr>
          <w:b/>
          <w:i/>
        </w:rPr>
      </w:pPr>
      <w:r w:rsidRPr="00C629C8">
        <w:rPr>
          <w:b/>
          <w:i/>
        </w:rPr>
        <w:t>района Иркутской области специальных мест</w:t>
      </w:r>
    </w:p>
    <w:p w:rsidR="00C629C8" w:rsidRPr="00C629C8" w:rsidRDefault="00C629C8" w:rsidP="00C629C8">
      <w:pPr>
        <w:autoSpaceDE w:val="0"/>
        <w:autoSpaceDN w:val="0"/>
        <w:adjustRightInd w:val="0"/>
        <w:ind w:firstLine="709"/>
        <w:rPr>
          <w:b/>
          <w:i/>
        </w:rPr>
      </w:pPr>
      <w:r w:rsidRPr="00C629C8">
        <w:rPr>
          <w:b/>
          <w:i/>
        </w:rPr>
        <w:t xml:space="preserve">для размещения </w:t>
      </w:r>
      <w:proofErr w:type="gramStart"/>
      <w:r w:rsidRPr="00C629C8">
        <w:rPr>
          <w:b/>
          <w:i/>
        </w:rPr>
        <w:t>печатных</w:t>
      </w:r>
      <w:proofErr w:type="gramEnd"/>
      <w:r w:rsidRPr="00C629C8">
        <w:rPr>
          <w:b/>
          <w:i/>
        </w:rPr>
        <w:t xml:space="preserve"> предвыборных</w:t>
      </w:r>
    </w:p>
    <w:p w:rsidR="00C629C8" w:rsidRPr="00C629C8" w:rsidRDefault="00C629C8" w:rsidP="00C629C8">
      <w:pPr>
        <w:autoSpaceDE w:val="0"/>
        <w:autoSpaceDN w:val="0"/>
        <w:adjustRightInd w:val="0"/>
        <w:ind w:firstLine="708"/>
        <w:rPr>
          <w:b/>
          <w:i/>
        </w:rPr>
      </w:pPr>
      <w:r w:rsidRPr="00C629C8">
        <w:rPr>
          <w:b/>
          <w:i/>
        </w:rPr>
        <w:t>агитационных материалов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ind w:firstLine="709"/>
      </w:pPr>
    </w:p>
    <w:p w:rsidR="00C629C8" w:rsidRPr="00C629C8" w:rsidRDefault="00C629C8" w:rsidP="00C629C8">
      <w:pPr>
        <w:suppressAutoHyphens/>
        <w:autoSpaceDE w:val="0"/>
        <w:autoSpaceDN w:val="0"/>
        <w:adjustRightInd w:val="0"/>
        <w:ind w:firstLine="709"/>
        <w:jc w:val="both"/>
      </w:pPr>
      <w:r w:rsidRPr="00C629C8">
        <w:t xml:space="preserve">В соответствии с Федеральным законом «Об основных гарантиях избирательных прав и права на участие в референдуме граждан Российской Федерации», ст. 81 закона Иркутской области «О муниципальных выборах в иркутской области», руководствуясь ст. 24 Устава Афанасьевского муниципального образования, 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C629C8" w:rsidRPr="00C629C8" w:rsidRDefault="00C629C8" w:rsidP="00C629C8">
      <w:pPr>
        <w:suppressAutoHyphens/>
        <w:autoSpaceDE w:val="0"/>
        <w:autoSpaceDN w:val="0"/>
        <w:adjustRightInd w:val="0"/>
        <w:ind w:firstLine="709"/>
        <w:jc w:val="center"/>
        <w:rPr>
          <w:spacing w:val="20"/>
        </w:rPr>
      </w:pPr>
      <w:r w:rsidRPr="00C629C8">
        <w:rPr>
          <w:spacing w:val="20"/>
        </w:rPr>
        <w:t>ПОСТАНОВЛЯЮ: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C629C8" w:rsidRPr="00C629C8" w:rsidRDefault="00C629C8" w:rsidP="00C629C8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jc w:val="both"/>
      </w:pPr>
      <w:r w:rsidRPr="00C629C8">
        <w:t xml:space="preserve">Выделить и оборудовать на территории Афанасьевского </w:t>
      </w:r>
      <w:bookmarkStart w:id="0" w:name="_GoBack"/>
      <w:bookmarkEnd w:id="0"/>
      <w:r w:rsidRPr="00C629C8">
        <w:t>сельского поселения Тулунского района Иркутской области следующие места для размещения печатных предвыборных агитационных материалов на выборы губернатора Иркутской области 13 сентября 2020 года: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ind w:left="709"/>
        <w:jc w:val="both"/>
      </w:pPr>
      <w:r w:rsidRPr="00C629C8">
        <w:t>д. Афанасьева: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jc w:val="both"/>
      </w:pPr>
      <w:r w:rsidRPr="00C629C8">
        <w:t>- доска объявлений МКУК КДЦ д. Афанасьева, ул. Ленина, 4а;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jc w:val="both"/>
      </w:pPr>
      <w:r w:rsidRPr="00C629C8">
        <w:lastRenderedPageBreak/>
        <w:t>- водонапорная башня, ул. Складская, 1а;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ind w:left="709"/>
        <w:jc w:val="both"/>
      </w:pPr>
      <w:r w:rsidRPr="00C629C8">
        <w:t>пос. Ермаки: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jc w:val="both"/>
      </w:pPr>
      <w:r w:rsidRPr="00C629C8">
        <w:t>- водонапорная башня, ул. Новостроек, 2а;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jc w:val="both"/>
      </w:pPr>
      <w:r w:rsidRPr="00C629C8">
        <w:t xml:space="preserve">- здание магазина, ул. </w:t>
      </w:r>
      <w:proofErr w:type="gramStart"/>
      <w:r w:rsidRPr="00C629C8">
        <w:t>Трактовая</w:t>
      </w:r>
      <w:proofErr w:type="gramEnd"/>
      <w:r w:rsidRPr="00C629C8">
        <w:t>, 15;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jc w:val="both"/>
      </w:pPr>
      <w:r w:rsidRPr="00C629C8">
        <w:t>- доска объявлений магазина «Все для Вас», ул. Трактовая, 38а;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ind w:left="709"/>
        <w:jc w:val="both"/>
      </w:pPr>
      <w:r w:rsidRPr="00C629C8">
        <w:t xml:space="preserve">с. </w:t>
      </w:r>
      <w:proofErr w:type="spellStart"/>
      <w:r w:rsidRPr="00C629C8">
        <w:t>Никитаево</w:t>
      </w:r>
      <w:proofErr w:type="spellEnd"/>
      <w:r w:rsidRPr="00C629C8">
        <w:t>: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jc w:val="both"/>
      </w:pPr>
      <w:r w:rsidRPr="00C629C8">
        <w:t xml:space="preserve">- здание ФАП, ул. </w:t>
      </w:r>
      <w:proofErr w:type="gramStart"/>
      <w:r w:rsidRPr="00C629C8">
        <w:t>Кировская</w:t>
      </w:r>
      <w:proofErr w:type="gramEnd"/>
      <w:r w:rsidRPr="00C629C8">
        <w:t>, 48;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jc w:val="both"/>
      </w:pPr>
      <w:r w:rsidRPr="00C629C8">
        <w:t>- водонапорная башня, ул. Кировская, 12а;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jc w:val="both"/>
      </w:pPr>
      <w:r w:rsidRPr="00C629C8">
        <w:t xml:space="preserve">- водонапорная башня, ул. </w:t>
      </w:r>
      <w:proofErr w:type="spellStart"/>
      <w:r w:rsidRPr="00C629C8">
        <w:t>Порогская</w:t>
      </w:r>
      <w:proofErr w:type="spellEnd"/>
      <w:r w:rsidRPr="00C629C8">
        <w:t>, 17а.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ind w:left="709"/>
        <w:jc w:val="both"/>
      </w:pPr>
      <w:r w:rsidRPr="00C629C8">
        <w:t>2. Настоящее постановление опубликовать в газете «Афанасьевский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jc w:val="both"/>
      </w:pPr>
      <w:r w:rsidRPr="00C629C8">
        <w:t>вестник».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ind w:left="709"/>
        <w:jc w:val="both"/>
      </w:pPr>
    </w:p>
    <w:p w:rsidR="00C629C8" w:rsidRPr="00C629C8" w:rsidRDefault="00C629C8" w:rsidP="00C629C8">
      <w:pPr>
        <w:suppressAutoHyphens/>
        <w:autoSpaceDE w:val="0"/>
        <w:autoSpaceDN w:val="0"/>
        <w:adjustRightInd w:val="0"/>
        <w:ind w:firstLine="709"/>
        <w:jc w:val="both"/>
      </w:pPr>
      <w:r w:rsidRPr="00C629C8">
        <w:t>Глава Афанасьевского</w:t>
      </w:r>
    </w:p>
    <w:p w:rsidR="00C629C8" w:rsidRPr="00C629C8" w:rsidRDefault="00C629C8" w:rsidP="00C629C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u w:val="single"/>
        </w:rPr>
      </w:pPr>
      <w:r w:rsidRPr="00C629C8">
        <w:t xml:space="preserve">сельского поселения </w:t>
      </w:r>
      <w:r w:rsidRPr="00C629C8">
        <w:tab/>
      </w:r>
      <w:r w:rsidRPr="00C629C8">
        <w:tab/>
      </w:r>
      <w:r w:rsidRPr="00C629C8">
        <w:tab/>
      </w:r>
      <w:r w:rsidRPr="00C629C8">
        <w:tab/>
      </w:r>
      <w:r w:rsidRPr="00C629C8">
        <w:tab/>
      </w:r>
      <w:r w:rsidRPr="00C629C8">
        <w:tab/>
        <w:t>В.Ю. Лобанов</w:t>
      </w:r>
    </w:p>
    <w:p w:rsidR="00C629C8" w:rsidRDefault="00C629C8" w:rsidP="00C629C8">
      <w:pPr>
        <w:jc w:val="both"/>
      </w:pPr>
    </w:p>
    <w:p w:rsidR="00C629C8" w:rsidRDefault="00C629C8" w:rsidP="003A19C4">
      <w:pPr>
        <w:jc w:val="center"/>
      </w:pPr>
    </w:p>
    <w:p w:rsidR="00C629C8" w:rsidRDefault="00C629C8" w:rsidP="003A19C4">
      <w:pPr>
        <w:jc w:val="center"/>
      </w:pPr>
    </w:p>
    <w:p w:rsidR="00C629C8" w:rsidRDefault="00C629C8" w:rsidP="003A19C4">
      <w:pPr>
        <w:jc w:val="center"/>
      </w:pPr>
      <w:r w:rsidRPr="006911AB">
        <w:rPr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B384B5" wp14:editId="1CF6E9C6">
                <wp:simplePos x="0" y="0"/>
                <wp:positionH relativeFrom="column">
                  <wp:posOffset>-546100</wp:posOffset>
                </wp:positionH>
                <wp:positionV relativeFrom="paragraph">
                  <wp:posOffset>2384425</wp:posOffset>
                </wp:positionV>
                <wp:extent cx="6638290" cy="1885950"/>
                <wp:effectExtent l="0" t="0" r="86360" b="95250"/>
                <wp:wrapNone/>
                <wp:docPr id="2" name="Блок-схема: карточ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8290" cy="1885950"/>
                        </a:xfrm>
                        <a:prstGeom prst="flowChartPunchedCar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29C8" w:rsidRPr="00AC63DD" w:rsidRDefault="00C629C8" w:rsidP="00C629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Администрация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Афанасьевского сельского поселения</w:t>
                            </w:r>
                          </w:p>
                          <w:p w:rsidR="00C629C8" w:rsidRPr="00AC63DD" w:rsidRDefault="00C629C8" w:rsidP="00C629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Иркутская область, Тулунский район, д. Афанасьева, ул. Ленина, 4А,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тел. 8 (39530) 33-1-18</w:t>
                            </w:r>
                          </w:p>
                          <w:p w:rsidR="00C629C8" w:rsidRPr="00AC63DD" w:rsidRDefault="00C629C8" w:rsidP="00C629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C63DD"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>Главный редактор: Лобанов В.Ю.,</w:t>
                            </w:r>
                            <w:r>
                              <w:rPr>
                                <w:rFonts w:ascii="Calibri" w:hAnsi="Calibri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 ответственный за выпуск: Лобанов В.Ю.</w:t>
                            </w:r>
                          </w:p>
                          <w:p w:rsidR="00C629C8" w:rsidRPr="00D77691" w:rsidRDefault="00C629C8" w:rsidP="00C629C8">
                            <w:pPr>
                              <w:tabs>
                                <w:tab w:val="left" w:pos="4536"/>
                              </w:tabs>
                              <w:spacing w:line="360" w:lineRule="auto"/>
                              <w:jc w:val="center"/>
                              <w:rPr>
                                <w:rFonts w:ascii="Calibri" w:hAnsi="Calibri"/>
                                <w:sz w:val="18"/>
                                <w:szCs w:val="20"/>
                              </w:rPr>
                            </w:pPr>
                            <w:r w:rsidRPr="00D77691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20"/>
                              </w:rPr>
                              <w:t>Тираж: 10 экземпляров.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Блок-схема: карточка 2" o:spid="_x0000_s1026" type="#_x0000_t121" style="position:absolute;left:0;text-align:left;margin-left:-43pt;margin-top:187.75pt;width:522.7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">
                <v:shadow on="t" opacity=".5" offset="6pt,6pt"/>
                <v:textbox>
                  <w:txbxContent>
                    <w:p w:rsidR="00C629C8" w:rsidRPr="00AC63DD" w:rsidRDefault="00C629C8" w:rsidP="00C629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Администрация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Афанасьевского сельского поселения</w:t>
                      </w:r>
                    </w:p>
                    <w:p w:rsidR="00C629C8" w:rsidRPr="00AC63DD" w:rsidRDefault="00C629C8" w:rsidP="00C629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Иркутская область, Тулунский район, д. Афанасьева, ул. Ленина, 4А,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тел. 8 (39530) 33-1-18</w:t>
                      </w:r>
                    </w:p>
                    <w:p w:rsidR="00C629C8" w:rsidRPr="00AC63DD" w:rsidRDefault="00C629C8" w:rsidP="00C629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</w:pPr>
                      <w:r w:rsidRPr="00AC63DD"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>Главный редактор: Лобанов В.Ю.,</w:t>
                      </w:r>
                      <w:r>
                        <w:rPr>
                          <w:rFonts w:ascii="Calibri" w:hAnsi="Calibri"/>
                          <w:b/>
                          <w:i/>
                          <w:sz w:val="20"/>
                          <w:szCs w:val="20"/>
                        </w:rPr>
                        <w:t xml:space="preserve"> ответственный за выпуск: Лобанов В.Ю.</w:t>
                      </w:r>
                    </w:p>
                    <w:p w:rsidR="00C629C8" w:rsidRPr="00D77691" w:rsidRDefault="00C629C8" w:rsidP="00C629C8">
                      <w:pPr>
                        <w:tabs>
                          <w:tab w:val="left" w:pos="4536"/>
                        </w:tabs>
                        <w:spacing w:line="360" w:lineRule="auto"/>
                        <w:jc w:val="center"/>
                        <w:rPr>
                          <w:rFonts w:ascii="Calibri" w:hAnsi="Calibri"/>
                          <w:sz w:val="18"/>
                          <w:szCs w:val="20"/>
                        </w:rPr>
                      </w:pPr>
                      <w:r w:rsidRPr="00D77691">
                        <w:rPr>
                          <w:rFonts w:ascii="Calibri" w:hAnsi="Calibri"/>
                          <w:b/>
                          <w:i/>
                          <w:sz w:val="18"/>
                          <w:szCs w:val="20"/>
                        </w:rPr>
                        <w:t>Тираж: 10 экземпляров.</w:t>
                      </w:r>
                    </w:p>
                  </w:txbxContent>
                </v:textbox>
              </v:shape>
            </w:pict>
          </mc:Fallback>
        </mc:AlternateContent>
      </w:r>
    </w:p>
    <w:p w:rsidR="00C629C8" w:rsidRDefault="00C629C8">
      <w:pPr>
        <w:jc w:val="center"/>
      </w:pPr>
    </w:p>
    <w:sectPr w:rsidR="00C629C8" w:rsidSect="00D4509F">
      <w:footerReference w:type="default" r:id="rId9"/>
      <w:footerReference w:type="firs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37D" w:rsidRDefault="00AF437D" w:rsidP="00CA4C92">
      <w:r>
        <w:separator/>
      </w:r>
    </w:p>
  </w:endnote>
  <w:endnote w:type="continuationSeparator" w:id="0">
    <w:p w:rsidR="00AF437D" w:rsidRDefault="00AF437D" w:rsidP="00CA4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C92" w:rsidRDefault="006F3F64">
    <w:pPr>
      <w:pStyle w:val="a7"/>
    </w:pPr>
    <w: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2791954"/>
      <w:docPartObj>
        <w:docPartGallery w:val="Page Numbers (Bottom of Page)"/>
        <w:docPartUnique/>
      </w:docPartObj>
    </w:sdtPr>
    <w:sdtContent>
      <w:p w:rsidR="00CA4C92" w:rsidRDefault="00CA4C9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3F64">
          <w:rPr>
            <w:noProof/>
          </w:rPr>
          <w:t>1</w:t>
        </w:r>
        <w:r>
          <w:fldChar w:fldCharType="end"/>
        </w:r>
      </w:p>
    </w:sdtContent>
  </w:sdt>
  <w:p w:rsidR="00CA4C92" w:rsidRDefault="00CA4C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37D" w:rsidRDefault="00AF437D" w:rsidP="00CA4C92">
      <w:r>
        <w:separator/>
      </w:r>
    </w:p>
  </w:footnote>
  <w:footnote w:type="continuationSeparator" w:id="0">
    <w:p w:rsidR="00AF437D" w:rsidRDefault="00AF437D" w:rsidP="00CA4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11A21"/>
    <w:multiLevelType w:val="hybridMultilevel"/>
    <w:tmpl w:val="9FDC6B0E"/>
    <w:lvl w:ilvl="0" w:tplc="92928E5A">
      <w:start w:val="1"/>
      <w:numFmt w:val="decimal"/>
      <w:lvlText w:val="%1."/>
      <w:lvlJc w:val="left"/>
      <w:pPr>
        <w:ind w:left="228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AE"/>
    <w:rsid w:val="003A19C4"/>
    <w:rsid w:val="006D6AA7"/>
    <w:rsid w:val="006F3F64"/>
    <w:rsid w:val="00786DAE"/>
    <w:rsid w:val="00A673E8"/>
    <w:rsid w:val="00AF437D"/>
    <w:rsid w:val="00C629C8"/>
    <w:rsid w:val="00CA4C92"/>
    <w:rsid w:val="00D4509F"/>
    <w:rsid w:val="00E5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4C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4C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9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9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4C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4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A4C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4C9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2020-09-15T01:40:00Z</dcterms:created>
  <dcterms:modified xsi:type="dcterms:W3CDTF">2020-09-15T01:53:00Z</dcterms:modified>
</cp:coreProperties>
</file>